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8B3F6DF" w14:textId="77777777" w:rsidR="00487981" w:rsidRDefault="00BC550F">
      <w:pPr>
        <w:spacing w:after="0" w:line="240" w:lineRule="auto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Приложение </w:t>
      </w:r>
    </w:p>
    <w:p w14:paraId="5B12A8B2" w14:textId="77777777" w:rsidR="00487981" w:rsidRDefault="00BC550F">
      <w:pPr>
        <w:ind w:left="4956"/>
        <w:jc w:val="righ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к договору подряда </w:t>
      </w:r>
    </w:p>
    <w:tbl>
      <w:tblPr>
        <w:tblW w:w="11058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813"/>
        <w:gridCol w:w="5245"/>
      </w:tblGrid>
      <w:tr w:rsidR="00487981" w14:paraId="045392FA" w14:textId="77777777">
        <w:trPr>
          <w:trHeight w:val="1770"/>
        </w:trPr>
        <w:tc>
          <w:tcPr>
            <w:tcW w:w="5813" w:type="dxa"/>
          </w:tcPr>
          <w:tbl>
            <w:tblPr>
              <w:tblW w:w="7020" w:type="dxa"/>
              <w:tblLayout w:type="fixed"/>
              <w:tblLook w:val="04A0" w:firstRow="1" w:lastRow="0" w:firstColumn="1" w:lastColumn="0" w:noHBand="0" w:noVBand="1"/>
            </w:tblPr>
            <w:tblGrid>
              <w:gridCol w:w="7020"/>
            </w:tblGrid>
            <w:tr w:rsidR="00487981" w14:paraId="75CB9F82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75DE8CC7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b/>
                      <w:bCs/>
                      <w:lang w:eastAsia="ru-RU"/>
                    </w:rPr>
                    <w:t>СОГЛАСОВАНО:</w:t>
                  </w:r>
                </w:p>
              </w:tc>
            </w:tr>
            <w:tr w:rsidR="00487981" w14:paraId="37557767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</w:tcPr>
                <w:p w14:paraId="1FB329C0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ООО СЗ «Крылья Девелопмент»»</w:t>
                  </w:r>
                </w:p>
              </w:tc>
            </w:tr>
            <w:tr w:rsidR="00487981" w14:paraId="7A1D55AC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64D27D49" w14:textId="77777777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__________________________ Савин А.В.</w:t>
                  </w:r>
                </w:p>
              </w:tc>
            </w:tr>
            <w:tr w:rsidR="00487981" w14:paraId="2D4A3E09" w14:textId="77777777">
              <w:trPr>
                <w:trHeight w:val="315"/>
              </w:trPr>
              <w:tc>
                <w:tcPr>
                  <w:tcW w:w="7020" w:type="dxa"/>
                  <w:shd w:val="clear" w:color="auto" w:fill="auto"/>
                  <w:noWrap/>
                  <w:vAlign w:val="bottom"/>
                </w:tcPr>
                <w:p w14:paraId="526CA6DD" w14:textId="109031EA" w:rsidR="00487981" w:rsidRDefault="00BC550F">
                  <w:pPr>
                    <w:spacing w:after="0" w:line="240" w:lineRule="auto"/>
                    <w:rPr>
                      <w:rFonts w:ascii="Times New Roman" w:eastAsia="Times New Roman" w:hAnsi="Times New Roman"/>
                      <w:lang w:eastAsia="ru-RU"/>
                    </w:rPr>
                  </w:pPr>
                  <w:r>
                    <w:rPr>
                      <w:rFonts w:ascii="Times New Roman" w:eastAsia="Times New Roman" w:hAnsi="Times New Roman"/>
                      <w:lang w:eastAsia="ru-RU"/>
                    </w:rPr>
                    <w:t>"_____" ________________ 202</w:t>
                  </w:r>
                  <w:r w:rsidR="00123B68">
                    <w:rPr>
                      <w:rFonts w:ascii="Times New Roman" w:eastAsia="Times New Roman" w:hAnsi="Times New Roman"/>
                      <w:lang w:eastAsia="ru-RU"/>
                    </w:rPr>
                    <w:t>6</w:t>
                  </w:r>
                  <w:r>
                    <w:rPr>
                      <w:rFonts w:ascii="Times New Roman" w:eastAsia="Times New Roman" w:hAnsi="Times New Roman"/>
                      <w:lang w:eastAsia="ru-RU"/>
                    </w:rPr>
                    <w:t xml:space="preserve"> г.</w:t>
                  </w:r>
                </w:p>
              </w:tc>
            </w:tr>
          </w:tbl>
          <w:p w14:paraId="143A994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p w14:paraId="27168FCF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5245" w:type="dxa"/>
          </w:tcPr>
          <w:p w14:paraId="2797C454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153A26BD" w14:textId="77777777" w:rsidR="00487981" w:rsidRDefault="00487981">
      <w:pPr>
        <w:spacing w:after="0" w:line="240" w:lineRule="auto"/>
        <w:jc w:val="center"/>
        <w:rPr>
          <w:rFonts w:ascii="Times New Roman" w:hAnsi="Times New Roman"/>
          <w:b/>
        </w:rPr>
      </w:pPr>
    </w:p>
    <w:tbl>
      <w:tblPr>
        <w:tblW w:w="10916" w:type="dxa"/>
        <w:tblInd w:w="-254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80"/>
        <w:gridCol w:w="1955"/>
        <w:gridCol w:w="8505"/>
        <w:gridCol w:w="376"/>
      </w:tblGrid>
      <w:tr w:rsidR="00487981" w14:paraId="7FAB4EF5" w14:textId="77777777">
        <w:trPr>
          <w:trHeight w:val="305"/>
        </w:trPr>
        <w:tc>
          <w:tcPr>
            <w:tcW w:w="80" w:type="dxa"/>
          </w:tcPr>
          <w:p w14:paraId="72ECD0B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020EDA57" w14:textId="77777777" w:rsidR="00487981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ТЕХНИЧЕСКОЕ ЗАДАНИЕ</w:t>
            </w:r>
          </w:p>
          <w:p w14:paraId="0EDAEC63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7544615" w14:textId="77777777">
        <w:trPr>
          <w:trHeight w:val="305"/>
        </w:trPr>
        <w:tc>
          <w:tcPr>
            <w:tcW w:w="80" w:type="dxa"/>
          </w:tcPr>
          <w:p w14:paraId="6A00F84D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  <w:tc>
          <w:tcPr>
            <w:tcW w:w="10836" w:type="dxa"/>
            <w:gridSpan w:val="3"/>
          </w:tcPr>
          <w:p w14:paraId="0C35A4FF" w14:textId="176B8D49" w:rsidR="00487981" w:rsidRPr="008E07AE" w:rsidRDefault="00BC550F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 выполнение комплекса работ по </w:t>
            </w:r>
            <w:r w:rsidR="00F95B5D">
              <w:rPr>
                <w:rFonts w:ascii="Times New Roman" w:hAnsi="Times New Roman"/>
                <w:b/>
              </w:rPr>
              <w:t xml:space="preserve">устройству </w:t>
            </w:r>
            <w:r w:rsidR="008E07AE">
              <w:rPr>
                <w:rFonts w:ascii="Times New Roman" w:hAnsi="Times New Roman"/>
                <w:b/>
              </w:rPr>
              <w:t>мокрого фасада</w:t>
            </w:r>
          </w:p>
          <w:p w14:paraId="01077D11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  <w:tbl>
            <w:tblPr>
              <w:tblStyle w:val="af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49"/>
              <w:gridCol w:w="2547"/>
              <w:gridCol w:w="4249"/>
            </w:tblGrid>
            <w:tr w:rsidR="00487981" w14:paraId="2A3D6452" w14:textId="77777777" w:rsidTr="005D2B29">
              <w:trPr>
                <w:trHeight w:val="814"/>
              </w:trPr>
              <w:tc>
                <w:tcPr>
                  <w:tcW w:w="3549" w:type="dxa"/>
                </w:tcPr>
                <w:p w14:paraId="1755B205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На объекте:</w:t>
                  </w:r>
                </w:p>
              </w:tc>
              <w:tc>
                <w:tcPr>
                  <w:tcW w:w="6796" w:type="dxa"/>
                  <w:gridSpan w:val="2"/>
                </w:tcPr>
                <w:p w14:paraId="4D9B302D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      </w:r>
                </w:p>
                <w:p w14:paraId="559402D4" w14:textId="77777777" w:rsidR="00487981" w:rsidRDefault="00487981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</w:p>
              </w:tc>
            </w:tr>
            <w:tr w:rsidR="00487981" w14:paraId="522AADF2" w14:textId="77777777" w:rsidTr="005D2B29">
              <w:tc>
                <w:tcPr>
                  <w:tcW w:w="3549" w:type="dxa"/>
                </w:tcPr>
                <w:p w14:paraId="103E6772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Разрешение на строительство:</w:t>
                  </w:r>
                </w:p>
              </w:tc>
              <w:tc>
                <w:tcPr>
                  <w:tcW w:w="6796" w:type="dxa"/>
                  <w:gridSpan w:val="2"/>
                </w:tcPr>
                <w:p w14:paraId="45134918" w14:textId="77777777" w:rsidR="00487981" w:rsidRDefault="00BC550F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№66-41-78-2024 от 20.03.2024 г.</w:t>
                  </w:r>
                </w:p>
                <w:p w14:paraId="0FE7FEE7" w14:textId="77777777" w:rsidR="00487981" w:rsidRDefault="00487981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  <w:tr w:rsidR="00141AC2" w14:paraId="3A40C539" w14:textId="77777777" w:rsidTr="005D2B29">
              <w:tc>
                <w:tcPr>
                  <w:tcW w:w="3549" w:type="dxa"/>
                  <w:vMerge w:val="restart"/>
                </w:tcPr>
                <w:p w14:paraId="4A600870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Сроки выполнения работы:</w:t>
                  </w:r>
                </w:p>
              </w:tc>
              <w:tc>
                <w:tcPr>
                  <w:tcW w:w="2547" w:type="dxa"/>
                </w:tcPr>
                <w:p w14:paraId="61307D43" w14:textId="15424809" w:rsidR="00141AC2" w:rsidRDefault="004C1AAF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Фасадная часть</w:t>
                  </w:r>
                </w:p>
              </w:tc>
              <w:tc>
                <w:tcPr>
                  <w:tcW w:w="4249" w:type="dxa"/>
                </w:tcPr>
                <w:p w14:paraId="1C42659C" w14:textId="40C9FA21" w:rsidR="00141AC2" w:rsidRPr="00F95B5D" w:rsidRDefault="004C1AAF" w:rsidP="00141AC2">
                  <w:pPr>
                    <w:spacing w:after="0" w:line="240" w:lineRule="auto"/>
                    <w:rPr>
                      <w:rFonts w:ascii="Times New Roman" w:hAnsi="Times New Roman"/>
                      <w:highlight w:val="yellow"/>
                    </w:rPr>
                  </w:pPr>
                  <w:r>
                    <w:rPr>
                      <w:rFonts w:ascii="Times New Roman" w:hAnsi="Times New Roman"/>
                    </w:rPr>
                    <w:t xml:space="preserve">С </w:t>
                  </w:r>
                  <w:r w:rsidRPr="004C1AAF">
                    <w:rPr>
                      <w:rFonts w:ascii="Times New Roman" w:hAnsi="Times New Roman"/>
                    </w:rPr>
                    <w:t>27.0</w:t>
                  </w:r>
                  <w:r>
                    <w:rPr>
                      <w:rFonts w:ascii="Times New Roman" w:hAnsi="Times New Roman"/>
                    </w:rPr>
                    <w:t>5</w:t>
                  </w:r>
                  <w:r w:rsidRPr="004C1AAF">
                    <w:rPr>
                      <w:rFonts w:ascii="Times New Roman" w:hAnsi="Times New Roman"/>
                    </w:rPr>
                    <w:t>.2</w:t>
                  </w:r>
                  <w:r>
                    <w:rPr>
                      <w:rFonts w:ascii="Times New Roman" w:hAnsi="Times New Roman"/>
                    </w:rPr>
                    <w:t xml:space="preserve">6 по </w:t>
                  </w:r>
                  <w:r w:rsidRPr="004C1AAF">
                    <w:rPr>
                      <w:rFonts w:ascii="Times New Roman" w:hAnsi="Times New Roman"/>
                    </w:rPr>
                    <w:t>11.09.26</w:t>
                  </w:r>
                </w:p>
              </w:tc>
            </w:tr>
            <w:tr w:rsidR="00141AC2" w14:paraId="21B455FB" w14:textId="77777777" w:rsidTr="004C1AAF">
              <w:tc>
                <w:tcPr>
                  <w:tcW w:w="3549" w:type="dxa"/>
                  <w:vMerge/>
                  <w:tcBorders>
                    <w:bottom w:val="single" w:sz="4" w:space="0" w:color="auto"/>
                  </w:tcBorders>
                </w:tcPr>
                <w:p w14:paraId="2D1A1B3B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2547" w:type="dxa"/>
                </w:tcPr>
                <w:p w14:paraId="5D936A3E" w14:textId="118C6004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249" w:type="dxa"/>
                </w:tcPr>
                <w:p w14:paraId="7B5FB51F" w14:textId="3DF1A20A" w:rsidR="00141AC2" w:rsidRPr="00F95B5D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highlight w:val="yellow"/>
                    </w:rPr>
                  </w:pPr>
                </w:p>
              </w:tc>
            </w:tr>
            <w:tr w:rsidR="00141AC2" w14:paraId="42733508" w14:textId="77777777" w:rsidTr="005D2B29">
              <w:tc>
                <w:tcPr>
                  <w:tcW w:w="3549" w:type="dxa"/>
                  <w:vMerge w:val="restart"/>
                </w:tcPr>
                <w:p w14:paraId="03CAF4B6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  <w:r>
                    <w:rPr>
                      <w:rFonts w:ascii="Times New Roman" w:hAnsi="Times New Roman"/>
                      <w:b/>
                      <w:bCs/>
                    </w:rPr>
                    <w:t>Выполнить в соответствии с рабочей документации:</w:t>
                  </w:r>
                </w:p>
              </w:tc>
              <w:tc>
                <w:tcPr>
                  <w:tcW w:w="6796" w:type="dxa"/>
                  <w:gridSpan w:val="2"/>
                </w:tcPr>
                <w:p w14:paraId="1C1A9282" w14:textId="206C5865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31BD7">
                    <w:rPr>
                      <w:rFonts w:ascii="Times New Roman" w:hAnsi="Times New Roman"/>
                    </w:rPr>
                    <w:t xml:space="preserve">Секция 1.1. </w:t>
                  </w:r>
                  <w:r w:rsidR="0052487F" w:rsidRPr="0052487F">
                    <w:rPr>
                      <w:rFonts w:ascii="Times New Roman" w:hAnsi="Times New Roman"/>
                    </w:rPr>
                    <w:t>Отделочные планы</w:t>
                  </w:r>
                  <w:r w:rsidRPr="00631BD7">
                    <w:rPr>
                      <w:rFonts w:ascii="Times New Roman" w:hAnsi="Times New Roman"/>
                    </w:rPr>
                    <w:t xml:space="preserve">. Шифр: </w:t>
                  </w:r>
                  <w:r w:rsidR="0052487F" w:rsidRPr="0052487F">
                    <w:rPr>
                      <w:rFonts w:ascii="Times New Roman" w:hAnsi="Times New Roman"/>
                    </w:rPr>
                    <w:t>23-08-05-1.1-АР4</w:t>
                  </w:r>
                  <w:r w:rsidR="008E07AE">
                    <w:rPr>
                      <w:rFonts w:ascii="Times New Roman" w:hAnsi="Times New Roman"/>
                    </w:rPr>
                    <w:t>(АР2)</w:t>
                  </w:r>
                </w:p>
              </w:tc>
            </w:tr>
            <w:tr w:rsidR="00141AC2" w14:paraId="317A9D2E" w14:textId="77777777" w:rsidTr="005D2B29">
              <w:tc>
                <w:tcPr>
                  <w:tcW w:w="3549" w:type="dxa"/>
                  <w:vMerge/>
                </w:tcPr>
                <w:p w14:paraId="58C64966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6796" w:type="dxa"/>
                  <w:gridSpan w:val="2"/>
                </w:tcPr>
                <w:p w14:paraId="49FAB18F" w14:textId="68195410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31BD7">
                    <w:rPr>
                      <w:rFonts w:ascii="Times New Roman" w:hAnsi="Times New Roman"/>
                    </w:rPr>
                    <w:t>Секция 1.2</w:t>
                  </w:r>
                  <w:r w:rsidR="0052487F">
                    <w:rPr>
                      <w:rFonts w:ascii="Times New Roman" w:hAnsi="Times New Roman"/>
                    </w:rPr>
                    <w:t>.</w:t>
                  </w:r>
                  <w:r w:rsidR="0052487F" w:rsidRPr="0052487F">
                    <w:rPr>
                      <w:rFonts w:ascii="Times New Roman" w:hAnsi="Times New Roman"/>
                    </w:rPr>
                    <w:t xml:space="preserve"> Отделочные планы</w:t>
                  </w:r>
                  <w:r w:rsidRPr="00631BD7">
                    <w:rPr>
                      <w:rFonts w:ascii="Times New Roman" w:hAnsi="Times New Roman"/>
                    </w:rPr>
                    <w:t>. Шифр: 23-08-05-1.</w:t>
                  </w:r>
                  <w:r w:rsidR="0052487F">
                    <w:rPr>
                      <w:rFonts w:ascii="Times New Roman" w:hAnsi="Times New Roman"/>
                    </w:rPr>
                    <w:t>2</w:t>
                  </w:r>
                  <w:r w:rsidRPr="00631BD7">
                    <w:rPr>
                      <w:rFonts w:ascii="Times New Roman" w:hAnsi="Times New Roman"/>
                    </w:rPr>
                    <w:t>-АР</w:t>
                  </w:r>
                  <w:r w:rsidR="0052487F">
                    <w:rPr>
                      <w:rFonts w:ascii="Times New Roman" w:hAnsi="Times New Roman"/>
                    </w:rPr>
                    <w:t>4</w:t>
                  </w:r>
                  <w:r w:rsidR="008E07AE">
                    <w:rPr>
                      <w:rFonts w:ascii="Times New Roman" w:hAnsi="Times New Roman"/>
                    </w:rPr>
                    <w:t>(АР2)</w:t>
                  </w:r>
                </w:p>
              </w:tc>
            </w:tr>
            <w:tr w:rsidR="00141AC2" w14:paraId="1DB10A42" w14:textId="77777777" w:rsidTr="005D2B29">
              <w:tc>
                <w:tcPr>
                  <w:tcW w:w="3549" w:type="dxa"/>
                  <w:vMerge/>
                </w:tcPr>
                <w:p w14:paraId="47ECCC92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6796" w:type="dxa"/>
                  <w:gridSpan w:val="2"/>
                </w:tcPr>
                <w:p w14:paraId="6270D53A" w14:textId="2EBAC5E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31BD7">
                    <w:rPr>
                      <w:rFonts w:ascii="Times New Roman" w:hAnsi="Times New Roman"/>
                    </w:rPr>
                    <w:t xml:space="preserve">Секция 1.3. </w:t>
                  </w:r>
                  <w:r w:rsidR="0052487F" w:rsidRPr="0052487F">
                    <w:rPr>
                      <w:rFonts w:ascii="Times New Roman" w:hAnsi="Times New Roman"/>
                    </w:rPr>
                    <w:t>Отделочные планы</w:t>
                  </w:r>
                  <w:r w:rsidR="0052487F" w:rsidRPr="00631BD7">
                    <w:rPr>
                      <w:rFonts w:ascii="Times New Roman" w:hAnsi="Times New Roman"/>
                    </w:rPr>
                    <w:t xml:space="preserve"> </w:t>
                  </w:r>
                  <w:r w:rsidRPr="00631BD7">
                    <w:rPr>
                      <w:rFonts w:ascii="Times New Roman" w:hAnsi="Times New Roman"/>
                    </w:rPr>
                    <w:t>Шифр: 23-08-05-1.</w:t>
                  </w:r>
                  <w:r w:rsidR="0052487F">
                    <w:rPr>
                      <w:rFonts w:ascii="Times New Roman" w:hAnsi="Times New Roman"/>
                    </w:rPr>
                    <w:t>3</w:t>
                  </w:r>
                  <w:r w:rsidRPr="00631BD7">
                    <w:rPr>
                      <w:rFonts w:ascii="Times New Roman" w:hAnsi="Times New Roman"/>
                    </w:rPr>
                    <w:t>-АР</w:t>
                  </w:r>
                  <w:r w:rsidR="0052487F">
                    <w:rPr>
                      <w:rFonts w:ascii="Times New Roman" w:hAnsi="Times New Roman"/>
                    </w:rPr>
                    <w:t>4</w:t>
                  </w:r>
                  <w:r w:rsidR="008E07AE">
                    <w:rPr>
                      <w:rFonts w:ascii="Times New Roman" w:hAnsi="Times New Roman"/>
                    </w:rPr>
                    <w:t>(АР2)</w:t>
                  </w:r>
                </w:p>
              </w:tc>
            </w:tr>
            <w:tr w:rsidR="00141AC2" w14:paraId="37B5C146" w14:textId="77777777" w:rsidTr="005D2B29">
              <w:tc>
                <w:tcPr>
                  <w:tcW w:w="3549" w:type="dxa"/>
                  <w:vMerge/>
                </w:tcPr>
                <w:p w14:paraId="2BE346F1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6796" w:type="dxa"/>
                  <w:gridSpan w:val="2"/>
                </w:tcPr>
                <w:p w14:paraId="49255189" w14:textId="4E46F6EC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  <w:r w:rsidRPr="00631BD7">
                    <w:rPr>
                      <w:rFonts w:ascii="Times New Roman" w:hAnsi="Times New Roman"/>
                    </w:rPr>
                    <w:t xml:space="preserve">Секция 1.4. </w:t>
                  </w:r>
                  <w:r w:rsidR="0052487F" w:rsidRPr="0052487F">
                    <w:rPr>
                      <w:rFonts w:ascii="Times New Roman" w:hAnsi="Times New Roman"/>
                    </w:rPr>
                    <w:t>Отделочные планы</w:t>
                  </w:r>
                  <w:r w:rsidR="0052487F" w:rsidRPr="00631BD7">
                    <w:rPr>
                      <w:rFonts w:ascii="Times New Roman" w:hAnsi="Times New Roman"/>
                    </w:rPr>
                    <w:t xml:space="preserve"> </w:t>
                  </w:r>
                  <w:r w:rsidRPr="00631BD7">
                    <w:rPr>
                      <w:rFonts w:ascii="Times New Roman" w:hAnsi="Times New Roman"/>
                    </w:rPr>
                    <w:t>Шифр: 23-08-05-1.4-АР</w:t>
                  </w:r>
                  <w:r w:rsidR="0052487F">
                    <w:rPr>
                      <w:rFonts w:ascii="Times New Roman" w:hAnsi="Times New Roman"/>
                    </w:rPr>
                    <w:t>4</w:t>
                  </w:r>
                  <w:r w:rsidR="008E07AE">
                    <w:rPr>
                      <w:rFonts w:ascii="Times New Roman" w:hAnsi="Times New Roman"/>
                    </w:rPr>
                    <w:t>(АР2)</w:t>
                  </w:r>
                </w:p>
              </w:tc>
            </w:tr>
            <w:tr w:rsidR="00141AC2" w14:paraId="45A8608E" w14:textId="77777777" w:rsidTr="005D2B29">
              <w:tc>
                <w:tcPr>
                  <w:tcW w:w="3549" w:type="dxa"/>
                  <w:vMerge/>
                </w:tcPr>
                <w:p w14:paraId="52C45F5D" w14:textId="77777777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  <w:b/>
                      <w:bCs/>
                    </w:rPr>
                  </w:pPr>
                </w:p>
              </w:tc>
              <w:tc>
                <w:tcPr>
                  <w:tcW w:w="6796" w:type="dxa"/>
                  <w:gridSpan w:val="2"/>
                </w:tcPr>
                <w:p w14:paraId="528B50D2" w14:textId="30E74966" w:rsidR="00141AC2" w:rsidRDefault="00141AC2" w:rsidP="00141AC2">
                  <w:pPr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678D0060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487981" w14:paraId="25598C86" w14:textId="77777777">
        <w:trPr>
          <w:trHeight w:val="290"/>
        </w:trPr>
        <w:tc>
          <w:tcPr>
            <w:tcW w:w="80" w:type="dxa"/>
          </w:tcPr>
          <w:p w14:paraId="671159FC" w14:textId="671DC900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0836" w:type="dxa"/>
            <w:gridSpan w:val="3"/>
          </w:tcPr>
          <w:p w14:paraId="1FB607E5" w14:textId="77777777" w:rsidR="00487981" w:rsidRDefault="0048798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487981" w14:paraId="6C96797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807"/>
        </w:trPr>
        <w:tc>
          <w:tcPr>
            <w:tcW w:w="1955" w:type="dxa"/>
            <w:shd w:val="clear" w:color="auto" w:fill="auto"/>
          </w:tcPr>
          <w:p w14:paraId="7770AA39" w14:textId="77777777" w:rsidR="00487981" w:rsidRDefault="00BC550F">
            <w:pPr>
              <w:pStyle w:val="af9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 Объект/ы</w:t>
            </w:r>
          </w:p>
        </w:tc>
        <w:tc>
          <w:tcPr>
            <w:tcW w:w="8505" w:type="dxa"/>
            <w:shd w:val="clear" w:color="auto" w:fill="auto"/>
          </w:tcPr>
          <w:p w14:paraId="383F39BA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«Четырехсекционный многоэтажный жилой дом со встроенными офисными помещениями (№1.1, 1.2, 1.3, 1.4 по ПЗУ и встроенно-пристроенной подземной автостоянкой (№2 по ПЗУ)»</w:t>
            </w:r>
          </w:p>
        </w:tc>
      </w:tr>
      <w:tr w:rsidR="00487981" w14:paraId="500E896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63BFF0AD" w14:textId="77777777" w:rsidR="00487981" w:rsidRDefault="00BC550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Вид строительства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5580FA48" w14:textId="77777777" w:rsidR="00487981" w:rsidRDefault="00BC550F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Новое строительство</w:t>
            </w:r>
          </w:p>
        </w:tc>
      </w:tr>
      <w:tr w:rsidR="005166EC" w14:paraId="7AE614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14"/>
        </w:trPr>
        <w:tc>
          <w:tcPr>
            <w:tcW w:w="1955" w:type="dxa"/>
            <w:shd w:val="clear" w:color="auto" w:fill="auto"/>
            <w:vAlign w:val="center"/>
          </w:tcPr>
          <w:p w14:paraId="79A85B3F" w14:textId="37F0741C" w:rsidR="005166EC" w:rsidRPr="005166EC" w:rsidRDefault="005166EC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en-US"/>
              </w:rPr>
              <w:t>3</w:t>
            </w:r>
            <w:r>
              <w:rPr>
                <w:rFonts w:ascii="Times New Roman" w:hAnsi="Times New Roman"/>
              </w:rPr>
              <w:t>. Климатические условия</w:t>
            </w:r>
          </w:p>
        </w:tc>
        <w:tc>
          <w:tcPr>
            <w:tcW w:w="8505" w:type="dxa"/>
            <w:shd w:val="clear" w:color="auto" w:fill="auto"/>
            <w:vAlign w:val="center"/>
          </w:tcPr>
          <w:p w14:paraId="2C7B0E52" w14:textId="3C0B12DD" w:rsidR="005166EC" w:rsidRP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 w:rsidRPr="004D2E84">
              <w:rPr>
                <w:rFonts w:ascii="Times New Roman" w:eastAsia="Times New Roman" w:hAnsi="Times New Roman"/>
              </w:rPr>
              <w:t>К</w:t>
            </w:r>
            <w:r>
              <w:rPr>
                <w:rFonts w:ascii="Times New Roman" w:eastAsia="Times New Roman" w:hAnsi="Times New Roman"/>
              </w:rPr>
              <w:t xml:space="preserve">лиматический работ строительства – </w:t>
            </w:r>
            <w:r>
              <w:rPr>
                <w:rFonts w:ascii="Times New Roman" w:eastAsia="Times New Roman" w:hAnsi="Times New Roman"/>
                <w:lang w:val="en-US"/>
              </w:rPr>
              <w:t>I</w:t>
            </w:r>
            <w:r>
              <w:rPr>
                <w:rFonts w:ascii="Times New Roman" w:eastAsia="Times New Roman" w:hAnsi="Times New Roman"/>
              </w:rPr>
              <w:t>В, влажность – (2) нормальная (СП50)</w:t>
            </w:r>
          </w:p>
          <w:p w14:paraId="01AE7B52" w14:textId="77777777" w:rsid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Нормативное значение ветрового давления по СП20 для 1 района – 23 кг/м2</w:t>
            </w:r>
          </w:p>
          <w:p w14:paraId="57A4E52E" w14:textId="77777777" w:rsid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eastAsia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 xml:space="preserve">Расчетное значение веса снегового покрова по СП20 для </w:t>
            </w:r>
            <w:r>
              <w:rPr>
                <w:rFonts w:ascii="Times New Roman" w:eastAsia="Times New Roman" w:hAnsi="Times New Roman"/>
                <w:lang w:val="en-US"/>
              </w:rPr>
              <w:t>III</w:t>
            </w:r>
            <w:r>
              <w:rPr>
                <w:rFonts w:ascii="Times New Roman" w:eastAsia="Times New Roman" w:hAnsi="Times New Roman"/>
              </w:rPr>
              <w:t xml:space="preserve"> района – 180 кг/м2</w:t>
            </w:r>
          </w:p>
          <w:p w14:paraId="4AC17659" w14:textId="6B42B1E4" w:rsidR="004D2E84" w:rsidRPr="004D2E84" w:rsidRDefault="004D2E84">
            <w:pPr>
              <w:spacing w:after="0" w:line="240" w:lineRule="auto"/>
              <w:ind w:firstLine="176"/>
              <w:jc w:val="both"/>
              <w:rPr>
                <w:rFonts w:ascii="Times New Roman" w:hAnsi="Times New Roman"/>
              </w:rPr>
            </w:pPr>
            <w:r>
              <w:rPr>
                <w:rFonts w:ascii="Times New Roman" w:eastAsia="Times New Roman" w:hAnsi="Times New Roman"/>
              </w:rPr>
              <w:t>Расчетная температура наружного воздуха по СП131 – минус 32 ℃</w:t>
            </w:r>
          </w:p>
        </w:tc>
      </w:tr>
      <w:tr w:rsidR="00487981" w14:paraId="1C5BBD6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428"/>
        </w:trPr>
        <w:tc>
          <w:tcPr>
            <w:tcW w:w="1955" w:type="dxa"/>
            <w:shd w:val="clear" w:color="auto" w:fill="auto"/>
          </w:tcPr>
          <w:p w14:paraId="58BA07D0" w14:textId="77777777" w:rsidR="00487981" w:rsidRDefault="00BC550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 Вид работ</w:t>
            </w:r>
          </w:p>
        </w:tc>
        <w:tc>
          <w:tcPr>
            <w:tcW w:w="8505" w:type="dxa"/>
            <w:shd w:val="clear" w:color="auto" w:fill="auto"/>
          </w:tcPr>
          <w:p w14:paraId="73CA96C5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1. Описание</w:t>
            </w:r>
          </w:p>
          <w:p w14:paraId="3E06E619" w14:textId="11AB30B9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Данное техническое задание предназначено для выполнения работ по </w:t>
            </w:r>
            <w:r w:rsidR="00F95B5D">
              <w:rPr>
                <w:rFonts w:ascii="Times New Roman" w:hAnsi="Times New Roman"/>
                <w:b/>
              </w:rPr>
              <w:t xml:space="preserve">устройству </w:t>
            </w:r>
            <w:r w:rsidR="00990488">
              <w:rPr>
                <w:rFonts w:ascii="Times New Roman" w:hAnsi="Times New Roman"/>
                <w:b/>
              </w:rPr>
              <w:t>«мокрого фасада» - СФТК</w:t>
            </w:r>
            <w:r>
              <w:rPr>
                <w:rFonts w:ascii="Times New Roman" w:eastAsia="Batang" w:hAnsi="Times New Roman"/>
              </w:rPr>
              <w:t xml:space="preserve"> (Далее по тексту - </w:t>
            </w:r>
            <w:r w:rsidR="00990488">
              <w:rPr>
                <w:rFonts w:ascii="Times New Roman" w:eastAsia="Batang" w:hAnsi="Times New Roman"/>
                <w:b/>
                <w:bCs/>
              </w:rPr>
              <w:t>Фасад</w:t>
            </w:r>
            <w:r>
              <w:rPr>
                <w:rFonts w:ascii="Times New Roman" w:eastAsia="Batang" w:hAnsi="Times New Roman"/>
              </w:rPr>
              <w:t xml:space="preserve">) в соответствии с утвержденной проектной документацией, согласованным ТЗ и с требованиями действующих строительных норм и правил. </w:t>
            </w:r>
          </w:p>
          <w:p w14:paraId="29B62187" w14:textId="75E8F08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По завершению выполнения работ Подрядчик готовит и передает Заказчику исполнительную документацию, полностью оформленную с оттиском оригинальной печати Подрядчика. В составе исполнительной документации Подрядчик предоставляет Заказчику сертификаты на все поставленные материалы</w:t>
            </w:r>
            <w:r w:rsidR="00893CB6">
              <w:rPr>
                <w:rFonts w:ascii="Times New Roman" w:eastAsia="Batang" w:hAnsi="Times New Roman"/>
              </w:rPr>
              <w:t xml:space="preserve"> (в случае предоставления давальческого материала, документы на такой материал Подрядчик запрашивает у Заказчика или Генподрядчика самостоятельно)</w:t>
            </w:r>
            <w:r>
              <w:rPr>
                <w:rFonts w:ascii="Times New Roman" w:eastAsia="Batang" w:hAnsi="Times New Roman"/>
              </w:rPr>
              <w:t xml:space="preserve">, а также паспорта и инструкции на все поставленное оборудование, исполнительные чертежи и схемы, акты скрытых работ и остальную документацию, требуемую строительными нормами и правилами, действующими в Российской Федерации. </w:t>
            </w:r>
          </w:p>
          <w:p w14:paraId="4B3106B8" w14:textId="688D0155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Все работы должны выполнятся согласно срокам, указанным в графике производства работ, согласованный и утвержденный Заказчиком. Все изменения, которые вносятся в процессе выполнения монтажа согласовываются с Заказчиком.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 xml:space="preserve">Ответственность за работоспособность </w:t>
            </w:r>
            <w:r w:rsidR="00F8210E">
              <w:rPr>
                <w:rFonts w:ascii="Times New Roman" w:hAnsi="Times New Roman"/>
                <w:b/>
                <w:shd w:val="clear" w:color="auto" w:fill="FFFFFF"/>
              </w:rPr>
              <w:t xml:space="preserve">конструкций </w:t>
            </w:r>
            <w:r>
              <w:rPr>
                <w:rFonts w:ascii="Times New Roman" w:hAnsi="Times New Roman"/>
                <w:b/>
                <w:shd w:val="clear" w:color="auto" w:fill="FFFFFF"/>
              </w:rPr>
              <w:t>после согласования Заказчиком вышеуказанных замен возлагается на Подрядчика.</w:t>
            </w:r>
          </w:p>
          <w:p w14:paraId="32DB900B" w14:textId="53C2BEC8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2. Подготовка к производству работ по устройству </w:t>
            </w:r>
            <w:r w:rsidR="00990488">
              <w:rPr>
                <w:rFonts w:ascii="Times New Roman" w:eastAsia="Batang" w:hAnsi="Times New Roman"/>
                <w:b/>
                <w:bCs/>
              </w:rPr>
              <w:t>Фасада</w:t>
            </w:r>
          </w:p>
          <w:p w14:paraId="2C31CF9D" w14:textId="046025DE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До начала производства работ на объекте должны быть выполнены следующие мероприятия: </w:t>
            </w:r>
          </w:p>
          <w:p w14:paraId="77995963" w14:textId="402A963E" w:rsidR="00893CB6" w:rsidRDefault="00893CB6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 xml:space="preserve">- </w:t>
            </w:r>
            <w:r w:rsidR="006F4C8C">
              <w:rPr>
                <w:rFonts w:ascii="Times New Roman" w:eastAsia="Batang" w:hAnsi="Times New Roman"/>
              </w:rPr>
              <w:t>до передачи проекта в производство работ Подрядчик долж</w:t>
            </w:r>
            <w:r w:rsidR="006C23A3">
              <w:rPr>
                <w:rFonts w:ascii="Times New Roman" w:eastAsia="Batang" w:hAnsi="Times New Roman"/>
              </w:rPr>
              <w:t>ен</w:t>
            </w:r>
            <w:r w:rsidR="006F4C8C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>проанализиров</w:t>
            </w:r>
            <w:r w:rsidR="006F4C8C">
              <w:rPr>
                <w:rFonts w:ascii="Times New Roman" w:eastAsia="Batang" w:hAnsi="Times New Roman"/>
              </w:rPr>
              <w:t>ать</w:t>
            </w:r>
            <w:r>
              <w:rPr>
                <w:rFonts w:ascii="Times New Roman" w:eastAsia="Batang" w:hAnsi="Times New Roman"/>
              </w:rPr>
              <w:t xml:space="preserve"> рабоч</w:t>
            </w:r>
            <w:r w:rsidR="006C23A3">
              <w:rPr>
                <w:rFonts w:ascii="Times New Roman" w:eastAsia="Batang" w:hAnsi="Times New Roman"/>
              </w:rPr>
              <w:t>ую</w:t>
            </w:r>
            <w:r>
              <w:rPr>
                <w:rFonts w:ascii="Times New Roman" w:eastAsia="Batang" w:hAnsi="Times New Roman"/>
              </w:rPr>
              <w:t xml:space="preserve"> документаци</w:t>
            </w:r>
            <w:r w:rsidR="006C23A3">
              <w:rPr>
                <w:rFonts w:ascii="Times New Roman" w:eastAsia="Batang" w:hAnsi="Times New Roman"/>
              </w:rPr>
              <w:t>ю</w:t>
            </w:r>
            <w:r>
              <w:rPr>
                <w:rFonts w:ascii="Times New Roman" w:eastAsia="Batang" w:hAnsi="Times New Roman"/>
              </w:rPr>
              <w:t xml:space="preserve"> и обознач</w:t>
            </w:r>
            <w:r w:rsidR="006C23A3">
              <w:rPr>
                <w:rFonts w:ascii="Times New Roman" w:eastAsia="Batang" w:hAnsi="Times New Roman"/>
              </w:rPr>
              <w:t>ить</w:t>
            </w:r>
            <w:r>
              <w:rPr>
                <w:rFonts w:ascii="Times New Roman" w:eastAsia="Batang" w:hAnsi="Times New Roman"/>
              </w:rPr>
              <w:t xml:space="preserve"> все замечания</w:t>
            </w:r>
            <w:r w:rsidR="00681CFD">
              <w:rPr>
                <w:rFonts w:ascii="Times New Roman" w:eastAsia="Batang" w:hAnsi="Times New Roman"/>
              </w:rPr>
              <w:t xml:space="preserve"> по не</w:t>
            </w:r>
            <w:r>
              <w:rPr>
                <w:rFonts w:ascii="Times New Roman" w:eastAsia="Batang" w:hAnsi="Times New Roman"/>
              </w:rPr>
              <w:t xml:space="preserve"> учтенны</w:t>
            </w:r>
            <w:r w:rsidR="00681CFD">
              <w:rPr>
                <w:rFonts w:ascii="Times New Roman" w:eastAsia="Batang" w:hAnsi="Times New Roman"/>
              </w:rPr>
              <w:t>м</w:t>
            </w:r>
            <w:r>
              <w:rPr>
                <w:rFonts w:ascii="Times New Roman" w:eastAsia="Batang" w:hAnsi="Times New Roman"/>
              </w:rPr>
              <w:t xml:space="preserve"> вид</w:t>
            </w:r>
            <w:r w:rsidR="00681CFD">
              <w:rPr>
                <w:rFonts w:ascii="Times New Roman" w:eastAsia="Batang" w:hAnsi="Times New Roman"/>
              </w:rPr>
              <w:t>ам</w:t>
            </w:r>
            <w:r>
              <w:rPr>
                <w:rFonts w:ascii="Times New Roman" w:eastAsia="Batang" w:hAnsi="Times New Roman"/>
              </w:rPr>
              <w:t xml:space="preserve"> рабо</w:t>
            </w:r>
            <w:r w:rsidR="00681CFD">
              <w:rPr>
                <w:rFonts w:ascii="Times New Roman" w:eastAsia="Batang" w:hAnsi="Times New Roman"/>
              </w:rPr>
              <w:t>т</w:t>
            </w:r>
            <w:r w:rsidR="006F4C8C">
              <w:rPr>
                <w:rFonts w:ascii="Times New Roman" w:eastAsia="Batang" w:hAnsi="Times New Roman"/>
              </w:rPr>
              <w:t xml:space="preserve">, </w:t>
            </w:r>
            <w:r w:rsidR="00681CFD">
              <w:rPr>
                <w:rFonts w:ascii="Times New Roman" w:eastAsia="Batang" w:hAnsi="Times New Roman"/>
              </w:rPr>
              <w:t>и в письменном виде уведомить об этом Заказчика, в противном случае данные работы не буду считаться дополнительным</w:t>
            </w:r>
            <w:r w:rsidR="006C23A3">
              <w:rPr>
                <w:rFonts w:ascii="Times New Roman" w:eastAsia="Batang" w:hAnsi="Times New Roman"/>
              </w:rPr>
              <w:t>и, кроме тех работ, которые возникают в результате изменений проек</w:t>
            </w:r>
            <w:r w:rsidR="005D2B29">
              <w:rPr>
                <w:rFonts w:ascii="Times New Roman" w:eastAsia="Batang" w:hAnsi="Times New Roman"/>
              </w:rPr>
              <w:t>т</w:t>
            </w:r>
            <w:r w:rsidR="006C23A3">
              <w:rPr>
                <w:rFonts w:ascii="Times New Roman" w:eastAsia="Batang" w:hAnsi="Times New Roman"/>
              </w:rPr>
              <w:t>а.</w:t>
            </w:r>
          </w:p>
          <w:p w14:paraId="0DF676CE" w14:textId="77777777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получена рабочая/техническая документация в количестве и в сроки, определенные Правилами о договорах подряда; согласованы графики поставки оборудования, изделий и материалов с учетом технологической последовательности производства работ; </w:t>
            </w:r>
          </w:p>
          <w:p w14:paraId="43387C3A" w14:textId="7C6294F6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- разработан проект производства работ</w:t>
            </w:r>
            <w:r w:rsidR="00990488">
              <w:rPr>
                <w:rFonts w:ascii="Times New Roman" w:eastAsia="Batang" w:hAnsi="Times New Roman"/>
              </w:rPr>
              <w:t xml:space="preserve"> (ППР)</w:t>
            </w:r>
            <w:r>
              <w:rPr>
                <w:rFonts w:ascii="Times New Roman" w:eastAsia="Batang" w:hAnsi="Times New Roman"/>
              </w:rPr>
              <w:t>, проведено ознакомление инженерно-технических работников и бригадиров с рабочей документацией</w:t>
            </w:r>
            <w:r w:rsidR="00990488">
              <w:rPr>
                <w:rFonts w:ascii="Times New Roman" w:eastAsia="Batang" w:hAnsi="Times New Roman"/>
              </w:rPr>
              <w:t xml:space="preserve">, </w:t>
            </w:r>
            <w:r>
              <w:rPr>
                <w:rFonts w:ascii="Times New Roman" w:eastAsia="Batang" w:hAnsi="Times New Roman"/>
              </w:rPr>
              <w:t>сметами, организационными и техническими решениями проекта производства работ</w:t>
            </w:r>
            <w:r w:rsidR="00990488">
              <w:rPr>
                <w:rFonts w:ascii="Times New Roman" w:eastAsia="Batang" w:hAnsi="Times New Roman"/>
              </w:rPr>
              <w:t xml:space="preserve"> по роспись</w:t>
            </w:r>
            <w:r>
              <w:rPr>
                <w:rFonts w:ascii="Times New Roman" w:eastAsia="Batang" w:hAnsi="Times New Roman"/>
              </w:rPr>
              <w:t>;</w:t>
            </w:r>
          </w:p>
          <w:p w14:paraId="69028A2B" w14:textId="6CF98CE3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осуществлена приемка по акту строительной части объекта </w:t>
            </w:r>
            <w:r w:rsidR="00F95B5D">
              <w:rPr>
                <w:rFonts w:ascii="Times New Roman" w:eastAsia="Batang" w:hAnsi="Times New Roman"/>
              </w:rPr>
              <w:t xml:space="preserve">в </w:t>
            </w:r>
            <w:r>
              <w:rPr>
                <w:rFonts w:ascii="Times New Roman" w:eastAsia="Batang" w:hAnsi="Times New Roman"/>
              </w:rPr>
              <w:t>соответствии с требованиями настоящих правил и выполнены предусмотренные нормами и правилами мероприятия по охране труда, противопожарной безопасности и охране окружающей среды при производстве работ.</w:t>
            </w:r>
          </w:p>
          <w:p w14:paraId="7ECD8435" w14:textId="6F42EDA7" w:rsidR="00487981" w:rsidRPr="005D42FB" w:rsidRDefault="00990488" w:rsidP="00990488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- подвесное оборудование, </w:t>
            </w:r>
            <w:r w:rsidRPr="00990488">
              <w:rPr>
                <w:rFonts w:ascii="Times New Roman" w:eastAsia="Batang" w:hAnsi="Times New Roman"/>
              </w:rPr>
              <w:t>подвесны</w:t>
            </w:r>
            <w:r>
              <w:rPr>
                <w:rFonts w:ascii="Times New Roman" w:eastAsia="Batang" w:hAnsi="Times New Roman"/>
              </w:rPr>
              <w:t>е</w:t>
            </w:r>
            <w:r w:rsidRPr="00990488">
              <w:rPr>
                <w:rFonts w:ascii="Times New Roman" w:eastAsia="Batang" w:hAnsi="Times New Roman"/>
              </w:rPr>
              <w:t xml:space="preserve"> фасадны</w:t>
            </w:r>
            <w:r>
              <w:rPr>
                <w:rFonts w:ascii="Times New Roman" w:eastAsia="Batang" w:hAnsi="Times New Roman"/>
              </w:rPr>
              <w:t>е</w:t>
            </w:r>
            <w:r w:rsidRPr="00990488">
              <w:rPr>
                <w:rFonts w:ascii="Times New Roman" w:eastAsia="Batang" w:hAnsi="Times New Roman"/>
              </w:rPr>
              <w:t xml:space="preserve"> люл</w:t>
            </w:r>
            <w:r>
              <w:rPr>
                <w:rFonts w:ascii="Times New Roman" w:eastAsia="Batang" w:hAnsi="Times New Roman"/>
              </w:rPr>
              <w:t>ьки</w:t>
            </w:r>
            <w:r w:rsidRPr="00990488">
              <w:rPr>
                <w:rFonts w:ascii="Times New Roman" w:eastAsia="Batang" w:hAnsi="Times New Roman"/>
              </w:rPr>
              <w:t xml:space="preserve"> (строительны</w:t>
            </w:r>
            <w:r>
              <w:rPr>
                <w:rFonts w:ascii="Times New Roman" w:eastAsia="Batang" w:hAnsi="Times New Roman"/>
              </w:rPr>
              <w:t>е</w:t>
            </w:r>
            <w:r w:rsidRPr="00990488">
              <w:rPr>
                <w:rFonts w:ascii="Times New Roman" w:eastAsia="Batang" w:hAnsi="Times New Roman"/>
              </w:rPr>
              <w:t xml:space="preserve"> подъемник</w:t>
            </w:r>
            <w:r>
              <w:rPr>
                <w:rFonts w:ascii="Times New Roman" w:eastAsia="Batang" w:hAnsi="Times New Roman"/>
              </w:rPr>
              <w:t>и</w:t>
            </w:r>
            <w:r w:rsidRPr="00990488">
              <w:rPr>
                <w:rFonts w:ascii="Times New Roman" w:eastAsia="Batang" w:hAnsi="Times New Roman"/>
              </w:rPr>
              <w:t xml:space="preserve">) </w:t>
            </w:r>
            <w:r>
              <w:rPr>
                <w:rFonts w:ascii="Times New Roman" w:eastAsia="Batang" w:hAnsi="Times New Roman"/>
              </w:rPr>
              <w:t xml:space="preserve">обязаны иметь все разрешающие эксплуатацию оборудование, </w:t>
            </w:r>
            <w:r w:rsidRPr="00990488">
              <w:rPr>
                <w:rFonts w:ascii="Times New Roman" w:eastAsia="Batang" w:hAnsi="Times New Roman"/>
              </w:rPr>
              <w:t>пакет документов: паспорт люльки, сертификат соответствия ТР ТС, руководство по эксплуатации, приказ о назначении ответственных лиц, полис страхования (ОПО) и ППР (проект производства работ). Люльки ставятся на учет в Ростехнадзоре</w:t>
            </w:r>
            <w:r>
              <w:rPr>
                <w:rFonts w:ascii="Times New Roman" w:eastAsia="Batang" w:hAnsi="Times New Roman"/>
              </w:rPr>
              <w:t xml:space="preserve">. В случае если Подрядчик, по </w:t>
            </w:r>
            <w:proofErr w:type="gramStart"/>
            <w:r>
              <w:rPr>
                <w:rFonts w:ascii="Times New Roman" w:eastAsia="Batang" w:hAnsi="Times New Roman"/>
              </w:rPr>
              <w:t>каким либо</w:t>
            </w:r>
            <w:proofErr w:type="gramEnd"/>
            <w:r>
              <w:rPr>
                <w:rFonts w:ascii="Times New Roman" w:eastAsia="Batang" w:hAnsi="Times New Roman"/>
              </w:rPr>
              <w:t xml:space="preserve"> причинам приступил к работе без данных документов, все риски утраты, гибели или штрафные санкции лежат </w:t>
            </w:r>
            <w:r w:rsidR="00542E5A">
              <w:rPr>
                <w:rFonts w:ascii="Times New Roman" w:eastAsia="Batang" w:hAnsi="Times New Roman"/>
              </w:rPr>
              <w:t xml:space="preserve">на Подрядчике. </w:t>
            </w:r>
          </w:p>
          <w:p w14:paraId="217B904E" w14:textId="1B5B6722" w:rsidR="00F51F92" w:rsidRDefault="00F51F92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Все необходимое для качественного и своевременного производства работ оборудование и сопутствующие материалы: прижимные планка, герметики, дюбеля, метизы</w:t>
            </w:r>
            <w:r w:rsidR="00F8210E">
              <w:rPr>
                <w:rFonts w:ascii="Times New Roman" w:eastAsia="Batang" w:hAnsi="Times New Roman"/>
              </w:rPr>
              <w:t xml:space="preserve">, маяки </w:t>
            </w:r>
            <w:r>
              <w:rPr>
                <w:rFonts w:ascii="Times New Roman" w:eastAsia="Batang" w:hAnsi="Times New Roman"/>
              </w:rPr>
              <w:t xml:space="preserve">и т.п. и </w:t>
            </w:r>
            <w:r w:rsidR="008E07AE">
              <w:rPr>
                <w:rFonts w:ascii="Times New Roman" w:eastAsia="Batang" w:hAnsi="Times New Roman"/>
              </w:rPr>
              <w:t>любое другое оборудование,</w:t>
            </w:r>
            <w:r w:rsidR="005D42FB" w:rsidRPr="005D42FB">
              <w:rPr>
                <w:rFonts w:ascii="Times New Roman" w:eastAsia="Batang" w:hAnsi="Times New Roman"/>
              </w:rPr>
              <w:t xml:space="preserve"> </w:t>
            </w:r>
            <w:r w:rsidR="005D42FB">
              <w:rPr>
                <w:rFonts w:ascii="Times New Roman" w:eastAsia="Batang" w:hAnsi="Times New Roman"/>
              </w:rPr>
              <w:t>не учтенное в расчете стоимости</w:t>
            </w:r>
            <w:r>
              <w:rPr>
                <w:rFonts w:ascii="Times New Roman" w:eastAsia="Batang" w:hAnsi="Times New Roman"/>
              </w:rPr>
              <w:t xml:space="preserve">, входит в стоимость работ и отдельно не оплачивается. </w:t>
            </w:r>
          </w:p>
        </w:tc>
      </w:tr>
      <w:tr w:rsidR="00487981" w14:paraId="71884CE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280"/>
        </w:trPr>
        <w:tc>
          <w:tcPr>
            <w:tcW w:w="1955" w:type="dxa"/>
            <w:shd w:val="clear" w:color="auto" w:fill="auto"/>
          </w:tcPr>
          <w:p w14:paraId="067DF3AF" w14:textId="77777777" w:rsidR="00487981" w:rsidRDefault="00BC550F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bookmarkStart w:id="0" w:name="_Hlk210648513"/>
            <w:r>
              <w:rPr>
                <w:rFonts w:ascii="Times New Roman" w:hAnsi="Times New Roman"/>
              </w:rPr>
              <w:lastRenderedPageBreak/>
              <w:t>4. Требования к конструктивным решениям и материалам</w:t>
            </w:r>
          </w:p>
        </w:tc>
        <w:tc>
          <w:tcPr>
            <w:tcW w:w="8505" w:type="dxa"/>
            <w:shd w:val="clear" w:color="auto" w:fill="auto"/>
          </w:tcPr>
          <w:p w14:paraId="6C91790C" w14:textId="47F41CF0" w:rsidR="00C16614" w:rsidRPr="00C16614" w:rsidRDefault="00CB17BF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C16614" w:rsidRPr="00C16614">
              <w:rPr>
                <w:rFonts w:ascii="Times New Roman" w:eastAsia="Batang" w:hAnsi="Times New Roman"/>
              </w:rPr>
              <w:t>Материалы и изделия, применяемые при выполнении работ, должны соответствовать требованиям пожарной безопасности установленным Федеральным законом от 22.07.2008 № 123-Ф «Технический регламент о требованиях пожарной безопасности», иметь сертификаты соответствия стандартам Российской Федерации и иметь паспорта качества.</w:t>
            </w:r>
          </w:p>
          <w:p w14:paraId="23DDA95D" w14:textId="55225886" w:rsidR="00C16614" w:rsidRPr="00C16614" w:rsidRDefault="00C16614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C16614">
              <w:rPr>
                <w:rFonts w:ascii="Times New Roman" w:eastAsia="Batang" w:hAnsi="Times New Roman"/>
              </w:rPr>
              <w:t>Перечень видов работ, для которых необходимо составить акты освидетельствования скрытых работ (с указанием секции</w:t>
            </w:r>
            <w:r w:rsidR="009272AF">
              <w:rPr>
                <w:rFonts w:ascii="Times New Roman" w:eastAsia="Batang" w:hAnsi="Times New Roman"/>
              </w:rPr>
              <w:t xml:space="preserve">, этажа с </w:t>
            </w:r>
            <w:r w:rsidRPr="00C16614">
              <w:rPr>
                <w:rFonts w:ascii="Times New Roman" w:eastAsia="Batang" w:hAnsi="Times New Roman"/>
              </w:rPr>
              <w:t>проектной отметки):</w:t>
            </w:r>
          </w:p>
          <w:p w14:paraId="34CAB2D6" w14:textId="4BB6D400" w:rsidR="009272AF" w:rsidRDefault="008649A6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9272AF">
              <w:rPr>
                <w:rFonts w:ascii="Times New Roman" w:eastAsia="Batang" w:hAnsi="Times New Roman"/>
              </w:rPr>
              <w:t xml:space="preserve">   </w:t>
            </w:r>
            <w:r w:rsidR="00C16614" w:rsidRPr="00C16614">
              <w:rPr>
                <w:rFonts w:ascii="Times New Roman" w:eastAsia="Batang" w:hAnsi="Times New Roman"/>
              </w:rPr>
              <w:t>1.</w:t>
            </w:r>
            <w:r w:rsidR="00721BAC">
              <w:rPr>
                <w:rFonts w:ascii="Times New Roman" w:eastAsia="Batang" w:hAnsi="Times New Roman"/>
              </w:rPr>
              <w:t xml:space="preserve"> </w:t>
            </w:r>
            <w:r w:rsidR="00C16614" w:rsidRPr="00C16614">
              <w:rPr>
                <w:rFonts w:ascii="Times New Roman" w:eastAsia="Batang" w:hAnsi="Times New Roman"/>
              </w:rPr>
              <w:t>Грунтование</w:t>
            </w:r>
          </w:p>
          <w:p w14:paraId="233A84C1" w14:textId="3877DB60" w:rsidR="00185841" w:rsidRDefault="00185841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D267F0">
              <w:rPr>
                <w:rFonts w:ascii="Times New Roman" w:eastAsia="Batang" w:hAnsi="Times New Roman"/>
              </w:rPr>
              <w:t>2</w:t>
            </w:r>
            <w:r>
              <w:rPr>
                <w:rFonts w:ascii="Times New Roman" w:eastAsia="Batang" w:hAnsi="Times New Roman"/>
              </w:rPr>
              <w:t>. Устройство слоя теплоизоляции</w:t>
            </w:r>
            <w:r w:rsidR="00D267F0">
              <w:rPr>
                <w:rFonts w:ascii="Times New Roman" w:eastAsia="Batang" w:hAnsi="Times New Roman"/>
              </w:rPr>
              <w:t xml:space="preserve"> (грибки, клей)</w:t>
            </w:r>
          </w:p>
          <w:p w14:paraId="47FAF795" w14:textId="4EB1AB5D" w:rsidR="00185841" w:rsidRDefault="00185841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4. Устройство </w:t>
            </w:r>
            <w:r w:rsidR="00D267F0">
              <w:rPr>
                <w:rFonts w:ascii="Times New Roman" w:eastAsia="Batang" w:hAnsi="Times New Roman"/>
              </w:rPr>
              <w:t>клей-армирующего слоя</w:t>
            </w:r>
            <w:r>
              <w:rPr>
                <w:rFonts w:ascii="Times New Roman" w:eastAsia="Batang" w:hAnsi="Times New Roman"/>
              </w:rPr>
              <w:t>.</w:t>
            </w:r>
          </w:p>
          <w:p w14:paraId="25AEA90C" w14:textId="54377FE1" w:rsidR="00185841" w:rsidRDefault="00185841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5. Устройство </w:t>
            </w:r>
            <w:r w:rsidR="00D267F0">
              <w:rPr>
                <w:rFonts w:ascii="Times New Roman" w:eastAsia="Batang" w:hAnsi="Times New Roman"/>
              </w:rPr>
              <w:t>декоративного покрытия.</w:t>
            </w:r>
          </w:p>
          <w:p w14:paraId="7031BC98" w14:textId="040FC761" w:rsidR="00D267F0" w:rsidRDefault="00D267F0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6. Окраска </w:t>
            </w:r>
          </w:p>
          <w:p w14:paraId="32A77C8A" w14:textId="2B77EAE6" w:rsidR="00C16614" w:rsidRPr="00B77416" w:rsidRDefault="009272AF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</w:t>
            </w:r>
            <w:r w:rsidR="00C16614" w:rsidRPr="00C16614">
              <w:rPr>
                <w:rFonts w:ascii="Times New Roman" w:eastAsia="Batang" w:hAnsi="Times New Roman"/>
              </w:rPr>
              <w:t xml:space="preserve">  </w:t>
            </w:r>
          </w:p>
          <w:p w14:paraId="5E617D6B" w14:textId="12E2A1AD" w:rsidR="00C16614" w:rsidRDefault="00721BAC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C16614" w:rsidRPr="00C16614">
              <w:rPr>
                <w:rFonts w:ascii="Times New Roman" w:eastAsia="Batang" w:hAnsi="Times New Roman"/>
              </w:rPr>
              <w:t xml:space="preserve">До начала работ должны быть закончены все работы по ремонту или устройству верхних и нижних перекрытий, </w:t>
            </w:r>
            <w:r w:rsidR="00D267F0">
              <w:rPr>
                <w:rFonts w:ascii="Times New Roman" w:eastAsia="Batang" w:hAnsi="Times New Roman"/>
              </w:rPr>
              <w:t>перемычек</w:t>
            </w:r>
            <w:r w:rsidR="00C16614" w:rsidRPr="00C16614">
              <w:rPr>
                <w:rFonts w:ascii="Times New Roman" w:eastAsia="Batang" w:hAnsi="Times New Roman"/>
              </w:rPr>
              <w:t>, оконных</w:t>
            </w:r>
            <w:r w:rsidR="00D267F0">
              <w:rPr>
                <w:rFonts w:ascii="Times New Roman" w:eastAsia="Batang" w:hAnsi="Times New Roman"/>
              </w:rPr>
              <w:t xml:space="preserve"> блоков ПВХ</w:t>
            </w:r>
            <w:r w:rsidR="00C16614" w:rsidRPr="00C16614">
              <w:rPr>
                <w:rFonts w:ascii="Times New Roman" w:eastAsia="Batang" w:hAnsi="Times New Roman"/>
              </w:rPr>
              <w:t>,</w:t>
            </w:r>
            <w:r w:rsidR="00D267F0">
              <w:rPr>
                <w:rFonts w:ascii="Times New Roman" w:eastAsia="Batang" w:hAnsi="Times New Roman"/>
              </w:rPr>
              <w:t xml:space="preserve"> Витражных конструкций, кладочные работы</w:t>
            </w:r>
            <w:r w:rsidR="00203015">
              <w:rPr>
                <w:rFonts w:ascii="Times New Roman" w:eastAsia="Batang" w:hAnsi="Times New Roman"/>
              </w:rPr>
              <w:t>.</w:t>
            </w:r>
          </w:p>
          <w:p w14:paraId="75C6635A" w14:textId="77777777" w:rsidR="009306F8" w:rsidRDefault="009306F8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</w:t>
            </w:r>
          </w:p>
          <w:p w14:paraId="1B6131A2" w14:textId="212CFF75" w:rsidR="009306F8" w:rsidRDefault="009306F8" w:rsidP="00C16614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</w:t>
            </w:r>
            <w:r w:rsidRPr="009306F8">
              <w:rPr>
                <w:rFonts w:ascii="Times New Roman" w:eastAsia="Batang" w:hAnsi="Times New Roman"/>
              </w:rPr>
              <w:t>Клеевые и базовые штукатурные составы</w:t>
            </w:r>
            <w:r>
              <w:rPr>
                <w:rFonts w:ascii="Times New Roman" w:eastAsia="Batang" w:hAnsi="Times New Roman"/>
              </w:rPr>
              <w:t xml:space="preserve"> должны обладать в</w:t>
            </w:r>
            <w:r w:rsidRPr="009306F8">
              <w:rPr>
                <w:rFonts w:ascii="Times New Roman" w:eastAsia="Batang" w:hAnsi="Times New Roman"/>
              </w:rPr>
              <w:t>ысок</w:t>
            </w:r>
            <w:r>
              <w:rPr>
                <w:rFonts w:ascii="Times New Roman" w:eastAsia="Batang" w:hAnsi="Times New Roman"/>
              </w:rPr>
              <w:t>ой</w:t>
            </w:r>
            <w:r w:rsidRPr="009306F8">
              <w:rPr>
                <w:rFonts w:ascii="Times New Roman" w:eastAsia="Batang" w:hAnsi="Times New Roman"/>
              </w:rPr>
              <w:t xml:space="preserve"> адгези</w:t>
            </w:r>
            <w:r>
              <w:rPr>
                <w:rFonts w:ascii="Times New Roman" w:eastAsia="Batang" w:hAnsi="Times New Roman"/>
              </w:rPr>
              <w:t>ей</w:t>
            </w:r>
            <w:r w:rsidRPr="009306F8">
              <w:rPr>
                <w:rFonts w:ascii="Times New Roman" w:eastAsia="Batang" w:hAnsi="Times New Roman"/>
              </w:rPr>
              <w:t xml:space="preserve"> к основанию и утеплителю, морозостойкость не менее F75, </w:t>
            </w:r>
            <w:r>
              <w:rPr>
                <w:rFonts w:ascii="Times New Roman" w:eastAsia="Batang" w:hAnsi="Times New Roman"/>
              </w:rPr>
              <w:t xml:space="preserve">с повышенной </w:t>
            </w:r>
            <w:proofErr w:type="spellStart"/>
            <w:r w:rsidRPr="009306F8">
              <w:rPr>
                <w:rFonts w:ascii="Times New Roman" w:eastAsia="Batang" w:hAnsi="Times New Roman"/>
              </w:rPr>
              <w:t>трещиностойкост</w:t>
            </w:r>
            <w:r>
              <w:rPr>
                <w:rFonts w:ascii="Times New Roman" w:eastAsia="Batang" w:hAnsi="Times New Roman"/>
              </w:rPr>
              <w:t>ью</w:t>
            </w:r>
            <w:proofErr w:type="spellEnd"/>
            <w:r>
              <w:rPr>
                <w:rFonts w:ascii="Times New Roman" w:eastAsia="Batang" w:hAnsi="Times New Roman"/>
              </w:rPr>
              <w:t xml:space="preserve">. </w:t>
            </w:r>
          </w:p>
          <w:p w14:paraId="220AADB3" w14:textId="36AF951B" w:rsidR="007670D4" w:rsidRDefault="00203015" w:rsidP="009306F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D267F0">
              <w:rPr>
                <w:rFonts w:ascii="Times New Roman" w:eastAsia="Batang" w:hAnsi="Times New Roman"/>
              </w:rPr>
              <w:t>Теплоизоляционные плиты фасадной части должн</w:t>
            </w:r>
            <w:r w:rsidR="009306F8">
              <w:rPr>
                <w:rFonts w:ascii="Times New Roman" w:eastAsia="Batang" w:hAnsi="Times New Roman"/>
              </w:rPr>
              <w:t>ы быть</w:t>
            </w:r>
            <w:r w:rsidR="009306F8" w:rsidRPr="009306F8">
              <w:rPr>
                <w:rFonts w:ascii="Times New Roman" w:eastAsia="Batang" w:hAnsi="Times New Roman"/>
              </w:rPr>
              <w:t xml:space="preserve"> негорючие минераловатные плиты - </w:t>
            </w:r>
            <w:r w:rsidR="009306F8" w:rsidRPr="009306F8">
              <w:rPr>
                <w:rFonts w:ascii="Times New Roman" w:eastAsia="Batang" w:hAnsi="Times New Roman"/>
                <w:b/>
                <w:bCs/>
                <w:color w:val="FF0000"/>
                <w:u w:val="single"/>
              </w:rPr>
              <w:t>50 мм</w:t>
            </w:r>
            <w:r w:rsidR="009306F8" w:rsidRPr="009306F8">
              <w:rPr>
                <w:rFonts w:ascii="Times New Roman" w:eastAsia="Batang" w:hAnsi="Times New Roman"/>
                <w:color w:val="FF0000"/>
              </w:rPr>
              <w:t xml:space="preserve"> </w:t>
            </w:r>
            <w:r w:rsidR="009306F8" w:rsidRPr="009306F8">
              <w:rPr>
                <w:rFonts w:ascii="Times New Roman" w:eastAsia="Batang" w:hAnsi="Times New Roman"/>
              </w:rPr>
              <w:t>по ГОСТ 32314-2012 плотностью не менее 130 кг/м3</w:t>
            </w:r>
            <w:r w:rsidR="009306F8">
              <w:rPr>
                <w:rFonts w:ascii="Times New Roman" w:eastAsia="Batang" w:hAnsi="Times New Roman"/>
              </w:rPr>
              <w:t>, п</w:t>
            </w:r>
            <w:r w:rsidR="009306F8" w:rsidRPr="009306F8">
              <w:rPr>
                <w:rFonts w:ascii="Times New Roman" w:eastAsia="Batang" w:hAnsi="Times New Roman"/>
              </w:rPr>
              <w:t>рочность на отрыв слоев — не менее 15 кПа, прочность при сжатии (</w:t>
            </w:r>
            <w:r w:rsidR="009306F8">
              <w:rPr>
                <w:rFonts w:ascii="Times New Roman" w:eastAsia="Batang" w:hAnsi="Times New Roman"/>
              </w:rPr>
              <w:t xml:space="preserve">10% </w:t>
            </w:r>
            <w:r w:rsidR="009306F8" w:rsidRPr="009306F8">
              <w:rPr>
                <w:rFonts w:ascii="Times New Roman" w:eastAsia="Batang" w:hAnsi="Times New Roman"/>
              </w:rPr>
              <w:t>деформации) — не менее 30-40 кПа (ГОСТ 32314).</w:t>
            </w:r>
          </w:p>
          <w:p w14:paraId="0EE2AEFE" w14:textId="23E4EE2D" w:rsidR="00483300" w:rsidRDefault="004C1AAF" w:rsidP="009306F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Теплоизоляционные плиты </w:t>
            </w:r>
            <w:r w:rsidR="00483300">
              <w:rPr>
                <w:rFonts w:ascii="Times New Roman" w:eastAsia="Batang" w:hAnsi="Times New Roman"/>
              </w:rPr>
              <w:t xml:space="preserve">в местах отделки МОП (стены и потолки) выполнить согласно рабочей документации (толщину по РД), по нанесении окрасочных слоев чистовых отделочных работ и порядок производство стык-монтажных работ с чистовой отделкой предусмотреть в ППР. </w:t>
            </w:r>
          </w:p>
          <w:p w14:paraId="08F8108B" w14:textId="10D1EC97" w:rsidR="004C1AAF" w:rsidRDefault="00483300" w:rsidP="009306F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Утепление поверхностей потолка в подвале выполняется без чистовой отделки, с применением пароизоляционной пленки для предотвращения осыпания ваты. </w:t>
            </w:r>
          </w:p>
          <w:p w14:paraId="57DAA471" w14:textId="20C38CB8" w:rsidR="009306F8" w:rsidRDefault="009306F8" w:rsidP="009306F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Элементы крепления теплоизоляции - т</w:t>
            </w:r>
            <w:r w:rsidRPr="009306F8">
              <w:rPr>
                <w:rFonts w:ascii="Times New Roman" w:eastAsia="Batang" w:hAnsi="Times New Roman"/>
              </w:rPr>
              <w:t>арельчатые дюбели с металлическим сердечником (с термоголовкой) или пластиковым стержнем, рассчитанные на ветровые нагрузки.</w:t>
            </w:r>
          </w:p>
          <w:p w14:paraId="1CF9837E" w14:textId="5650F9BA" w:rsidR="009306F8" w:rsidRDefault="009306F8" w:rsidP="009306F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Фасадная сетка должна быть </w:t>
            </w:r>
            <w:proofErr w:type="spellStart"/>
            <w:r>
              <w:rPr>
                <w:rFonts w:ascii="Times New Roman" w:eastAsia="Batang" w:hAnsi="Times New Roman"/>
              </w:rPr>
              <w:t>щ</w:t>
            </w:r>
            <w:r w:rsidRPr="009306F8">
              <w:rPr>
                <w:rFonts w:ascii="Times New Roman" w:eastAsia="Batang" w:hAnsi="Times New Roman"/>
              </w:rPr>
              <w:t>елочестойкая</w:t>
            </w:r>
            <w:proofErr w:type="spellEnd"/>
            <w:r w:rsidRPr="009306F8">
              <w:rPr>
                <w:rFonts w:ascii="Times New Roman" w:eastAsia="Batang" w:hAnsi="Times New Roman"/>
              </w:rPr>
              <w:t xml:space="preserve"> </w:t>
            </w:r>
            <w:proofErr w:type="spellStart"/>
            <w:r w:rsidRPr="009306F8">
              <w:rPr>
                <w:rFonts w:ascii="Times New Roman" w:eastAsia="Batang" w:hAnsi="Times New Roman"/>
              </w:rPr>
              <w:t>стеклосетка</w:t>
            </w:r>
            <w:proofErr w:type="spellEnd"/>
            <w:r w:rsidRPr="009306F8">
              <w:rPr>
                <w:rFonts w:ascii="Times New Roman" w:eastAsia="Batang" w:hAnsi="Times New Roman"/>
              </w:rPr>
              <w:t xml:space="preserve"> с плотностью не менее </w:t>
            </w:r>
            <w:r>
              <w:rPr>
                <w:rFonts w:ascii="Times New Roman" w:eastAsia="Batang" w:hAnsi="Times New Roman"/>
              </w:rPr>
              <w:t xml:space="preserve">140-160 </w:t>
            </w:r>
            <w:r w:rsidRPr="009306F8">
              <w:rPr>
                <w:rFonts w:ascii="Times New Roman" w:eastAsia="Batang" w:hAnsi="Times New Roman"/>
              </w:rPr>
              <w:t>г/м².</w:t>
            </w:r>
          </w:p>
          <w:p w14:paraId="7B8946AF" w14:textId="41C31422" w:rsidR="009306F8" w:rsidRDefault="009306F8" w:rsidP="009306F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lastRenderedPageBreak/>
              <w:t xml:space="preserve">   Финишный слой - д</w:t>
            </w:r>
            <w:r w:rsidRPr="009306F8">
              <w:rPr>
                <w:rFonts w:ascii="Times New Roman" w:eastAsia="Batang" w:hAnsi="Times New Roman"/>
              </w:rPr>
              <w:t>екоративн</w:t>
            </w:r>
            <w:r>
              <w:rPr>
                <w:rFonts w:ascii="Times New Roman" w:eastAsia="Batang" w:hAnsi="Times New Roman"/>
              </w:rPr>
              <w:t>а</w:t>
            </w:r>
            <w:r w:rsidRPr="009306F8">
              <w:rPr>
                <w:rFonts w:ascii="Times New Roman" w:eastAsia="Batang" w:hAnsi="Times New Roman"/>
              </w:rPr>
              <w:t xml:space="preserve"> штукатурк</w:t>
            </w:r>
            <w:r>
              <w:rPr>
                <w:rFonts w:ascii="Times New Roman" w:eastAsia="Batang" w:hAnsi="Times New Roman"/>
              </w:rPr>
              <w:t>а</w:t>
            </w:r>
            <w:r w:rsidRPr="009306F8">
              <w:rPr>
                <w:rFonts w:ascii="Times New Roman" w:eastAsia="Batang" w:hAnsi="Times New Roman"/>
              </w:rPr>
              <w:t xml:space="preserve"> (силиконовые, силикатные) с высокой </w:t>
            </w:r>
            <w:proofErr w:type="spellStart"/>
            <w:r w:rsidRPr="009306F8">
              <w:rPr>
                <w:rFonts w:ascii="Times New Roman" w:eastAsia="Batang" w:hAnsi="Times New Roman"/>
              </w:rPr>
              <w:t>паропроницаемостью</w:t>
            </w:r>
            <w:proofErr w:type="spellEnd"/>
            <w:r>
              <w:rPr>
                <w:rFonts w:ascii="Times New Roman" w:eastAsia="Batang" w:hAnsi="Times New Roman"/>
              </w:rPr>
              <w:t xml:space="preserve"> </w:t>
            </w:r>
            <w:r w:rsidRPr="009306F8">
              <w:rPr>
                <w:rFonts w:ascii="Times New Roman" w:eastAsia="Batang" w:hAnsi="Times New Roman"/>
              </w:rPr>
              <w:t>и водостойкостью</w:t>
            </w:r>
            <w:r w:rsidR="00F21BC3">
              <w:rPr>
                <w:rFonts w:ascii="Times New Roman" w:eastAsia="Batang" w:hAnsi="Times New Roman"/>
              </w:rPr>
              <w:t xml:space="preserve">. Штукатурка </w:t>
            </w:r>
            <w:proofErr w:type="spellStart"/>
            <w:r w:rsidR="00F21BC3">
              <w:rPr>
                <w:rFonts w:ascii="Times New Roman" w:eastAsia="Batang" w:hAnsi="Times New Roman"/>
              </w:rPr>
              <w:t>камешковая</w:t>
            </w:r>
            <w:proofErr w:type="spellEnd"/>
            <w:r w:rsidR="00F21BC3">
              <w:rPr>
                <w:rFonts w:ascii="Times New Roman" w:eastAsia="Batang" w:hAnsi="Times New Roman"/>
              </w:rPr>
              <w:t xml:space="preserve"> – 2 мм либо колерованная в массе, либо с последующей окраской за два раза (цвет принять согласно архитектурных решений в проекте). </w:t>
            </w:r>
          </w:p>
          <w:p w14:paraId="73E84014" w14:textId="22A906A3" w:rsidR="00BD041F" w:rsidRDefault="00BD041F" w:rsidP="009306F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BD041F">
              <w:rPr>
                <w:rFonts w:ascii="Times New Roman" w:eastAsia="Batang" w:hAnsi="Times New Roman"/>
              </w:rPr>
              <w:t>Краска наносится на сухие, чистые поверхности, предварительно обработанные грунтом. Не допускается нанесение в дождь или на прямом солнце</w:t>
            </w:r>
          </w:p>
          <w:p w14:paraId="480C7438" w14:textId="5B84118A" w:rsidR="009306F8" w:rsidRDefault="0045742B" w:rsidP="009306F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1" locked="0" layoutInCell="1" allowOverlap="1" wp14:anchorId="5176F815" wp14:editId="294765DC">
                  <wp:simplePos x="0" y="0"/>
                  <wp:positionH relativeFrom="column">
                    <wp:posOffset>1440815</wp:posOffset>
                  </wp:positionH>
                  <wp:positionV relativeFrom="paragraph">
                    <wp:posOffset>508635</wp:posOffset>
                  </wp:positionV>
                  <wp:extent cx="2106930" cy="1757680"/>
                  <wp:effectExtent l="0" t="0" r="7620" b="0"/>
                  <wp:wrapTopAndBottom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6930" cy="17576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D42FB">
              <w:rPr>
                <w:rFonts w:ascii="Times New Roman" w:eastAsia="Batang" w:hAnsi="Times New Roman"/>
              </w:rPr>
              <w:t xml:space="preserve">   Торцы железобетонных плит покрыть тонкостенной</w:t>
            </w:r>
            <w:r>
              <w:rPr>
                <w:rFonts w:ascii="Times New Roman" w:eastAsia="Batang" w:hAnsi="Times New Roman"/>
              </w:rPr>
              <w:t xml:space="preserve"> штукатуркой </w:t>
            </w:r>
            <w:r w:rsidR="008E07AE">
              <w:rPr>
                <w:rFonts w:ascii="Times New Roman" w:eastAsia="Batang" w:hAnsi="Times New Roman"/>
              </w:rPr>
              <w:t>в цвет,</w:t>
            </w:r>
            <w:r>
              <w:rPr>
                <w:rFonts w:ascii="Times New Roman" w:eastAsia="Batang" w:hAnsi="Times New Roman"/>
              </w:rPr>
              <w:t xml:space="preserve"> указанный в проекте. В </w:t>
            </w:r>
            <w:proofErr w:type="spellStart"/>
            <w:r>
              <w:rPr>
                <w:rFonts w:ascii="Times New Roman" w:eastAsia="Batang" w:hAnsi="Times New Roman"/>
              </w:rPr>
              <w:t>Деф.шов</w:t>
            </w:r>
            <w:proofErr w:type="spellEnd"/>
            <w:r>
              <w:rPr>
                <w:rFonts w:ascii="Times New Roman" w:eastAsia="Batang" w:hAnsi="Times New Roman"/>
              </w:rPr>
              <w:t xml:space="preserve"> </w:t>
            </w:r>
            <w:proofErr w:type="spellStart"/>
            <w:r>
              <w:rPr>
                <w:rFonts w:ascii="Times New Roman" w:eastAsia="Batang" w:hAnsi="Times New Roman"/>
              </w:rPr>
              <w:t>зач</w:t>
            </w:r>
            <w:r w:rsidR="004C1AAF">
              <w:rPr>
                <w:rFonts w:ascii="Times New Roman" w:eastAsia="Batang" w:hAnsi="Times New Roman"/>
              </w:rPr>
              <w:t>е</w:t>
            </w:r>
            <w:r>
              <w:rPr>
                <w:rFonts w:ascii="Times New Roman" w:eastAsia="Batang" w:hAnsi="Times New Roman"/>
              </w:rPr>
              <w:t>канить</w:t>
            </w:r>
            <w:proofErr w:type="spellEnd"/>
            <w:r>
              <w:rPr>
                <w:rFonts w:ascii="Times New Roman" w:eastAsia="Batang" w:hAnsi="Times New Roman"/>
              </w:rPr>
              <w:t xml:space="preserve"> жгут ф30 мм, и заделать</w:t>
            </w:r>
            <w:r w:rsidR="004C1AAF">
              <w:rPr>
                <w:rFonts w:ascii="Times New Roman" w:eastAsia="Batang" w:hAnsi="Times New Roman"/>
              </w:rPr>
              <w:t xml:space="preserve"> шов герметиками для наружных работ (см. узел ниже):</w:t>
            </w:r>
          </w:p>
          <w:p w14:paraId="276667CE" w14:textId="3F1DA9D5" w:rsidR="004C1AAF" w:rsidRDefault="008E07AE" w:rsidP="00BE7A1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 wp14:anchorId="3D72FE2E" wp14:editId="5FEC4B4C">
                  <wp:simplePos x="0" y="0"/>
                  <wp:positionH relativeFrom="column">
                    <wp:posOffset>1334135</wp:posOffset>
                  </wp:positionH>
                  <wp:positionV relativeFrom="paragraph">
                    <wp:posOffset>2236470</wp:posOffset>
                  </wp:positionV>
                  <wp:extent cx="2458720" cy="1605280"/>
                  <wp:effectExtent l="0" t="0" r="0" b="0"/>
                  <wp:wrapTopAndBottom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58720" cy="16052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F14B2">
              <w:rPr>
                <w:rFonts w:ascii="Times New Roman" w:eastAsia="Batang" w:hAnsi="Times New Roman"/>
              </w:rPr>
              <w:t xml:space="preserve">   </w:t>
            </w:r>
            <w:r w:rsidR="004C1AAF">
              <w:rPr>
                <w:rFonts w:ascii="Times New Roman" w:eastAsia="Batang" w:hAnsi="Times New Roman"/>
              </w:rPr>
              <w:t>Устройство деформационных швов меж секционных выполнить согласно рабоче</w:t>
            </w:r>
            <w:r w:rsidR="007F6514">
              <w:rPr>
                <w:rFonts w:ascii="Times New Roman" w:eastAsia="Batang" w:hAnsi="Times New Roman"/>
              </w:rPr>
              <w:t>й</w:t>
            </w:r>
            <w:r w:rsidR="004C1AAF">
              <w:rPr>
                <w:rFonts w:ascii="Times New Roman" w:eastAsia="Batang" w:hAnsi="Times New Roman"/>
              </w:rPr>
              <w:t xml:space="preserve"> документации (см. улез</w:t>
            </w:r>
            <w:r>
              <w:rPr>
                <w:rFonts w:ascii="Times New Roman" w:eastAsia="Batang" w:hAnsi="Times New Roman"/>
              </w:rPr>
              <w:t xml:space="preserve"> ниже</w:t>
            </w:r>
            <w:r w:rsidR="004C1AAF">
              <w:rPr>
                <w:rFonts w:ascii="Times New Roman" w:eastAsia="Batang" w:hAnsi="Times New Roman"/>
              </w:rPr>
              <w:t xml:space="preserve">) </w:t>
            </w:r>
          </w:p>
          <w:p w14:paraId="6CDC2CA7" w14:textId="731F60E3" w:rsidR="004C1AAF" w:rsidRDefault="004C1AAF" w:rsidP="00BE7A1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</w:p>
          <w:p w14:paraId="66EA7F81" w14:textId="0D1135D3" w:rsidR="00BE7A18" w:rsidRPr="00BE7A18" w:rsidRDefault="004C1AAF" w:rsidP="00BE7A18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BE7A18" w:rsidRPr="00BE7A18">
              <w:rPr>
                <w:rFonts w:ascii="Times New Roman" w:eastAsia="Batang" w:hAnsi="Times New Roman"/>
              </w:rPr>
              <w:t xml:space="preserve">На путях эвакуации все отделочные материалы должны соответствовать требованиям </w:t>
            </w:r>
            <w:r w:rsidR="00BE7A18">
              <w:rPr>
                <w:rFonts w:ascii="Times New Roman" w:eastAsia="Batang" w:hAnsi="Times New Roman"/>
              </w:rPr>
              <w:t>«</w:t>
            </w:r>
            <w:r w:rsidR="00BE7A18" w:rsidRPr="00BE7A18">
              <w:rPr>
                <w:rFonts w:ascii="Times New Roman" w:eastAsia="Batang" w:hAnsi="Times New Roman"/>
              </w:rPr>
              <w:t>Технического регламента</w:t>
            </w:r>
            <w:r w:rsidR="00BE7A18">
              <w:rPr>
                <w:rFonts w:ascii="Times New Roman" w:eastAsia="Batang" w:hAnsi="Times New Roman"/>
              </w:rPr>
              <w:t xml:space="preserve"> </w:t>
            </w:r>
            <w:r w:rsidR="00BE7A18" w:rsidRPr="00BE7A18">
              <w:rPr>
                <w:rFonts w:ascii="Times New Roman" w:eastAsia="Batang" w:hAnsi="Times New Roman"/>
              </w:rPr>
              <w:t>о требованиях пожарной безопасности</w:t>
            </w:r>
            <w:r w:rsidR="00BE7A18">
              <w:rPr>
                <w:rFonts w:ascii="Times New Roman" w:eastAsia="Batang" w:hAnsi="Times New Roman"/>
              </w:rPr>
              <w:t>»</w:t>
            </w:r>
            <w:r w:rsidR="00BE7A18" w:rsidRPr="00BE7A18">
              <w:rPr>
                <w:rFonts w:ascii="Times New Roman" w:eastAsia="Batang" w:hAnsi="Times New Roman"/>
              </w:rPr>
              <w:t xml:space="preserve"> и СТУ. Нормируемый класс пожарной опасности материалов должен быть не более:</w:t>
            </w:r>
          </w:p>
          <w:p w14:paraId="4D2A52C0" w14:textId="0F98BD8F" w:rsidR="00BE7A18" w:rsidRPr="00BE7A18" w:rsidRDefault="00BE7A18" w:rsidP="00BE7A18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BE7A18">
              <w:rPr>
                <w:rFonts w:ascii="Times New Roman" w:eastAsia="Batang" w:hAnsi="Times New Roman"/>
              </w:rPr>
              <w:t>КМ1 (Г1, В1, Д2, Т2, РП1) - для покрытия полов вестибюлей, лестничных клеток, лифтовых холлов;</w:t>
            </w:r>
          </w:p>
          <w:p w14:paraId="65B7219B" w14:textId="3715AF96" w:rsidR="00BE7A18" w:rsidRDefault="00BE7A18" w:rsidP="00BE7A18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BE7A18">
              <w:rPr>
                <w:rFonts w:ascii="Times New Roman" w:eastAsia="Batang" w:hAnsi="Times New Roman"/>
              </w:rPr>
              <w:t>КМ0 (НГ) - для общих коридоров, холлов.</w:t>
            </w:r>
          </w:p>
          <w:p w14:paraId="425FD557" w14:textId="7DCA07A2" w:rsidR="001F14B2" w:rsidRPr="003C702B" w:rsidRDefault="00D07CBF" w:rsidP="00F21BC3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BE7A18">
              <w:rPr>
                <w:rFonts w:ascii="Times New Roman" w:eastAsia="Batang" w:hAnsi="Times New Roman"/>
              </w:rPr>
              <w:t xml:space="preserve">Все работы вести в соответствии с СП 71.13330.2017 "Изоляционные и отделочные покрытия", </w:t>
            </w:r>
            <w:r w:rsidR="00D267F0" w:rsidRPr="00D267F0">
              <w:rPr>
                <w:rFonts w:ascii="Times New Roman" w:eastAsia="Batang" w:hAnsi="Times New Roman"/>
              </w:rPr>
              <w:t>СП 293.1325800.2017</w:t>
            </w:r>
            <w:r w:rsidR="00D267F0">
              <w:rPr>
                <w:rFonts w:ascii="Times New Roman" w:eastAsia="Batang" w:hAnsi="Times New Roman"/>
              </w:rPr>
              <w:t xml:space="preserve"> «С</w:t>
            </w:r>
            <w:r w:rsidR="00D267F0" w:rsidRPr="00D267F0">
              <w:rPr>
                <w:rFonts w:ascii="Times New Roman" w:eastAsia="Batang" w:hAnsi="Times New Roman"/>
              </w:rPr>
              <w:t>истемы фасадные теплоизоляционные композиционные с наружными</w:t>
            </w:r>
            <w:r w:rsidR="00D267F0">
              <w:rPr>
                <w:rFonts w:ascii="Times New Roman" w:eastAsia="Batang" w:hAnsi="Times New Roman"/>
              </w:rPr>
              <w:t xml:space="preserve"> ш</w:t>
            </w:r>
            <w:r w:rsidR="00D267F0" w:rsidRPr="00D267F0">
              <w:rPr>
                <w:rFonts w:ascii="Times New Roman" w:eastAsia="Batang" w:hAnsi="Times New Roman"/>
              </w:rPr>
              <w:t>тукатурными слоями</w:t>
            </w:r>
            <w:r w:rsidR="00D267F0">
              <w:rPr>
                <w:rFonts w:ascii="Times New Roman" w:eastAsia="Batang" w:hAnsi="Times New Roman"/>
              </w:rPr>
              <w:t>.»</w:t>
            </w:r>
            <w:r w:rsidR="009306F8">
              <w:rPr>
                <w:rFonts w:ascii="Times New Roman" w:eastAsia="Batang" w:hAnsi="Times New Roman"/>
              </w:rPr>
              <w:t xml:space="preserve"> </w:t>
            </w:r>
            <w:r w:rsidR="009306F8" w:rsidRPr="009306F8">
              <w:rPr>
                <w:rFonts w:ascii="Times New Roman" w:eastAsia="Batang" w:hAnsi="Times New Roman"/>
              </w:rPr>
              <w:t>ГОСТ Р 56707-2015</w:t>
            </w:r>
            <w:r w:rsidR="009306F8">
              <w:rPr>
                <w:rFonts w:ascii="Times New Roman" w:eastAsia="Batang" w:hAnsi="Times New Roman"/>
              </w:rPr>
              <w:t xml:space="preserve"> «С</w:t>
            </w:r>
            <w:r w:rsidR="009306F8" w:rsidRPr="009306F8">
              <w:rPr>
                <w:rFonts w:ascii="Times New Roman" w:eastAsia="Batang" w:hAnsi="Times New Roman"/>
              </w:rPr>
              <w:t>истемы фасадные теплоизоляционные композиционные с наружными</w:t>
            </w:r>
            <w:r w:rsidR="009306F8">
              <w:rPr>
                <w:rFonts w:ascii="Times New Roman" w:eastAsia="Batang" w:hAnsi="Times New Roman"/>
              </w:rPr>
              <w:t xml:space="preserve"> ш</w:t>
            </w:r>
            <w:r w:rsidR="009306F8" w:rsidRPr="009306F8">
              <w:rPr>
                <w:rFonts w:ascii="Times New Roman" w:eastAsia="Batang" w:hAnsi="Times New Roman"/>
              </w:rPr>
              <w:t>тукатурными слоями</w:t>
            </w:r>
            <w:r w:rsidR="009306F8">
              <w:rPr>
                <w:rFonts w:ascii="Times New Roman" w:eastAsia="Batang" w:hAnsi="Times New Roman"/>
              </w:rPr>
              <w:t>»</w:t>
            </w:r>
          </w:p>
        </w:tc>
      </w:tr>
      <w:bookmarkEnd w:id="0"/>
      <w:tr w:rsidR="00487981" w14:paraId="1C8E900D" w14:textId="77777777" w:rsidTr="00CB17B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841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FB6C7A" w14:textId="1325820E" w:rsidR="00487981" w:rsidRDefault="00A76B00" w:rsidP="00A76B00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5. Требования к производству работ 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6690D5" w14:textId="39CA17F2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1.</w:t>
            </w:r>
            <w:r w:rsidRPr="005F2A11">
              <w:rPr>
                <w:rFonts w:ascii="Times New Roman" w:eastAsia="Batang" w:hAnsi="Times New Roman"/>
              </w:rPr>
              <w:tab/>
              <w:t>Перед началом работ представитель организации, выполняющей работы, совместно с Генподрядчиком составляют акт приема - передачи фронта работ и готовности объекта к работам</w:t>
            </w:r>
            <w:r>
              <w:rPr>
                <w:rFonts w:ascii="Times New Roman" w:eastAsia="Batang" w:hAnsi="Times New Roman"/>
              </w:rPr>
              <w:t xml:space="preserve"> (допускается по этажно)</w:t>
            </w:r>
            <w:r w:rsidRPr="005F2A11">
              <w:rPr>
                <w:rFonts w:ascii="Times New Roman" w:eastAsia="Batang" w:hAnsi="Times New Roman"/>
              </w:rPr>
              <w:t>;</w:t>
            </w:r>
          </w:p>
          <w:p w14:paraId="41CF239B" w14:textId="77777777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2.</w:t>
            </w:r>
            <w:r w:rsidRPr="005F2A11">
              <w:rPr>
                <w:rFonts w:ascii="Times New Roman" w:eastAsia="Batang" w:hAnsi="Times New Roman"/>
              </w:rPr>
              <w:tab/>
              <w:t>После окончания работ по изготовлению и монтажу конструкций, лицо ответственное за производство работ, обязано сдать выполненные работы по акту Генподрядчику и представителю технического надзора Заказчика;</w:t>
            </w:r>
          </w:p>
          <w:p w14:paraId="4295C9A6" w14:textId="42A07EC6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3.</w:t>
            </w:r>
            <w:r w:rsidRPr="005F2A11">
              <w:rPr>
                <w:rFonts w:ascii="Times New Roman" w:eastAsia="Batang" w:hAnsi="Times New Roman"/>
              </w:rPr>
              <w:tab/>
              <w:t xml:space="preserve">Подрядчик несёт ответственность за сохранность выполненных работ до момента передачи своих работ по двустороннему акту, подписанному представителем последующего вида работ и заверенного </w:t>
            </w:r>
            <w:r>
              <w:rPr>
                <w:rFonts w:ascii="Times New Roman" w:eastAsia="Batang" w:hAnsi="Times New Roman"/>
              </w:rPr>
              <w:t xml:space="preserve">у представителя Генподрядчика. </w:t>
            </w:r>
          </w:p>
          <w:p w14:paraId="0765C511" w14:textId="77777777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4.</w:t>
            </w:r>
            <w:r w:rsidRPr="005F2A11">
              <w:rPr>
                <w:rFonts w:ascii="Times New Roman" w:eastAsia="Batang" w:hAnsi="Times New Roman"/>
              </w:rPr>
              <w:tab/>
              <w:t>Подрядчик принимает на себя обязательство по обеспечению строительства объекта материалами, изделиями, оборудованием, необходимым для производства работ;</w:t>
            </w:r>
          </w:p>
          <w:p w14:paraId="6645D5E5" w14:textId="5F782EC4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5.</w:t>
            </w:r>
            <w:r w:rsidRPr="005F2A11">
              <w:rPr>
                <w:rFonts w:ascii="Times New Roman" w:eastAsia="Batang" w:hAnsi="Times New Roman"/>
              </w:rPr>
              <w:tab/>
              <w:t>Вести и по первому требованию ответственных представителей Генподрядчика либо технического надзора Заказчика предоставлять на проверку исполнительную документацию, в объеме и качестве удовлетворяющими требованиям РД-11-02-2006.</w:t>
            </w:r>
          </w:p>
          <w:p w14:paraId="202B9F4A" w14:textId="150B905F" w:rsidR="005F2A11" w:rsidRPr="005F2A1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t>6.</w:t>
            </w:r>
            <w:r w:rsidRPr="005F2A11">
              <w:rPr>
                <w:rFonts w:ascii="Times New Roman" w:eastAsia="Batang" w:hAnsi="Times New Roman"/>
              </w:rPr>
              <w:tab/>
              <w:t>После завершения, работы принимаются комиссионное с участием инженера по гарантии Заказчика</w:t>
            </w:r>
            <w:r>
              <w:rPr>
                <w:rFonts w:ascii="Times New Roman" w:eastAsia="Batang" w:hAnsi="Times New Roman"/>
              </w:rPr>
              <w:t xml:space="preserve"> либо представителем Генподрядчика.</w:t>
            </w:r>
          </w:p>
          <w:p w14:paraId="565B637F" w14:textId="32C21BF0" w:rsidR="000376C1" w:rsidRDefault="005F2A11" w:rsidP="005F2A11">
            <w:pPr>
              <w:pStyle w:val="afc"/>
              <w:jc w:val="both"/>
              <w:rPr>
                <w:rFonts w:ascii="Times New Roman" w:eastAsia="Batang" w:hAnsi="Times New Roman"/>
              </w:rPr>
            </w:pPr>
            <w:r w:rsidRPr="005F2A11">
              <w:rPr>
                <w:rFonts w:ascii="Times New Roman" w:eastAsia="Batang" w:hAnsi="Times New Roman"/>
              </w:rPr>
              <w:lastRenderedPageBreak/>
              <w:t>7.</w:t>
            </w:r>
            <w:r w:rsidRPr="005F2A11">
              <w:rPr>
                <w:rFonts w:ascii="Times New Roman" w:eastAsia="Batang" w:hAnsi="Times New Roman"/>
              </w:rPr>
              <w:tab/>
              <w:t xml:space="preserve">Срок гарантии на выполненные работы, включая </w:t>
            </w:r>
            <w:r w:rsidR="005C2EC7" w:rsidRPr="005F2A11">
              <w:rPr>
                <w:rFonts w:ascii="Times New Roman" w:eastAsia="Batang" w:hAnsi="Times New Roman"/>
              </w:rPr>
              <w:t>материалы,</w:t>
            </w:r>
            <w:r>
              <w:rPr>
                <w:rFonts w:ascii="Times New Roman" w:eastAsia="Batang" w:hAnsi="Times New Roman"/>
              </w:rPr>
              <w:t xml:space="preserve"> использованные при работе, поставка который осуществлялась силами Подрядчика</w:t>
            </w:r>
            <w:r w:rsidRPr="005F2A11">
              <w:rPr>
                <w:rFonts w:ascii="Times New Roman" w:eastAsia="Batang" w:hAnsi="Times New Roman"/>
              </w:rPr>
              <w:t xml:space="preserve">, </w:t>
            </w:r>
            <w:r w:rsidR="005C2EC7" w:rsidRPr="005F2A11">
              <w:rPr>
                <w:rFonts w:ascii="Times New Roman" w:eastAsia="Batang" w:hAnsi="Times New Roman"/>
              </w:rPr>
              <w:t>составляет 5</w:t>
            </w:r>
            <w:r w:rsidRPr="005F2A11">
              <w:rPr>
                <w:rFonts w:ascii="Times New Roman" w:eastAsia="Batang" w:hAnsi="Times New Roman"/>
              </w:rPr>
              <w:t xml:space="preserve"> (Пять) лет с момента подписания Итогового акта сдачи-приемки выполненных работ, если иные сроки не установлены в соответствии с сертификатами качества или иными документами на материалы.</w:t>
            </w:r>
            <w:r w:rsidR="00427E27">
              <w:rPr>
                <w:rFonts w:ascii="Times New Roman" w:eastAsia="Batang" w:hAnsi="Times New Roman"/>
              </w:rPr>
              <w:t xml:space="preserve">       </w:t>
            </w:r>
          </w:p>
          <w:p w14:paraId="5CF44038" w14:textId="77777777" w:rsidR="00F21BC3" w:rsidRDefault="00F21BC3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</w:p>
          <w:p w14:paraId="4E685C9E" w14:textId="0DF2DEAB" w:rsidR="005C2EC7" w:rsidRDefault="00F21BC3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BE7A18">
              <w:rPr>
                <w:rFonts w:ascii="Times New Roman" w:eastAsia="Batang" w:hAnsi="Times New Roman"/>
              </w:rPr>
              <w:t>Подрядчик перед н</w:t>
            </w:r>
            <w:r w:rsidR="003C4A82">
              <w:rPr>
                <w:rFonts w:ascii="Times New Roman" w:eastAsia="Batang" w:hAnsi="Times New Roman"/>
              </w:rPr>
              <w:t>ачалом производс</w:t>
            </w:r>
            <w:r w:rsidR="00885260">
              <w:rPr>
                <w:rFonts w:ascii="Times New Roman" w:eastAsia="Batang" w:hAnsi="Times New Roman"/>
              </w:rPr>
              <w:t xml:space="preserve">тва </w:t>
            </w:r>
            <w:r w:rsidR="003C4A82">
              <w:rPr>
                <w:rFonts w:ascii="Times New Roman" w:eastAsia="Batang" w:hAnsi="Times New Roman"/>
              </w:rPr>
              <w:t>работ</w:t>
            </w:r>
            <w:r w:rsidR="00885260">
              <w:rPr>
                <w:rFonts w:ascii="Times New Roman" w:eastAsia="Batang" w:hAnsi="Times New Roman"/>
              </w:rPr>
              <w:t xml:space="preserve"> должен принять</w:t>
            </w:r>
            <w:r>
              <w:rPr>
                <w:rFonts w:ascii="Times New Roman" w:eastAsia="Batang" w:hAnsi="Times New Roman"/>
              </w:rPr>
              <w:t xml:space="preserve"> фронт (участок) работ</w:t>
            </w:r>
            <w:r w:rsidR="00885260">
              <w:rPr>
                <w:rFonts w:ascii="Times New Roman" w:eastAsia="Batang" w:hAnsi="Times New Roman"/>
              </w:rPr>
              <w:t xml:space="preserve"> по акту, в котором должно быть отражено состояние </w:t>
            </w:r>
            <w:r w:rsidR="001B35DD">
              <w:rPr>
                <w:rFonts w:ascii="Times New Roman" w:eastAsia="Batang" w:hAnsi="Times New Roman"/>
              </w:rPr>
              <w:t>соответствие поверхности стен и нормам (отсутствие выбоин, трещин, наплывов, сколов, глубоких раковин</w:t>
            </w:r>
            <w:r w:rsidR="00CB17BF">
              <w:rPr>
                <w:rFonts w:ascii="Times New Roman" w:eastAsia="Batang" w:hAnsi="Times New Roman"/>
              </w:rPr>
              <w:t xml:space="preserve">, инородных торчащих предметов </w:t>
            </w:r>
            <w:r w:rsidR="001B35DD">
              <w:rPr>
                <w:rFonts w:ascii="Times New Roman" w:eastAsia="Batang" w:hAnsi="Times New Roman"/>
              </w:rPr>
              <w:t xml:space="preserve">и т.п.), а также </w:t>
            </w:r>
            <w:r>
              <w:rPr>
                <w:rFonts w:ascii="Times New Roman" w:eastAsia="Batang" w:hAnsi="Times New Roman"/>
              </w:rPr>
              <w:t>вертикальность</w:t>
            </w:r>
            <w:r w:rsidR="001B35DD">
              <w:rPr>
                <w:rFonts w:ascii="Times New Roman" w:eastAsia="Batang" w:hAnsi="Times New Roman"/>
              </w:rPr>
              <w:t xml:space="preserve"> поверхности</w:t>
            </w:r>
            <w:r w:rsidR="00CB17BF">
              <w:rPr>
                <w:rFonts w:ascii="Times New Roman" w:eastAsia="Batang" w:hAnsi="Times New Roman"/>
              </w:rPr>
              <w:t xml:space="preserve"> </w:t>
            </w:r>
            <w:r>
              <w:rPr>
                <w:rFonts w:ascii="Times New Roman" w:eastAsia="Batang" w:hAnsi="Times New Roman"/>
              </w:rPr>
              <w:t xml:space="preserve">стен и </w:t>
            </w:r>
            <w:r w:rsidR="00CB17BF">
              <w:rPr>
                <w:rFonts w:ascii="Times New Roman" w:eastAsia="Batang" w:hAnsi="Times New Roman"/>
              </w:rPr>
              <w:t>плиты</w:t>
            </w:r>
            <w:r w:rsidR="001B35DD">
              <w:rPr>
                <w:rFonts w:ascii="Times New Roman" w:eastAsia="Batang" w:hAnsi="Times New Roman"/>
              </w:rPr>
              <w:t xml:space="preserve">. </w:t>
            </w:r>
            <w:r w:rsidR="00885260">
              <w:rPr>
                <w:rFonts w:ascii="Times New Roman" w:eastAsia="Batang" w:hAnsi="Times New Roman"/>
              </w:rPr>
              <w:t xml:space="preserve">В случае есть подписание такого акта невозможно из-за отсутствия готовности </w:t>
            </w:r>
            <w:r w:rsidR="001B35DD">
              <w:rPr>
                <w:rFonts w:ascii="Times New Roman" w:eastAsia="Batang" w:hAnsi="Times New Roman"/>
              </w:rPr>
              <w:t>сте</w:t>
            </w:r>
            <w:r>
              <w:rPr>
                <w:rFonts w:ascii="Times New Roman" w:eastAsia="Batang" w:hAnsi="Times New Roman"/>
              </w:rPr>
              <w:t>н,</w:t>
            </w:r>
            <w:r w:rsidR="00885260">
              <w:rPr>
                <w:rFonts w:ascii="Times New Roman" w:eastAsia="Batang" w:hAnsi="Times New Roman"/>
              </w:rPr>
              <w:t xml:space="preserve"> Подрядчик должен известить Заказчика о таком случаем и</w:t>
            </w:r>
            <w:r w:rsidR="0051362C">
              <w:rPr>
                <w:rFonts w:ascii="Times New Roman" w:eastAsia="Batang" w:hAnsi="Times New Roman"/>
              </w:rPr>
              <w:t xml:space="preserve"> </w:t>
            </w:r>
            <w:r w:rsidR="00885260">
              <w:rPr>
                <w:rFonts w:ascii="Times New Roman" w:eastAsia="Batang" w:hAnsi="Times New Roman"/>
              </w:rPr>
              <w:t>зафиксировать в данном акте</w:t>
            </w:r>
            <w:r>
              <w:rPr>
                <w:rFonts w:ascii="Times New Roman" w:eastAsia="Batang" w:hAnsi="Times New Roman"/>
              </w:rPr>
              <w:t xml:space="preserve"> письменно. </w:t>
            </w:r>
          </w:p>
          <w:p w14:paraId="53FE88BF" w14:textId="1042948D" w:rsidR="00BE7A18" w:rsidRDefault="00F21BC3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В случае, если</w:t>
            </w:r>
            <w:r w:rsidR="00885260">
              <w:rPr>
                <w:rFonts w:ascii="Times New Roman" w:eastAsia="Batang" w:hAnsi="Times New Roman"/>
              </w:rPr>
              <w:t xml:space="preserve"> Подрядчик приступил к работам на </w:t>
            </w:r>
            <w:r>
              <w:rPr>
                <w:rFonts w:ascii="Times New Roman" w:eastAsia="Batang" w:hAnsi="Times New Roman"/>
              </w:rPr>
              <w:t>участке</w:t>
            </w:r>
            <w:r w:rsidR="00721BAC">
              <w:rPr>
                <w:rFonts w:ascii="Times New Roman" w:eastAsia="Batang" w:hAnsi="Times New Roman"/>
              </w:rPr>
              <w:t>,</w:t>
            </w:r>
            <w:r w:rsidR="00885260">
              <w:rPr>
                <w:rFonts w:ascii="Times New Roman" w:eastAsia="Batang" w:hAnsi="Times New Roman"/>
              </w:rPr>
              <w:t xml:space="preserve"> не подписа</w:t>
            </w:r>
            <w:r w:rsidR="005C2EC7">
              <w:rPr>
                <w:rFonts w:ascii="Times New Roman" w:eastAsia="Batang" w:hAnsi="Times New Roman"/>
              </w:rPr>
              <w:t>в</w:t>
            </w:r>
            <w:r w:rsidR="00885260">
              <w:rPr>
                <w:rFonts w:ascii="Times New Roman" w:eastAsia="Batang" w:hAnsi="Times New Roman"/>
              </w:rPr>
              <w:t xml:space="preserve"> такой акт </w:t>
            </w:r>
            <w:r w:rsidR="005C2EC7">
              <w:rPr>
                <w:rFonts w:ascii="Times New Roman" w:eastAsia="Batang" w:hAnsi="Times New Roman"/>
              </w:rPr>
              <w:t xml:space="preserve">и не убедившись в </w:t>
            </w:r>
            <w:r>
              <w:rPr>
                <w:rFonts w:ascii="Times New Roman" w:eastAsia="Batang" w:hAnsi="Times New Roman"/>
              </w:rPr>
              <w:t>соответствии поверхности,</w:t>
            </w:r>
            <w:r w:rsidR="005C2EC7">
              <w:rPr>
                <w:rFonts w:ascii="Times New Roman" w:eastAsia="Batang" w:hAnsi="Times New Roman"/>
              </w:rPr>
              <w:t xml:space="preserve"> дальнейш</w:t>
            </w:r>
            <w:r>
              <w:rPr>
                <w:rFonts w:ascii="Times New Roman" w:eastAsia="Batang" w:hAnsi="Times New Roman"/>
              </w:rPr>
              <w:t>ие демонтажные/монтажные работы</w:t>
            </w:r>
            <w:r w:rsidR="001B35DD">
              <w:rPr>
                <w:rFonts w:ascii="Times New Roman" w:eastAsia="Batang" w:hAnsi="Times New Roman"/>
              </w:rPr>
              <w:t xml:space="preserve">, </w:t>
            </w:r>
            <w:proofErr w:type="spellStart"/>
            <w:r w:rsidR="001B35DD">
              <w:rPr>
                <w:rFonts w:ascii="Times New Roman" w:eastAsia="Batang" w:hAnsi="Times New Roman"/>
              </w:rPr>
              <w:t>зачеканка</w:t>
            </w:r>
            <w:proofErr w:type="spellEnd"/>
            <w:r w:rsidR="001B35DD">
              <w:rPr>
                <w:rFonts w:ascii="Times New Roman" w:eastAsia="Batang" w:hAnsi="Times New Roman"/>
              </w:rPr>
              <w:t xml:space="preserve"> раковин или выбоин</w:t>
            </w:r>
            <w:r w:rsidR="00721BAC">
              <w:rPr>
                <w:rFonts w:ascii="Times New Roman" w:eastAsia="Batang" w:hAnsi="Times New Roman"/>
              </w:rPr>
              <w:t xml:space="preserve">, </w:t>
            </w:r>
            <w:r w:rsidR="005C2EC7">
              <w:rPr>
                <w:rFonts w:ascii="Times New Roman" w:eastAsia="Batang" w:hAnsi="Times New Roman"/>
              </w:rPr>
              <w:t xml:space="preserve">будет выполняться силами или за счет Подрядчика. </w:t>
            </w:r>
          </w:p>
          <w:p w14:paraId="17DEDE09" w14:textId="4B3A7997" w:rsidR="00BD041F" w:rsidRDefault="00F21BC3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</w:p>
          <w:p w14:paraId="1D5774DE" w14:textId="7530188A" w:rsidR="00BD041F" w:rsidRDefault="00BD041F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Перед началом нанесения грунтовки с поверхности необходимо у</w:t>
            </w:r>
            <w:r w:rsidRPr="00BD041F">
              <w:rPr>
                <w:rFonts w:ascii="Times New Roman" w:eastAsia="Batang" w:hAnsi="Times New Roman"/>
              </w:rPr>
              <w:t>дал</w:t>
            </w:r>
            <w:r>
              <w:rPr>
                <w:rFonts w:ascii="Times New Roman" w:eastAsia="Batang" w:hAnsi="Times New Roman"/>
              </w:rPr>
              <w:t>ить</w:t>
            </w:r>
            <w:r w:rsidRPr="00BD041F">
              <w:rPr>
                <w:rFonts w:ascii="Times New Roman" w:eastAsia="Batang" w:hAnsi="Times New Roman"/>
              </w:rPr>
              <w:t xml:space="preserve"> стар</w:t>
            </w:r>
            <w:r>
              <w:rPr>
                <w:rFonts w:ascii="Times New Roman" w:eastAsia="Batang" w:hAnsi="Times New Roman"/>
              </w:rPr>
              <w:t>ые</w:t>
            </w:r>
            <w:r w:rsidRPr="00BD041F">
              <w:rPr>
                <w:rFonts w:ascii="Times New Roman" w:eastAsia="Batang" w:hAnsi="Times New Roman"/>
              </w:rPr>
              <w:t xml:space="preserve"> штукатурки, гряз</w:t>
            </w:r>
            <w:r>
              <w:rPr>
                <w:rFonts w:ascii="Times New Roman" w:eastAsia="Batang" w:hAnsi="Times New Roman"/>
              </w:rPr>
              <w:t>ь</w:t>
            </w:r>
            <w:r w:rsidRPr="00BD041F">
              <w:rPr>
                <w:rFonts w:ascii="Times New Roman" w:eastAsia="Batang" w:hAnsi="Times New Roman"/>
              </w:rPr>
              <w:t>, пыл</w:t>
            </w:r>
            <w:r>
              <w:rPr>
                <w:rFonts w:ascii="Times New Roman" w:eastAsia="Batang" w:hAnsi="Times New Roman"/>
              </w:rPr>
              <w:t>ь</w:t>
            </w:r>
            <w:r w:rsidRPr="00BD041F">
              <w:rPr>
                <w:rFonts w:ascii="Times New Roman" w:eastAsia="Batang" w:hAnsi="Times New Roman"/>
              </w:rPr>
              <w:t xml:space="preserve">, </w:t>
            </w:r>
            <w:proofErr w:type="spellStart"/>
            <w:r w:rsidRPr="00BD041F">
              <w:rPr>
                <w:rFonts w:ascii="Times New Roman" w:eastAsia="Batang" w:hAnsi="Times New Roman"/>
              </w:rPr>
              <w:t>высол</w:t>
            </w:r>
            <w:r>
              <w:rPr>
                <w:rFonts w:ascii="Times New Roman" w:eastAsia="Batang" w:hAnsi="Times New Roman"/>
              </w:rPr>
              <w:t>ы</w:t>
            </w:r>
            <w:proofErr w:type="spellEnd"/>
            <w:r w:rsidRPr="00BD041F">
              <w:rPr>
                <w:rFonts w:ascii="Times New Roman" w:eastAsia="Batang" w:hAnsi="Times New Roman"/>
              </w:rPr>
              <w:t>, масляны</w:t>
            </w:r>
            <w:r>
              <w:rPr>
                <w:rFonts w:ascii="Times New Roman" w:eastAsia="Batang" w:hAnsi="Times New Roman"/>
              </w:rPr>
              <w:t xml:space="preserve">е </w:t>
            </w:r>
            <w:r w:rsidRPr="00BD041F">
              <w:rPr>
                <w:rFonts w:ascii="Times New Roman" w:eastAsia="Batang" w:hAnsi="Times New Roman"/>
              </w:rPr>
              <w:t>пят</w:t>
            </w:r>
            <w:r>
              <w:rPr>
                <w:rFonts w:ascii="Times New Roman" w:eastAsia="Batang" w:hAnsi="Times New Roman"/>
              </w:rPr>
              <w:t>на</w:t>
            </w:r>
            <w:r w:rsidRPr="00BD041F">
              <w:rPr>
                <w:rFonts w:ascii="Times New Roman" w:eastAsia="Batang" w:hAnsi="Times New Roman"/>
              </w:rPr>
              <w:t>, плесен</w:t>
            </w:r>
            <w:r>
              <w:rPr>
                <w:rFonts w:ascii="Times New Roman" w:eastAsia="Batang" w:hAnsi="Times New Roman"/>
              </w:rPr>
              <w:t>ь</w:t>
            </w:r>
            <w:r w:rsidRPr="00BD041F">
              <w:rPr>
                <w:rFonts w:ascii="Times New Roman" w:eastAsia="Batang" w:hAnsi="Times New Roman"/>
              </w:rPr>
              <w:t>.</w:t>
            </w:r>
          </w:p>
          <w:p w14:paraId="3839C175" w14:textId="30B61145" w:rsidR="00BD041F" w:rsidRDefault="00BD041F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Грунтовку нанести в 1-2 слоя. Грунтовка должна быть г</w:t>
            </w:r>
            <w:r w:rsidRPr="00BD041F">
              <w:rPr>
                <w:rFonts w:ascii="Times New Roman" w:eastAsia="Batang" w:hAnsi="Times New Roman"/>
              </w:rPr>
              <w:t>лубокого проникновения для укрепления основания и выравнивания впитывающей способности</w:t>
            </w:r>
            <w:r>
              <w:rPr>
                <w:rFonts w:ascii="Times New Roman" w:eastAsia="Batang" w:hAnsi="Times New Roman"/>
              </w:rPr>
              <w:t xml:space="preserve">. </w:t>
            </w:r>
          </w:p>
          <w:p w14:paraId="7976D65C" w14:textId="54754A0B" w:rsidR="00BD041F" w:rsidRPr="00BD041F" w:rsidRDefault="00BD041F" w:rsidP="00BD041F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BD041F">
              <w:rPr>
                <w:rFonts w:ascii="Times New Roman" w:eastAsia="Batang" w:hAnsi="Times New Roman"/>
              </w:rPr>
              <w:t>Приклейка плит</w:t>
            </w:r>
            <w:r>
              <w:rPr>
                <w:rFonts w:ascii="Times New Roman" w:eastAsia="Batang" w:hAnsi="Times New Roman"/>
              </w:rPr>
              <w:t xml:space="preserve"> ведется с помощью</w:t>
            </w:r>
            <w:r w:rsidRPr="00BD041F">
              <w:rPr>
                <w:rFonts w:ascii="Times New Roman" w:eastAsia="Batang" w:hAnsi="Times New Roman"/>
              </w:rPr>
              <w:t xml:space="preserve"> кле</w:t>
            </w:r>
            <w:r>
              <w:rPr>
                <w:rFonts w:ascii="Times New Roman" w:eastAsia="Batang" w:hAnsi="Times New Roman"/>
              </w:rPr>
              <w:t xml:space="preserve">я, </w:t>
            </w:r>
            <w:r w:rsidRPr="00BD041F">
              <w:rPr>
                <w:rFonts w:ascii="Times New Roman" w:eastAsia="Batang" w:hAnsi="Times New Roman"/>
              </w:rPr>
              <w:t>метод</w:t>
            </w:r>
            <w:r>
              <w:rPr>
                <w:rFonts w:ascii="Times New Roman" w:eastAsia="Batang" w:hAnsi="Times New Roman"/>
              </w:rPr>
              <w:t>ом</w:t>
            </w:r>
            <w:r w:rsidRPr="00BD041F">
              <w:rPr>
                <w:rFonts w:ascii="Times New Roman" w:eastAsia="Batang" w:hAnsi="Times New Roman"/>
              </w:rPr>
              <w:t xml:space="preserve"> «окантовки» (сплошной контур + маячки). Плиты клеить снизу вверх, плотно прижимая, с разбежкой швов</w:t>
            </w:r>
            <w:r>
              <w:rPr>
                <w:rFonts w:ascii="Times New Roman" w:eastAsia="Batang" w:hAnsi="Times New Roman"/>
              </w:rPr>
              <w:t xml:space="preserve"> – в шахматном порядке. В у</w:t>
            </w:r>
            <w:r w:rsidRPr="00BD041F">
              <w:rPr>
                <w:rFonts w:ascii="Times New Roman" w:eastAsia="Batang" w:hAnsi="Times New Roman"/>
              </w:rPr>
              <w:t>глах дома обязательна перевязка плит. Не допускать совпадения швов с углами оконных/дверных проемов.</w:t>
            </w:r>
          </w:p>
          <w:p w14:paraId="5F0A915D" w14:textId="1AF906FF" w:rsidR="00BD041F" w:rsidRPr="00BD041F" w:rsidRDefault="00BD041F" w:rsidP="00BD041F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proofErr w:type="gramStart"/>
            <w:r w:rsidRPr="00BD041F">
              <w:rPr>
                <w:rFonts w:ascii="Times New Roman" w:eastAsia="Batang" w:hAnsi="Times New Roman"/>
              </w:rPr>
              <w:t>Щели &gt;</w:t>
            </w:r>
            <w:proofErr w:type="gramEnd"/>
            <w:r w:rsidRPr="00BD041F">
              <w:rPr>
                <w:rFonts w:ascii="Times New Roman" w:eastAsia="Batang" w:hAnsi="Times New Roman"/>
              </w:rPr>
              <w:t xml:space="preserve"> 2 мм заполнять тем же материалом, что и утеплитель (пена или вставки </w:t>
            </w:r>
            <w:proofErr w:type="spellStart"/>
            <w:r w:rsidRPr="00BD041F">
              <w:rPr>
                <w:rFonts w:ascii="Times New Roman" w:eastAsia="Batang" w:hAnsi="Times New Roman"/>
              </w:rPr>
              <w:t>минваты</w:t>
            </w:r>
            <w:proofErr w:type="spellEnd"/>
            <w:r w:rsidRPr="00BD041F">
              <w:rPr>
                <w:rFonts w:ascii="Times New Roman" w:eastAsia="Batang" w:hAnsi="Times New Roman"/>
              </w:rPr>
              <w:t xml:space="preserve">). </w:t>
            </w:r>
            <w:r w:rsidRPr="00BD041F">
              <w:rPr>
                <w:rFonts w:ascii="Times New Roman" w:eastAsia="Batang" w:hAnsi="Times New Roman"/>
                <w:u w:val="single"/>
              </w:rPr>
              <w:t>Не заполнять клеем.</w:t>
            </w:r>
          </w:p>
          <w:p w14:paraId="53C15237" w14:textId="1A9D4F31" w:rsidR="00BD041F" w:rsidRDefault="00BD041F" w:rsidP="00BD041F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BD041F">
              <w:rPr>
                <w:rFonts w:ascii="Times New Roman" w:eastAsia="Batang" w:hAnsi="Times New Roman"/>
              </w:rPr>
              <w:t xml:space="preserve">Через 1-3 дня (после высыхания клея) плиты закрепить тарельчатыми дюбелями. Расход — 6-10 </w:t>
            </w:r>
            <w:proofErr w:type="spellStart"/>
            <w:r w:rsidRPr="00BD041F">
              <w:rPr>
                <w:rFonts w:ascii="Times New Roman" w:eastAsia="Batang" w:hAnsi="Times New Roman"/>
              </w:rPr>
              <w:t>шт</w:t>
            </w:r>
            <w:proofErr w:type="spellEnd"/>
            <w:r w:rsidRPr="00BD041F">
              <w:rPr>
                <w:rFonts w:ascii="Times New Roman" w:eastAsia="Batang" w:hAnsi="Times New Roman"/>
              </w:rPr>
              <w:t>/м² в зависимости от высоты здания</w:t>
            </w:r>
          </w:p>
          <w:p w14:paraId="34F7138B" w14:textId="514C2F1A" w:rsidR="00BD041F" w:rsidRDefault="00BD041F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BD041F">
              <w:rPr>
                <w:rFonts w:ascii="Times New Roman" w:eastAsia="Batang" w:hAnsi="Times New Roman"/>
              </w:rPr>
              <w:t>Нанести клей, утопить сетку, сверху нанести второй слой клея. Сетка не должна быть видна, перехлест полотен — не менее 10</w:t>
            </w:r>
            <w:r>
              <w:rPr>
                <w:rFonts w:ascii="Times New Roman" w:eastAsia="Batang" w:hAnsi="Times New Roman"/>
              </w:rPr>
              <w:t>0 мм</w:t>
            </w:r>
          </w:p>
          <w:p w14:paraId="02F32F84" w14:textId="3850DEEE" w:rsidR="005C2EC7" w:rsidRDefault="00BD041F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F21BC3" w:rsidRPr="00F21BC3">
              <w:rPr>
                <w:rFonts w:ascii="Times New Roman" w:eastAsia="Batang" w:hAnsi="Times New Roman"/>
              </w:rPr>
              <w:t>Углы проемов</w:t>
            </w:r>
            <w:r w:rsidR="00F21BC3">
              <w:rPr>
                <w:rFonts w:ascii="Times New Roman" w:eastAsia="Batang" w:hAnsi="Times New Roman"/>
              </w:rPr>
              <w:t xml:space="preserve"> (простенков)</w:t>
            </w:r>
            <w:r w:rsidR="00F21BC3" w:rsidRPr="00F21BC3">
              <w:rPr>
                <w:rFonts w:ascii="Times New Roman" w:eastAsia="Batang" w:hAnsi="Times New Roman"/>
              </w:rPr>
              <w:t xml:space="preserve"> усиливаются </w:t>
            </w:r>
            <w:proofErr w:type="spellStart"/>
            <w:r w:rsidR="00F21BC3" w:rsidRPr="00F21BC3">
              <w:rPr>
                <w:rFonts w:ascii="Times New Roman" w:eastAsia="Batang" w:hAnsi="Times New Roman"/>
              </w:rPr>
              <w:t>стеклосеткой</w:t>
            </w:r>
            <w:proofErr w:type="spellEnd"/>
            <w:r w:rsidR="00F21BC3" w:rsidRPr="00F21BC3">
              <w:rPr>
                <w:rFonts w:ascii="Times New Roman" w:eastAsia="Batang" w:hAnsi="Times New Roman"/>
              </w:rPr>
              <w:t>, используются угловые профили и профили-капельники</w:t>
            </w:r>
            <w:r w:rsidR="00F21BC3">
              <w:rPr>
                <w:rFonts w:ascii="Times New Roman" w:eastAsia="Batang" w:hAnsi="Times New Roman"/>
              </w:rPr>
              <w:t>.</w:t>
            </w:r>
          </w:p>
          <w:p w14:paraId="11851E9D" w14:textId="012DC4AF" w:rsidR="006F3401" w:rsidRDefault="006F3401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6F3401">
              <w:rPr>
                <w:rFonts w:ascii="Times New Roman" w:eastAsia="Batang" w:hAnsi="Times New Roman"/>
              </w:rPr>
              <w:t>Базовый армированный слой должен быть сухим, ровным, без пыли. Выступы зачищаются.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6F3401">
              <w:rPr>
                <w:rFonts w:ascii="Times New Roman" w:eastAsia="Batang" w:hAnsi="Times New Roman"/>
              </w:rPr>
              <w:t>Нанесение кварц-грунта (обычно белого цвета) для создания шероховатой поверхности и предотвращения просвечивания основы.</w:t>
            </w:r>
          </w:p>
          <w:p w14:paraId="53DF1BF4" w14:textId="1168DC55" w:rsidR="006F3401" w:rsidRDefault="006F3401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6F3401">
              <w:rPr>
                <w:rFonts w:ascii="Times New Roman" w:eastAsia="Batang" w:hAnsi="Times New Roman"/>
              </w:rPr>
              <w:t>Штукатурка наносится на толщину зерна наполнителем с помощью нержавеющей гладилки.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6F3401">
              <w:rPr>
                <w:rFonts w:ascii="Times New Roman" w:eastAsia="Batang" w:hAnsi="Times New Roman"/>
              </w:rPr>
              <w:t>Формируется пластиковой теркой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6F3401">
              <w:rPr>
                <w:rFonts w:ascii="Times New Roman" w:eastAsia="Batang" w:hAnsi="Times New Roman"/>
              </w:rPr>
              <w:t>через 10-20 минут после нанесения, пока смесь влажная.</w:t>
            </w:r>
          </w:p>
          <w:p w14:paraId="3C531F3A" w14:textId="08EE46F1" w:rsidR="006F3401" w:rsidRPr="006F3401" w:rsidRDefault="006F3401" w:rsidP="006F3401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Pr="006F3401">
              <w:rPr>
                <w:rFonts w:ascii="Times New Roman" w:eastAsia="Batang" w:hAnsi="Times New Roman"/>
              </w:rPr>
              <w:t>Работы ведутся от угла до угла в один прием («метод мокрое по мокрому»), чтобы избежать видимых стыков.</w:t>
            </w:r>
            <w:r>
              <w:rPr>
                <w:rFonts w:ascii="Times New Roman" w:eastAsia="Batang" w:hAnsi="Times New Roman"/>
              </w:rPr>
              <w:t xml:space="preserve"> </w:t>
            </w:r>
            <w:r w:rsidRPr="006F3401">
              <w:rPr>
                <w:rFonts w:ascii="Times New Roman" w:eastAsia="Batang" w:hAnsi="Times New Roman"/>
              </w:rPr>
              <w:t>Температура воздуха</w:t>
            </w:r>
            <w:r>
              <w:rPr>
                <w:rFonts w:ascii="Times New Roman" w:eastAsia="Batang" w:hAnsi="Times New Roman"/>
              </w:rPr>
              <w:t xml:space="preserve"> при </w:t>
            </w:r>
            <w:proofErr w:type="spellStart"/>
            <w:r>
              <w:rPr>
                <w:rFonts w:ascii="Times New Roman" w:eastAsia="Batang" w:hAnsi="Times New Roman"/>
              </w:rPr>
              <w:t>производсве</w:t>
            </w:r>
            <w:proofErr w:type="spellEnd"/>
            <w:r>
              <w:rPr>
                <w:rFonts w:ascii="Times New Roman" w:eastAsia="Batang" w:hAnsi="Times New Roman"/>
              </w:rPr>
              <w:t xml:space="preserve"> работ +5+30 градусов Цельсия. Необходимо з</w:t>
            </w:r>
            <w:r w:rsidRPr="006F3401">
              <w:rPr>
                <w:rFonts w:ascii="Times New Roman" w:eastAsia="Batang" w:hAnsi="Times New Roman"/>
              </w:rPr>
              <w:t>ащит</w:t>
            </w:r>
            <w:r>
              <w:rPr>
                <w:rFonts w:ascii="Times New Roman" w:eastAsia="Batang" w:hAnsi="Times New Roman"/>
              </w:rPr>
              <w:t>ить</w:t>
            </w:r>
            <w:r w:rsidRPr="006F3401">
              <w:rPr>
                <w:rFonts w:ascii="Times New Roman" w:eastAsia="Batang" w:hAnsi="Times New Roman"/>
              </w:rPr>
              <w:t xml:space="preserve"> от осадков и прямого солнца до полного высыхания (до 3 суток).</w:t>
            </w:r>
          </w:p>
          <w:p w14:paraId="6938D749" w14:textId="72B7D461" w:rsidR="00BD041F" w:rsidRDefault="006F3401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 </w:t>
            </w:r>
            <w:r w:rsidR="00BD041F" w:rsidRPr="00BD041F">
              <w:rPr>
                <w:rFonts w:ascii="Times New Roman" w:eastAsia="Batang" w:hAnsi="Times New Roman"/>
              </w:rPr>
              <w:t>Краска наносится на сухие, чистые поверхности, предварительно обработанные грунтом. Не допускается нанесение в дождь или на прямом солнце</w:t>
            </w:r>
            <w:r>
              <w:rPr>
                <w:rFonts w:ascii="Times New Roman" w:eastAsia="Batang" w:hAnsi="Times New Roman"/>
              </w:rPr>
              <w:t xml:space="preserve">. </w:t>
            </w:r>
            <w:r w:rsidRPr="006F3401">
              <w:rPr>
                <w:rFonts w:ascii="Times New Roman" w:eastAsia="Batang" w:hAnsi="Times New Roman"/>
              </w:rPr>
              <w:t>Производится через 3-7 дней после нанесения штукатурки</w:t>
            </w:r>
          </w:p>
          <w:p w14:paraId="0C7D321B" w14:textId="5E7E7931" w:rsidR="00487981" w:rsidRDefault="005F2A11" w:rsidP="000338A6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  </w:t>
            </w:r>
            <w:r w:rsidR="00CB17BF">
              <w:rPr>
                <w:rFonts w:ascii="Times New Roman" w:eastAsia="Batang" w:hAnsi="Times New Roman"/>
              </w:rPr>
              <w:t xml:space="preserve"> </w:t>
            </w:r>
            <w:r w:rsidR="000338A6">
              <w:rPr>
                <w:rFonts w:ascii="Times New Roman" w:eastAsia="Batang" w:hAnsi="Times New Roman"/>
              </w:rPr>
              <w:t>Монтаж,</w:t>
            </w:r>
            <w:r w:rsidR="00056CC2">
              <w:rPr>
                <w:rFonts w:ascii="Times New Roman" w:eastAsia="Batang" w:hAnsi="Times New Roman"/>
              </w:rPr>
              <w:t xml:space="preserve"> </w:t>
            </w:r>
            <w:r w:rsidR="00BC550F">
              <w:rPr>
                <w:rFonts w:ascii="Times New Roman" w:eastAsia="Batang" w:hAnsi="Times New Roman"/>
              </w:rPr>
              <w:t xml:space="preserve">а также испытания </w:t>
            </w:r>
            <w:r w:rsidR="00F8210E">
              <w:rPr>
                <w:rFonts w:ascii="Times New Roman" w:eastAsia="Batang" w:hAnsi="Times New Roman"/>
              </w:rPr>
              <w:t xml:space="preserve">(итоговые обмеры) </w:t>
            </w:r>
            <w:r w:rsidR="00BC550F">
              <w:rPr>
                <w:rFonts w:ascii="Times New Roman" w:eastAsia="Batang" w:hAnsi="Times New Roman"/>
              </w:rPr>
              <w:t>производить в соответствии с требованиями соответствующих действующих нормативных документов</w:t>
            </w:r>
            <w:r w:rsidR="000338A6">
              <w:rPr>
                <w:rFonts w:ascii="Times New Roman" w:eastAsia="Batang" w:hAnsi="Times New Roman"/>
              </w:rPr>
              <w:t xml:space="preserve"> и рекомендаций завода производителя</w:t>
            </w:r>
            <w:r w:rsidR="00F8210E">
              <w:rPr>
                <w:rFonts w:ascii="Times New Roman" w:eastAsia="Batang" w:hAnsi="Times New Roman"/>
              </w:rPr>
              <w:t xml:space="preserve"> (инструкций). </w:t>
            </w:r>
          </w:p>
          <w:p w14:paraId="7AB2E32C" w14:textId="28B9FF7C" w:rsidR="00487981" w:rsidRDefault="00BC550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В случае выявления замечаний к проектной/технической документации, предоставить</w:t>
            </w:r>
            <w:r w:rsidR="00F8210E">
              <w:rPr>
                <w:rFonts w:ascii="Times New Roman" w:eastAsia="Batang" w:hAnsi="Times New Roman"/>
              </w:rPr>
              <w:t xml:space="preserve"> их</w:t>
            </w:r>
            <w:r>
              <w:rPr>
                <w:rFonts w:ascii="Times New Roman" w:eastAsia="Batang" w:hAnsi="Times New Roman"/>
              </w:rPr>
              <w:t xml:space="preserve"> Заказчику до </w:t>
            </w:r>
            <w:r w:rsidR="00F8210E">
              <w:rPr>
                <w:rFonts w:ascii="Times New Roman" w:eastAsia="Batang" w:hAnsi="Times New Roman"/>
              </w:rPr>
              <w:t>начала производства работ в письменном виде</w:t>
            </w:r>
            <w:r>
              <w:rPr>
                <w:rFonts w:ascii="Times New Roman" w:eastAsia="Batang" w:hAnsi="Times New Roman"/>
              </w:rPr>
              <w:t xml:space="preserve">. В случае предоставления замечаний Заказчику после </w:t>
            </w:r>
            <w:r w:rsidR="00F8210E">
              <w:rPr>
                <w:rFonts w:ascii="Times New Roman" w:eastAsia="Batang" w:hAnsi="Times New Roman"/>
              </w:rPr>
              <w:t>выхода на участок</w:t>
            </w:r>
            <w:r>
              <w:rPr>
                <w:rFonts w:ascii="Times New Roman" w:eastAsia="Batang" w:hAnsi="Times New Roman"/>
              </w:rPr>
              <w:t>, устранение замечаний выполняется Подрядчиком своими силами и за свой счет</w:t>
            </w:r>
            <w:r w:rsidR="00F8210E">
              <w:rPr>
                <w:rFonts w:ascii="Times New Roman" w:eastAsia="Batang" w:hAnsi="Times New Roman"/>
              </w:rPr>
              <w:t>.</w:t>
            </w:r>
          </w:p>
          <w:p w14:paraId="3BC20034" w14:textId="465E0145" w:rsidR="00CB17BF" w:rsidRPr="00CB17BF" w:rsidRDefault="00BC550F" w:rsidP="00CB17BF">
            <w:pPr>
              <w:pStyle w:val="afc"/>
              <w:ind w:firstLine="176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>Произвести сдачу в эксплуатацию, в т.ч. представителям УК</w:t>
            </w:r>
            <w:r w:rsidR="005F36E9">
              <w:rPr>
                <w:rFonts w:ascii="Times New Roman" w:eastAsia="Batang" w:hAnsi="Times New Roman"/>
              </w:rPr>
              <w:t xml:space="preserve"> (при необходимости) </w:t>
            </w:r>
          </w:p>
        </w:tc>
      </w:tr>
      <w:tr w:rsidR="00427E27" w14:paraId="4AA9DD17" w14:textId="77777777" w:rsidTr="001B35D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Before w:val="1"/>
          <w:gridAfter w:val="1"/>
          <w:wBefore w:w="80" w:type="dxa"/>
          <w:wAfter w:w="376" w:type="dxa"/>
          <w:trHeight w:val="1102"/>
        </w:trPr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146E8B" w14:textId="18FF01D1" w:rsidR="00427E27" w:rsidRDefault="00427E27">
            <w:pPr>
              <w:spacing w:after="0" w:line="240" w:lineRule="auto"/>
              <w:ind w:left="142" w:hanging="1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6. Хранение материалов.</w:t>
            </w:r>
          </w:p>
        </w:tc>
        <w:tc>
          <w:tcPr>
            <w:tcW w:w="8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198A5" w14:textId="584B8DAE" w:rsidR="005F36E9" w:rsidRPr="005F2A11" w:rsidRDefault="00F8210E" w:rsidP="00427E27">
            <w:pPr>
              <w:pStyle w:val="afc"/>
              <w:jc w:val="both"/>
              <w:rPr>
                <w:rFonts w:ascii="Times New Roman" w:eastAsia="Batang" w:hAnsi="Times New Roman"/>
              </w:rPr>
            </w:pPr>
            <w:r>
              <w:rPr>
                <w:rFonts w:ascii="Times New Roman" w:eastAsia="Batang" w:hAnsi="Times New Roman"/>
              </w:rPr>
              <w:t xml:space="preserve">Хранение давальческого материла и </w:t>
            </w:r>
            <w:r w:rsidR="005C2EC7">
              <w:rPr>
                <w:rFonts w:ascii="Times New Roman" w:eastAsia="Batang" w:hAnsi="Times New Roman"/>
              </w:rPr>
              <w:t>материала,</w:t>
            </w:r>
            <w:r>
              <w:rPr>
                <w:rFonts w:ascii="Times New Roman" w:eastAsia="Batang" w:hAnsi="Times New Roman"/>
              </w:rPr>
              <w:t xml:space="preserve"> с помощью которого Подрядчик или Субподрядчик выполняет передаваемый Заказчику</w:t>
            </w:r>
            <w:r w:rsidR="005F2A11">
              <w:rPr>
                <w:rFonts w:ascii="Times New Roman" w:eastAsia="Batang" w:hAnsi="Times New Roman"/>
              </w:rPr>
              <w:t xml:space="preserve"> (Генподрядчику)</w:t>
            </w:r>
            <w:r>
              <w:rPr>
                <w:rFonts w:ascii="Times New Roman" w:eastAsia="Batang" w:hAnsi="Times New Roman"/>
              </w:rPr>
              <w:t xml:space="preserve"> результат работ по Договору, обязан храниться и транспортироваться строго с инструкцией завода производителя данного материала. </w:t>
            </w:r>
          </w:p>
        </w:tc>
      </w:tr>
    </w:tbl>
    <w:p w14:paraId="24390F4D" w14:textId="77777777" w:rsidR="00487981" w:rsidRDefault="00487981">
      <w:pPr>
        <w:spacing w:line="240" w:lineRule="auto"/>
        <w:jc w:val="both"/>
        <w:rPr>
          <w:rFonts w:ascii="Times New Roman" w:hAnsi="Times New Roman"/>
        </w:rPr>
      </w:pPr>
    </w:p>
    <w:sectPr w:rsidR="00487981" w:rsidSect="0051362C">
      <w:headerReference w:type="first" r:id="rId10"/>
      <w:pgSz w:w="11906" w:h="16838"/>
      <w:pgMar w:top="567" w:right="851" w:bottom="680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DA9CCEF" w14:textId="77777777" w:rsidR="008472FE" w:rsidRDefault="008472FE">
      <w:pPr>
        <w:spacing w:after="0" w:line="240" w:lineRule="auto"/>
      </w:pPr>
      <w:r>
        <w:separator/>
      </w:r>
    </w:p>
  </w:endnote>
  <w:endnote w:type="continuationSeparator" w:id="0">
    <w:p w14:paraId="7BF23C79" w14:textId="77777777" w:rsidR="008472FE" w:rsidRDefault="008472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ttera Text Book">
    <w:charset w:val="00"/>
    <w:family w:val="auto"/>
    <w:pitch w:val="default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FE875F6" w14:textId="77777777" w:rsidR="008472FE" w:rsidRDefault="008472FE">
      <w:pPr>
        <w:spacing w:after="0" w:line="240" w:lineRule="auto"/>
      </w:pPr>
      <w:r>
        <w:separator/>
      </w:r>
    </w:p>
  </w:footnote>
  <w:footnote w:type="continuationSeparator" w:id="0">
    <w:p w14:paraId="75191094" w14:textId="77777777" w:rsidR="008472FE" w:rsidRDefault="008472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7AB70B" w14:textId="77777777" w:rsidR="00487981" w:rsidRDefault="00BC550F">
    <w:pPr>
      <w:spacing w:after="0" w:line="168" w:lineRule="auto"/>
      <w:ind w:left="-57"/>
      <w:rPr>
        <w:rFonts w:ascii="Littera Text Book" w:hAnsi="Littera Text Book"/>
        <w:color w:val="000000" w:themeColor="text1"/>
        <w:spacing w:val="22"/>
        <w:sz w:val="32"/>
        <w:szCs w:val="32"/>
      </w:rPr>
    </w:pPr>
    <w:r>
      <w:rPr>
        <w:color w:val="9ACA3C"/>
        <w:spacing w:val="-50"/>
        <w:position w:val="-27"/>
        <w:sz w:val="72"/>
        <w:szCs w:val="72"/>
      </w:rPr>
      <w:t>°</w:t>
    </w:r>
    <w:r>
      <w:rPr>
        <w:color w:val="9ACA3C"/>
        <w:spacing w:val="-50"/>
        <w:position w:val="-22"/>
        <w:sz w:val="72"/>
        <w:szCs w:val="72"/>
      </w:rPr>
      <w:t xml:space="preserve"> </w:t>
    </w:r>
    <w:r>
      <w:rPr>
        <w:rFonts w:ascii="Littera Text Book" w:hAnsi="Littera Text Book"/>
        <w:color w:val="000000" w:themeColor="text1"/>
        <w:spacing w:val="22"/>
        <w:sz w:val="40"/>
        <w:szCs w:val="40"/>
      </w:rPr>
      <w:t>БРУСНИКА</w:t>
    </w:r>
  </w:p>
  <w:p w14:paraId="3FCCFF2E" w14:textId="77777777" w:rsidR="00487981" w:rsidRDefault="00BC550F">
    <w:pPr>
      <w:spacing w:after="0" w:line="312" w:lineRule="auto"/>
      <w:rPr>
        <w:rFonts w:ascii="Littera Text Book" w:hAnsi="Littera Text Book"/>
        <w:color w:val="000000" w:themeColor="text1"/>
        <w:sz w:val="14"/>
        <w:szCs w:val="14"/>
      </w:rPr>
    </w:pPr>
    <w:r>
      <w:rPr>
        <w:rFonts w:ascii="Littera Text Book" w:hAnsi="Littera Text Book"/>
        <w:color w:val="000000" w:themeColor="text1"/>
        <w:sz w:val="13"/>
        <w:szCs w:val="13"/>
      </w:rPr>
      <w:t>ООО «Брусника. Тюмень»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br/>
    </w:r>
    <w:r>
      <w:rPr>
        <w:rFonts w:ascii="Littera Text Book" w:hAnsi="Littera Text Book"/>
        <w:color w:val="000000" w:themeColor="text1"/>
        <w:sz w:val="13"/>
        <w:szCs w:val="13"/>
      </w:rPr>
      <w:t>625003 Тюмень, Кирова  40</w:t>
    </w:r>
    <w:r>
      <w:rPr>
        <w:rFonts w:ascii="Littera Text Book" w:hAnsi="Littera Text Book"/>
        <w:color w:val="000000" w:themeColor="text1"/>
        <w:sz w:val="13"/>
        <w:szCs w:val="13"/>
      </w:rPr>
      <w:br/>
      <w:t>Тел. (3452) 52 95 95</w:t>
    </w:r>
    <w:r>
      <w:rPr>
        <w:rFonts w:ascii="Littera Text Book" w:eastAsia="MingLiU" w:hAnsi="Littera Text Book" w:cs="MingLiU"/>
        <w:color w:val="000000" w:themeColor="text1"/>
        <w:sz w:val="13"/>
        <w:szCs w:val="13"/>
      </w:rPr>
      <w:t xml:space="preserve">, 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www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brusnika</w:t>
    </w:r>
    <w:r>
      <w:rPr>
        <w:rFonts w:ascii="Littera Text Book" w:hAnsi="Littera Text Book"/>
        <w:color w:val="000000" w:themeColor="text1"/>
        <w:sz w:val="13"/>
        <w:szCs w:val="13"/>
      </w:rPr>
      <w:t>.</w:t>
    </w:r>
    <w:r>
      <w:rPr>
        <w:rFonts w:ascii="Littera Text Book" w:hAnsi="Littera Text Book"/>
        <w:color w:val="000000" w:themeColor="text1"/>
        <w:sz w:val="13"/>
        <w:szCs w:val="13"/>
        <w:lang w:val="en-US"/>
      </w:rPr>
      <w:t>ru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52A4C"/>
    <w:multiLevelType w:val="hybridMultilevel"/>
    <w:tmpl w:val="A17C96F8"/>
    <w:lvl w:ilvl="0" w:tplc="0EAC2B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51E41142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4EEE6B00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5314A63E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3880EA3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2190E748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5106C1F2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DBEA1C9A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A4060A46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 w15:restartNumberingAfterBreak="0">
    <w:nsid w:val="02842530"/>
    <w:multiLevelType w:val="hybridMultilevel"/>
    <w:tmpl w:val="B87AA49A"/>
    <w:lvl w:ilvl="0" w:tplc="408A499A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EDAC7E2A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AF967AD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E8D02B4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926CE3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9104C26C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4EBCEAB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1A7CCA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FB2FE8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37668B8"/>
    <w:multiLevelType w:val="hybridMultilevel"/>
    <w:tmpl w:val="4EA8EEEA"/>
    <w:lvl w:ilvl="0" w:tplc="17CEA550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8A682C3E">
      <w:start w:val="1"/>
      <w:numFmt w:val="lowerLetter"/>
      <w:lvlText w:val="%2."/>
      <w:lvlJc w:val="left"/>
      <w:pPr>
        <w:ind w:left="1398" w:hanging="360"/>
      </w:pPr>
    </w:lvl>
    <w:lvl w:ilvl="2" w:tplc="8E9A0B4C">
      <w:start w:val="1"/>
      <w:numFmt w:val="lowerRoman"/>
      <w:lvlText w:val="%3."/>
      <w:lvlJc w:val="right"/>
      <w:pPr>
        <w:ind w:left="2118" w:hanging="180"/>
      </w:pPr>
    </w:lvl>
    <w:lvl w:ilvl="3" w:tplc="E564EBCE">
      <w:start w:val="1"/>
      <w:numFmt w:val="decimal"/>
      <w:lvlText w:val="%4."/>
      <w:lvlJc w:val="left"/>
      <w:pPr>
        <w:ind w:left="2838" w:hanging="360"/>
      </w:pPr>
    </w:lvl>
    <w:lvl w:ilvl="4" w:tplc="E8FE1510">
      <w:start w:val="1"/>
      <w:numFmt w:val="lowerLetter"/>
      <w:lvlText w:val="%5."/>
      <w:lvlJc w:val="left"/>
      <w:pPr>
        <w:ind w:left="3558" w:hanging="360"/>
      </w:pPr>
    </w:lvl>
    <w:lvl w:ilvl="5" w:tplc="4FBE9DFC">
      <w:start w:val="1"/>
      <w:numFmt w:val="lowerRoman"/>
      <w:lvlText w:val="%6."/>
      <w:lvlJc w:val="right"/>
      <w:pPr>
        <w:ind w:left="4278" w:hanging="180"/>
      </w:pPr>
    </w:lvl>
    <w:lvl w:ilvl="6" w:tplc="453431CA">
      <w:start w:val="1"/>
      <w:numFmt w:val="decimal"/>
      <w:lvlText w:val="%7."/>
      <w:lvlJc w:val="left"/>
      <w:pPr>
        <w:ind w:left="4998" w:hanging="360"/>
      </w:pPr>
    </w:lvl>
    <w:lvl w:ilvl="7" w:tplc="A032448E">
      <w:start w:val="1"/>
      <w:numFmt w:val="lowerLetter"/>
      <w:lvlText w:val="%8."/>
      <w:lvlJc w:val="left"/>
      <w:pPr>
        <w:ind w:left="5718" w:hanging="360"/>
      </w:pPr>
    </w:lvl>
    <w:lvl w:ilvl="8" w:tplc="851AD676">
      <w:start w:val="1"/>
      <w:numFmt w:val="lowerRoman"/>
      <w:lvlText w:val="%9."/>
      <w:lvlJc w:val="right"/>
      <w:pPr>
        <w:ind w:left="6438" w:hanging="180"/>
      </w:pPr>
    </w:lvl>
  </w:abstractNum>
  <w:abstractNum w:abstractNumId="3" w15:restartNumberingAfterBreak="0">
    <w:nsid w:val="0521791D"/>
    <w:multiLevelType w:val="hybridMultilevel"/>
    <w:tmpl w:val="290E6EAA"/>
    <w:lvl w:ilvl="0" w:tplc="020AB9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56ED834">
      <w:start w:val="1"/>
      <w:numFmt w:val="decimal"/>
      <w:isLgl/>
      <w:lvlText w:val="%1.%2."/>
      <w:lvlJc w:val="left"/>
      <w:pPr>
        <w:ind w:left="1245" w:hanging="525"/>
      </w:pPr>
      <w:rPr>
        <w:rFonts w:hint="default"/>
      </w:rPr>
    </w:lvl>
    <w:lvl w:ilvl="2" w:tplc="C18EF09C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 w:tplc="44420AF4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 w:tplc="89E6B892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 w:tplc="655A9EFC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 w:tplc="8F4E1E80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 w:tplc="799CD900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 w:tplc="7952A844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4" w15:restartNumberingAfterBreak="0">
    <w:nsid w:val="0A133A93"/>
    <w:multiLevelType w:val="hybridMultilevel"/>
    <w:tmpl w:val="9DD0DB2A"/>
    <w:lvl w:ilvl="0" w:tplc="84B8EFC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57B8BA70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109EC62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28FCAB5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90CA15FA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3061622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79E00F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8DEE514E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25CF64E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5" w15:restartNumberingAfterBreak="0">
    <w:nsid w:val="0DC5009C"/>
    <w:multiLevelType w:val="hybridMultilevel"/>
    <w:tmpl w:val="1A8A949C"/>
    <w:lvl w:ilvl="0" w:tplc="AA74B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BC8594C">
      <w:start w:val="1"/>
      <w:numFmt w:val="lowerLetter"/>
      <w:lvlText w:val="%2."/>
      <w:lvlJc w:val="left"/>
      <w:pPr>
        <w:ind w:left="1440" w:hanging="360"/>
      </w:pPr>
    </w:lvl>
    <w:lvl w:ilvl="2" w:tplc="48EC0E4E">
      <w:start w:val="1"/>
      <w:numFmt w:val="lowerRoman"/>
      <w:lvlText w:val="%3."/>
      <w:lvlJc w:val="right"/>
      <w:pPr>
        <w:ind w:left="2160" w:hanging="180"/>
      </w:pPr>
    </w:lvl>
    <w:lvl w:ilvl="3" w:tplc="1E2CE3D4">
      <w:start w:val="1"/>
      <w:numFmt w:val="decimal"/>
      <w:lvlText w:val="%4."/>
      <w:lvlJc w:val="left"/>
      <w:pPr>
        <w:ind w:left="2880" w:hanging="360"/>
      </w:pPr>
    </w:lvl>
    <w:lvl w:ilvl="4" w:tplc="CD7C9A74">
      <w:start w:val="1"/>
      <w:numFmt w:val="lowerLetter"/>
      <w:lvlText w:val="%5."/>
      <w:lvlJc w:val="left"/>
      <w:pPr>
        <w:ind w:left="3600" w:hanging="360"/>
      </w:pPr>
    </w:lvl>
    <w:lvl w:ilvl="5" w:tplc="F620EED8">
      <w:start w:val="1"/>
      <w:numFmt w:val="lowerRoman"/>
      <w:lvlText w:val="%6."/>
      <w:lvlJc w:val="right"/>
      <w:pPr>
        <w:ind w:left="4320" w:hanging="180"/>
      </w:pPr>
    </w:lvl>
    <w:lvl w:ilvl="6" w:tplc="7D908184">
      <w:start w:val="1"/>
      <w:numFmt w:val="decimal"/>
      <w:lvlText w:val="%7."/>
      <w:lvlJc w:val="left"/>
      <w:pPr>
        <w:ind w:left="5040" w:hanging="360"/>
      </w:pPr>
    </w:lvl>
    <w:lvl w:ilvl="7" w:tplc="227C5D36">
      <w:start w:val="1"/>
      <w:numFmt w:val="lowerLetter"/>
      <w:lvlText w:val="%8."/>
      <w:lvlJc w:val="left"/>
      <w:pPr>
        <w:ind w:left="5760" w:hanging="360"/>
      </w:pPr>
    </w:lvl>
    <w:lvl w:ilvl="8" w:tplc="4C88794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9E484F"/>
    <w:multiLevelType w:val="hybridMultilevel"/>
    <w:tmpl w:val="9EA46E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BF0289"/>
    <w:multiLevelType w:val="hybridMultilevel"/>
    <w:tmpl w:val="E806B74E"/>
    <w:lvl w:ilvl="0" w:tplc="B894A2AC">
      <w:start w:val="1"/>
      <w:numFmt w:val="decimal"/>
      <w:lvlText w:val="%1."/>
      <w:lvlJc w:val="left"/>
      <w:pPr>
        <w:ind w:left="1069" w:hanging="360"/>
      </w:pPr>
      <w:rPr>
        <w:rFonts w:hint="default"/>
        <w:sz w:val="20"/>
      </w:rPr>
    </w:lvl>
    <w:lvl w:ilvl="1" w:tplc="4D5EA0CC">
      <w:start w:val="1"/>
      <w:numFmt w:val="lowerLetter"/>
      <w:lvlText w:val="%2."/>
      <w:lvlJc w:val="left"/>
      <w:pPr>
        <w:ind w:left="1789" w:hanging="360"/>
      </w:pPr>
    </w:lvl>
    <w:lvl w:ilvl="2" w:tplc="49B047AE">
      <w:start w:val="1"/>
      <w:numFmt w:val="lowerRoman"/>
      <w:lvlText w:val="%3."/>
      <w:lvlJc w:val="right"/>
      <w:pPr>
        <w:ind w:left="2509" w:hanging="180"/>
      </w:pPr>
    </w:lvl>
    <w:lvl w:ilvl="3" w:tplc="56AC803A">
      <w:start w:val="1"/>
      <w:numFmt w:val="decimal"/>
      <w:lvlText w:val="%4."/>
      <w:lvlJc w:val="left"/>
      <w:pPr>
        <w:ind w:left="3229" w:hanging="360"/>
      </w:pPr>
    </w:lvl>
    <w:lvl w:ilvl="4" w:tplc="9C420142">
      <w:start w:val="1"/>
      <w:numFmt w:val="lowerLetter"/>
      <w:lvlText w:val="%5."/>
      <w:lvlJc w:val="left"/>
      <w:pPr>
        <w:ind w:left="3949" w:hanging="360"/>
      </w:pPr>
    </w:lvl>
    <w:lvl w:ilvl="5" w:tplc="82149B8A">
      <w:start w:val="1"/>
      <w:numFmt w:val="lowerRoman"/>
      <w:lvlText w:val="%6."/>
      <w:lvlJc w:val="right"/>
      <w:pPr>
        <w:ind w:left="4669" w:hanging="180"/>
      </w:pPr>
    </w:lvl>
    <w:lvl w:ilvl="6" w:tplc="8CD09CC8">
      <w:start w:val="1"/>
      <w:numFmt w:val="decimal"/>
      <w:lvlText w:val="%7."/>
      <w:lvlJc w:val="left"/>
      <w:pPr>
        <w:ind w:left="5389" w:hanging="360"/>
      </w:pPr>
    </w:lvl>
    <w:lvl w:ilvl="7" w:tplc="546ABA00">
      <w:start w:val="1"/>
      <w:numFmt w:val="lowerLetter"/>
      <w:lvlText w:val="%8."/>
      <w:lvlJc w:val="left"/>
      <w:pPr>
        <w:ind w:left="6109" w:hanging="360"/>
      </w:pPr>
    </w:lvl>
    <w:lvl w:ilvl="8" w:tplc="0B6EBCDC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15BF7654"/>
    <w:multiLevelType w:val="hybridMultilevel"/>
    <w:tmpl w:val="E79AA85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E205BBE"/>
    <w:multiLevelType w:val="hybridMultilevel"/>
    <w:tmpl w:val="94DA12E0"/>
    <w:lvl w:ilvl="0" w:tplc="9260E39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7C4C0318">
      <w:start w:val="1"/>
      <w:numFmt w:val="lowerLetter"/>
      <w:lvlText w:val="%2."/>
      <w:lvlJc w:val="left"/>
      <w:pPr>
        <w:ind w:left="1506" w:hanging="360"/>
      </w:pPr>
    </w:lvl>
    <w:lvl w:ilvl="2" w:tplc="1DEE921C">
      <w:start w:val="1"/>
      <w:numFmt w:val="lowerRoman"/>
      <w:lvlText w:val="%3."/>
      <w:lvlJc w:val="right"/>
      <w:pPr>
        <w:ind w:left="2226" w:hanging="180"/>
      </w:pPr>
    </w:lvl>
    <w:lvl w:ilvl="3" w:tplc="D06C5EC0">
      <w:start w:val="1"/>
      <w:numFmt w:val="decimal"/>
      <w:lvlText w:val="%4."/>
      <w:lvlJc w:val="left"/>
      <w:pPr>
        <w:ind w:left="2946" w:hanging="360"/>
      </w:pPr>
    </w:lvl>
    <w:lvl w:ilvl="4" w:tplc="6B703BF8">
      <w:start w:val="1"/>
      <w:numFmt w:val="lowerLetter"/>
      <w:lvlText w:val="%5."/>
      <w:lvlJc w:val="left"/>
      <w:pPr>
        <w:ind w:left="3666" w:hanging="360"/>
      </w:pPr>
    </w:lvl>
    <w:lvl w:ilvl="5" w:tplc="FCC834A4">
      <w:start w:val="1"/>
      <w:numFmt w:val="lowerRoman"/>
      <w:lvlText w:val="%6."/>
      <w:lvlJc w:val="right"/>
      <w:pPr>
        <w:ind w:left="4386" w:hanging="180"/>
      </w:pPr>
    </w:lvl>
    <w:lvl w:ilvl="6" w:tplc="E27A2256">
      <w:start w:val="1"/>
      <w:numFmt w:val="decimal"/>
      <w:lvlText w:val="%7."/>
      <w:lvlJc w:val="left"/>
      <w:pPr>
        <w:ind w:left="5106" w:hanging="360"/>
      </w:pPr>
    </w:lvl>
    <w:lvl w:ilvl="7" w:tplc="ABA6A6AC">
      <w:start w:val="1"/>
      <w:numFmt w:val="lowerLetter"/>
      <w:lvlText w:val="%8."/>
      <w:lvlJc w:val="left"/>
      <w:pPr>
        <w:ind w:left="5826" w:hanging="360"/>
      </w:pPr>
    </w:lvl>
    <w:lvl w:ilvl="8" w:tplc="893A13A0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6874EDD"/>
    <w:multiLevelType w:val="hybridMultilevel"/>
    <w:tmpl w:val="7602BED4"/>
    <w:lvl w:ilvl="0" w:tplc="8530EF7A">
      <w:start w:val="1"/>
      <w:numFmt w:val="decimal"/>
      <w:lvlText w:val="%1."/>
      <w:lvlJc w:val="left"/>
      <w:pPr>
        <w:ind w:left="786" w:hanging="360"/>
      </w:pPr>
      <w:rPr>
        <w:rFonts w:cs="Arial" w:hint="default"/>
        <w:color w:val="000000"/>
        <w:sz w:val="24"/>
      </w:rPr>
    </w:lvl>
    <w:lvl w:ilvl="1" w:tplc="B53C4E88">
      <w:start w:val="1"/>
      <w:numFmt w:val="lowerLetter"/>
      <w:lvlText w:val="%2."/>
      <w:lvlJc w:val="left"/>
      <w:pPr>
        <w:ind w:left="1506" w:hanging="360"/>
      </w:pPr>
    </w:lvl>
    <w:lvl w:ilvl="2" w:tplc="33021990">
      <w:start w:val="1"/>
      <w:numFmt w:val="lowerRoman"/>
      <w:lvlText w:val="%3."/>
      <w:lvlJc w:val="right"/>
      <w:pPr>
        <w:ind w:left="2226" w:hanging="180"/>
      </w:pPr>
    </w:lvl>
    <w:lvl w:ilvl="3" w:tplc="26B8EBA6">
      <w:start w:val="1"/>
      <w:numFmt w:val="decimal"/>
      <w:lvlText w:val="%4."/>
      <w:lvlJc w:val="left"/>
      <w:pPr>
        <w:ind w:left="2946" w:hanging="360"/>
      </w:pPr>
    </w:lvl>
    <w:lvl w:ilvl="4" w:tplc="E294C41C">
      <w:start w:val="1"/>
      <w:numFmt w:val="lowerLetter"/>
      <w:lvlText w:val="%5."/>
      <w:lvlJc w:val="left"/>
      <w:pPr>
        <w:ind w:left="3666" w:hanging="360"/>
      </w:pPr>
    </w:lvl>
    <w:lvl w:ilvl="5" w:tplc="16FE8B9C">
      <w:start w:val="1"/>
      <w:numFmt w:val="lowerRoman"/>
      <w:lvlText w:val="%6."/>
      <w:lvlJc w:val="right"/>
      <w:pPr>
        <w:ind w:left="4386" w:hanging="180"/>
      </w:pPr>
    </w:lvl>
    <w:lvl w:ilvl="6" w:tplc="68503524">
      <w:start w:val="1"/>
      <w:numFmt w:val="decimal"/>
      <w:lvlText w:val="%7."/>
      <w:lvlJc w:val="left"/>
      <w:pPr>
        <w:ind w:left="5106" w:hanging="360"/>
      </w:pPr>
    </w:lvl>
    <w:lvl w:ilvl="7" w:tplc="229C2D8C">
      <w:start w:val="1"/>
      <w:numFmt w:val="lowerLetter"/>
      <w:lvlText w:val="%8."/>
      <w:lvlJc w:val="left"/>
      <w:pPr>
        <w:ind w:left="5826" w:hanging="360"/>
      </w:pPr>
    </w:lvl>
    <w:lvl w:ilvl="8" w:tplc="CED69E04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322B4E93"/>
    <w:multiLevelType w:val="hybridMultilevel"/>
    <w:tmpl w:val="6130E57C"/>
    <w:lvl w:ilvl="0" w:tplc="67547AF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25AEDE38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17664A0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DEE23CF8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6D2242F4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DA2A0496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430A29E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F2C64104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B4581284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2" w15:restartNumberingAfterBreak="0">
    <w:nsid w:val="4B996531"/>
    <w:multiLevelType w:val="hybridMultilevel"/>
    <w:tmpl w:val="847CF9C0"/>
    <w:lvl w:ilvl="0" w:tplc="D4A69176">
      <w:start w:val="1"/>
      <w:numFmt w:val="decimal"/>
      <w:lvlText w:val="%1)"/>
      <w:lvlJc w:val="left"/>
      <w:pPr>
        <w:ind w:left="720" w:hanging="360"/>
      </w:pPr>
      <w:rPr>
        <w:rFonts w:cs="Arial" w:hint="default"/>
        <w:b w:val="0"/>
      </w:rPr>
    </w:lvl>
    <w:lvl w:ilvl="1" w:tplc="E41A7B5C">
      <w:start w:val="1"/>
      <w:numFmt w:val="lowerLetter"/>
      <w:lvlText w:val="%2."/>
      <w:lvlJc w:val="left"/>
      <w:pPr>
        <w:ind w:left="1440" w:hanging="360"/>
      </w:pPr>
    </w:lvl>
    <w:lvl w:ilvl="2" w:tplc="0AE2D2D6">
      <w:start w:val="1"/>
      <w:numFmt w:val="lowerRoman"/>
      <w:lvlText w:val="%3."/>
      <w:lvlJc w:val="right"/>
      <w:pPr>
        <w:ind w:left="2160" w:hanging="180"/>
      </w:pPr>
    </w:lvl>
    <w:lvl w:ilvl="3" w:tplc="DEB69432">
      <w:start w:val="1"/>
      <w:numFmt w:val="decimal"/>
      <w:lvlText w:val="%4."/>
      <w:lvlJc w:val="left"/>
      <w:pPr>
        <w:ind w:left="2880" w:hanging="360"/>
      </w:pPr>
    </w:lvl>
    <w:lvl w:ilvl="4" w:tplc="E9DE9D58">
      <w:start w:val="1"/>
      <w:numFmt w:val="lowerLetter"/>
      <w:lvlText w:val="%5."/>
      <w:lvlJc w:val="left"/>
      <w:pPr>
        <w:ind w:left="3600" w:hanging="360"/>
      </w:pPr>
    </w:lvl>
    <w:lvl w:ilvl="5" w:tplc="C2A83D98">
      <w:start w:val="1"/>
      <w:numFmt w:val="lowerRoman"/>
      <w:lvlText w:val="%6."/>
      <w:lvlJc w:val="right"/>
      <w:pPr>
        <w:ind w:left="4320" w:hanging="180"/>
      </w:pPr>
    </w:lvl>
    <w:lvl w:ilvl="6" w:tplc="4E22EF7A">
      <w:start w:val="1"/>
      <w:numFmt w:val="decimal"/>
      <w:lvlText w:val="%7."/>
      <w:lvlJc w:val="left"/>
      <w:pPr>
        <w:ind w:left="5040" w:hanging="360"/>
      </w:pPr>
    </w:lvl>
    <w:lvl w:ilvl="7" w:tplc="C4B85606">
      <w:start w:val="1"/>
      <w:numFmt w:val="lowerLetter"/>
      <w:lvlText w:val="%8."/>
      <w:lvlJc w:val="left"/>
      <w:pPr>
        <w:ind w:left="5760" w:hanging="360"/>
      </w:pPr>
    </w:lvl>
    <w:lvl w:ilvl="8" w:tplc="76B2F48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006B6F"/>
    <w:multiLevelType w:val="hybridMultilevel"/>
    <w:tmpl w:val="A0BCE8F4"/>
    <w:lvl w:ilvl="0" w:tplc="5660F2A8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BD7E04AE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DFB6EC94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A3D6F208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A06A75B8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7FCE9160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7CC2C2BE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8F30AB9E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50100AF0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000531E"/>
    <w:multiLevelType w:val="hybridMultilevel"/>
    <w:tmpl w:val="C5C0FA5A"/>
    <w:lvl w:ilvl="0" w:tplc="150A78B2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A4C6C3FC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 w:tplc="21C4D032">
      <w:start w:val="1"/>
      <w:numFmt w:val="decimal"/>
      <w:lvlText w:val="%1.%2.%3"/>
      <w:lvlJc w:val="left"/>
      <w:pPr>
        <w:ind w:left="1072" w:hanging="720"/>
      </w:pPr>
      <w:rPr>
        <w:rFonts w:hint="default"/>
      </w:rPr>
    </w:lvl>
    <w:lvl w:ilvl="3" w:tplc="846A397A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 w:tplc="732AAB26">
      <w:start w:val="1"/>
      <w:numFmt w:val="decimal"/>
      <w:lvlText w:val="%1.%2.%3.%4.%5"/>
      <w:lvlJc w:val="left"/>
      <w:pPr>
        <w:ind w:left="1784" w:hanging="1080"/>
      </w:pPr>
      <w:rPr>
        <w:rFonts w:hint="default"/>
      </w:rPr>
    </w:lvl>
    <w:lvl w:ilvl="5" w:tplc="5CCEB826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 w:tplc="070CAC6A">
      <w:start w:val="1"/>
      <w:numFmt w:val="decimal"/>
      <w:lvlText w:val="%1.%2.%3.%4.%5.%6.%7"/>
      <w:lvlJc w:val="left"/>
      <w:pPr>
        <w:ind w:left="2496" w:hanging="1440"/>
      </w:pPr>
      <w:rPr>
        <w:rFonts w:hint="default"/>
      </w:rPr>
    </w:lvl>
    <w:lvl w:ilvl="7" w:tplc="1184374C">
      <w:start w:val="1"/>
      <w:numFmt w:val="decimal"/>
      <w:lvlText w:val="%1.%2.%3.%4.%5.%6.%7.%8"/>
      <w:lvlJc w:val="left"/>
      <w:pPr>
        <w:ind w:left="2672" w:hanging="1440"/>
      </w:pPr>
      <w:rPr>
        <w:rFonts w:hint="default"/>
      </w:rPr>
    </w:lvl>
    <w:lvl w:ilvl="8" w:tplc="BB02EDD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5" w15:restartNumberingAfterBreak="0">
    <w:nsid w:val="53D12E6A"/>
    <w:multiLevelType w:val="hybridMultilevel"/>
    <w:tmpl w:val="99A0208A"/>
    <w:lvl w:ilvl="0" w:tplc="C7467E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3BA6B280">
      <w:start w:val="1"/>
      <w:numFmt w:val="lowerLetter"/>
      <w:lvlText w:val="%2."/>
      <w:lvlJc w:val="left"/>
      <w:pPr>
        <w:ind w:left="1506" w:hanging="360"/>
      </w:pPr>
    </w:lvl>
    <w:lvl w:ilvl="2" w:tplc="44CC9EA2">
      <w:start w:val="1"/>
      <w:numFmt w:val="lowerRoman"/>
      <w:lvlText w:val="%3."/>
      <w:lvlJc w:val="right"/>
      <w:pPr>
        <w:ind w:left="2226" w:hanging="180"/>
      </w:pPr>
    </w:lvl>
    <w:lvl w:ilvl="3" w:tplc="1B422B1E">
      <w:start w:val="1"/>
      <w:numFmt w:val="decimal"/>
      <w:lvlText w:val="%4."/>
      <w:lvlJc w:val="left"/>
      <w:pPr>
        <w:ind w:left="2946" w:hanging="360"/>
      </w:pPr>
    </w:lvl>
    <w:lvl w:ilvl="4" w:tplc="8DD6F1DE">
      <w:start w:val="1"/>
      <w:numFmt w:val="lowerLetter"/>
      <w:lvlText w:val="%5."/>
      <w:lvlJc w:val="left"/>
      <w:pPr>
        <w:ind w:left="3666" w:hanging="360"/>
      </w:pPr>
    </w:lvl>
    <w:lvl w:ilvl="5" w:tplc="60200074">
      <w:start w:val="1"/>
      <w:numFmt w:val="lowerRoman"/>
      <w:lvlText w:val="%6."/>
      <w:lvlJc w:val="right"/>
      <w:pPr>
        <w:ind w:left="4386" w:hanging="180"/>
      </w:pPr>
    </w:lvl>
    <w:lvl w:ilvl="6" w:tplc="D87EF5BC">
      <w:start w:val="1"/>
      <w:numFmt w:val="decimal"/>
      <w:lvlText w:val="%7."/>
      <w:lvlJc w:val="left"/>
      <w:pPr>
        <w:ind w:left="5106" w:hanging="360"/>
      </w:pPr>
    </w:lvl>
    <w:lvl w:ilvl="7" w:tplc="F228793A">
      <w:start w:val="1"/>
      <w:numFmt w:val="lowerLetter"/>
      <w:lvlText w:val="%8."/>
      <w:lvlJc w:val="left"/>
      <w:pPr>
        <w:ind w:left="5826" w:hanging="360"/>
      </w:pPr>
    </w:lvl>
    <w:lvl w:ilvl="8" w:tplc="39340C94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585577CA"/>
    <w:multiLevelType w:val="hybridMultilevel"/>
    <w:tmpl w:val="B07ADD58"/>
    <w:lvl w:ilvl="0" w:tplc="FDAE9EB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E8B28D24">
      <w:start w:val="2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24B69F16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7C38140C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5B82E8AE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FAB0E2E4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0ABE9274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03CE4A4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4EA452E8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17" w15:restartNumberingAfterBreak="0">
    <w:nsid w:val="589175B1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8" w15:restartNumberingAfterBreak="0">
    <w:nsid w:val="5C2F3AA5"/>
    <w:multiLevelType w:val="hybridMultilevel"/>
    <w:tmpl w:val="2BB2CEE2"/>
    <w:lvl w:ilvl="0" w:tplc="589CCE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A4FE2BC6">
      <w:start w:val="1"/>
      <w:numFmt w:val="lowerLetter"/>
      <w:lvlText w:val="%2."/>
      <w:lvlJc w:val="left"/>
      <w:pPr>
        <w:ind w:left="1789" w:hanging="360"/>
      </w:pPr>
    </w:lvl>
    <w:lvl w:ilvl="2" w:tplc="913042E4">
      <w:start w:val="1"/>
      <w:numFmt w:val="lowerRoman"/>
      <w:lvlText w:val="%3."/>
      <w:lvlJc w:val="right"/>
      <w:pPr>
        <w:ind w:left="2509" w:hanging="180"/>
      </w:pPr>
    </w:lvl>
    <w:lvl w:ilvl="3" w:tplc="74C4024A">
      <w:start w:val="1"/>
      <w:numFmt w:val="decimal"/>
      <w:lvlText w:val="%4."/>
      <w:lvlJc w:val="left"/>
      <w:pPr>
        <w:ind w:left="3229" w:hanging="360"/>
      </w:pPr>
    </w:lvl>
    <w:lvl w:ilvl="4" w:tplc="5220FF72">
      <w:start w:val="1"/>
      <w:numFmt w:val="lowerLetter"/>
      <w:lvlText w:val="%5."/>
      <w:lvlJc w:val="left"/>
      <w:pPr>
        <w:ind w:left="3949" w:hanging="360"/>
      </w:pPr>
    </w:lvl>
    <w:lvl w:ilvl="5" w:tplc="5DDC3578">
      <w:start w:val="1"/>
      <w:numFmt w:val="lowerRoman"/>
      <w:lvlText w:val="%6."/>
      <w:lvlJc w:val="right"/>
      <w:pPr>
        <w:ind w:left="4669" w:hanging="180"/>
      </w:pPr>
    </w:lvl>
    <w:lvl w:ilvl="6" w:tplc="C036598C">
      <w:start w:val="1"/>
      <w:numFmt w:val="decimal"/>
      <w:lvlText w:val="%7."/>
      <w:lvlJc w:val="left"/>
      <w:pPr>
        <w:ind w:left="5389" w:hanging="360"/>
      </w:pPr>
    </w:lvl>
    <w:lvl w:ilvl="7" w:tplc="E2825324">
      <w:start w:val="1"/>
      <w:numFmt w:val="lowerLetter"/>
      <w:lvlText w:val="%8."/>
      <w:lvlJc w:val="left"/>
      <w:pPr>
        <w:ind w:left="6109" w:hanging="360"/>
      </w:pPr>
    </w:lvl>
    <w:lvl w:ilvl="8" w:tplc="FEF21012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F1739EF"/>
    <w:multiLevelType w:val="hybridMultilevel"/>
    <w:tmpl w:val="96CC8128"/>
    <w:lvl w:ilvl="0" w:tplc="79563642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F984F210">
      <w:start w:val="1"/>
      <w:numFmt w:val="lowerLetter"/>
      <w:lvlText w:val="%2."/>
      <w:lvlJc w:val="left"/>
      <w:pPr>
        <w:ind w:left="1398" w:hanging="360"/>
      </w:pPr>
    </w:lvl>
    <w:lvl w:ilvl="2" w:tplc="FE4434F0">
      <w:start w:val="1"/>
      <w:numFmt w:val="lowerRoman"/>
      <w:lvlText w:val="%3."/>
      <w:lvlJc w:val="right"/>
      <w:pPr>
        <w:ind w:left="2118" w:hanging="180"/>
      </w:pPr>
    </w:lvl>
    <w:lvl w:ilvl="3" w:tplc="6520134C">
      <w:start w:val="1"/>
      <w:numFmt w:val="decimal"/>
      <w:lvlText w:val="%4."/>
      <w:lvlJc w:val="left"/>
      <w:pPr>
        <w:ind w:left="2838" w:hanging="360"/>
      </w:pPr>
    </w:lvl>
    <w:lvl w:ilvl="4" w:tplc="968C0C70">
      <w:start w:val="1"/>
      <w:numFmt w:val="lowerLetter"/>
      <w:lvlText w:val="%5."/>
      <w:lvlJc w:val="left"/>
      <w:pPr>
        <w:ind w:left="3558" w:hanging="360"/>
      </w:pPr>
    </w:lvl>
    <w:lvl w:ilvl="5" w:tplc="890E5A3C">
      <w:start w:val="1"/>
      <w:numFmt w:val="lowerRoman"/>
      <w:lvlText w:val="%6."/>
      <w:lvlJc w:val="right"/>
      <w:pPr>
        <w:ind w:left="4278" w:hanging="180"/>
      </w:pPr>
    </w:lvl>
    <w:lvl w:ilvl="6" w:tplc="1B0C0C66">
      <w:start w:val="1"/>
      <w:numFmt w:val="decimal"/>
      <w:lvlText w:val="%7."/>
      <w:lvlJc w:val="left"/>
      <w:pPr>
        <w:ind w:left="4998" w:hanging="360"/>
      </w:pPr>
    </w:lvl>
    <w:lvl w:ilvl="7" w:tplc="E220627C">
      <w:start w:val="1"/>
      <w:numFmt w:val="lowerLetter"/>
      <w:lvlText w:val="%8."/>
      <w:lvlJc w:val="left"/>
      <w:pPr>
        <w:ind w:left="5718" w:hanging="360"/>
      </w:pPr>
    </w:lvl>
    <w:lvl w:ilvl="8" w:tplc="ACBE6798">
      <w:start w:val="1"/>
      <w:numFmt w:val="lowerRoman"/>
      <w:lvlText w:val="%9."/>
      <w:lvlJc w:val="right"/>
      <w:pPr>
        <w:ind w:left="6438" w:hanging="180"/>
      </w:pPr>
    </w:lvl>
  </w:abstractNum>
  <w:abstractNum w:abstractNumId="20" w15:restartNumberingAfterBreak="0">
    <w:nsid w:val="5FC26DEB"/>
    <w:multiLevelType w:val="hybridMultilevel"/>
    <w:tmpl w:val="657485A4"/>
    <w:lvl w:ilvl="0" w:tplc="75A815BA">
      <w:start w:val="1"/>
      <w:numFmt w:val="decimal"/>
      <w:lvlText w:val="%1."/>
      <w:lvlJc w:val="left"/>
      <w:pPr>
        <w:ind w:left="896" w:hanging="360"/>
      </w:pPr>
    </w:lvl>
    <w:lvl w:ilvl="1" w:tplc="E90C0FE6">
      <w:start w:val="1"/>
      <w:numFmt w:val="lowerLetter"/>
      <w:lvlText w:val="%2."/>
      <w:lvlJc w:val="left"/>
      <w:pPr>
        <w:ind w:left="1616" w:hanging="360"/>
      </w:pPr>
    </w:lvl>
    <w:lvl w:ilvl="2" w:tplc="2DC07862">
      <w:start w:val="1"/>
      <w:numFmt w:val="lowerRoman"/>
      <w:lvlText w:val="%3."/>
      <w:lvlJc w:val="right"/>
      <w:pPr>
        <w:ind w:left="2336" w:hanging="180"/>
      </w:pPr>
    </w:lvl>
    <w:lvl w:ilvl="3" w:tplc="BAB89770">
      <w:start w:val="1"/>
      <w:numFmt w:val="decimal"/>
      <w:lvlText w:val="%4."/>
      <w:lvlJc w:val="left"/>
      <w:pPr>
        <w:ind w:left="3056" w:hanging="360"/>
      </w:pPr>
    </w:lvl>
    <w:lvl w:ilvl="4" w:tplc="11B0CA9A">
      <w:start w:val="1"/>
      <w:numFmt w:val="lowerLetter"/>
      <w:lvlText w:val="%5."/>
      <w:lvlJc w:val="left"/>
      <w:pPr>
        <w:ind w:left="3776" w:hanging="360"/>
      </w:pPr>
    </w:lvl>
    <w:lvl w:ilvl="5" w:tplc="07D01F4C">
      <w:start w:val="1"/>
      <w:numFmt w:val="lowerRoman"/>
      <w:lvlText w:val="%6."/>
      <w:lvlJc w:val="right"/>
      <w:pPr>
        <w:ind w:left="4496" w:hanging="180"/>
      </w:pPr>
    </w:lvl>
    <w:lvl w:ilvl="6" w:tplc="2446EA3A">
      <w:start w:val="1"/>
      <w:numFmt w:val="decimal"/>
      <w:lvlText w:val="%7."/>
      <w:lvlJc w:val="left"/>
      <w:pPr>
        <w:ind w:left="5216" w:hanging="360"/>
      </w:pPr>
    </w:lvl>
    <w:lvl w:ilvl="7" w:tplc="5992D0F4">
      <w:start w:val="1"/>
      <w:numFmt w:val="lowerLetter"/>
      <w:lvlText w:val="%8."/>
      <w:lvlJc w:val="left"/>
      <w:pPr>
        <w:ind w:left="5936" w:hanging="360"/>
      </w:pPr>
    </w:lvl>
    <w:lvl w:ilvl="8" w:tplc="9FACF77A">
      <w:start w:val="1"/>
      <w:numFmt w:val="lowerRoman"/>
      <w:lvlText w:val="%9."/>
      <w:lvlJc w:val="right"/>
      <w:pPr>
        <w:ind w:left="6656" w:hanging="180"/>
      </w:pPr>
    </w:lvl>
  </w:abstractNum>
  <w:abstractNum w:abstractNumId="21" w15:restartNumberingAfterBreak="0">
    <w:nsid w:val="624C50B8"/>
    <w:multiLevelType w:val="hybridMultilevel"/>
    <w:tmpl w:val="F56262E2"/>
    <w:lvl w:ilvl="0" w:tplc="D8A49EBA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AE8A794E">
      <w:start w:val="1"/>
      <w:numFmt w:val="lowerLetter"/>
      <w:lvlText w:val="%2."/>
      <w:lvlJc w:val="left"/>
      <w:pPr>
        <w:ind w:left="1398" w:hanging="360"/>
      </w:pPr>
    </w:lvl>
    <w:lvl w:ilvl="2" w:tplc="2996AFE4">
      <w:start w:val="1"/>
      <w:numFmt w:val="lowerRoman"/>
      <w:lvlText w:val="%3."/>
      <w:lvlJc w:val="right"/>
      <w:pPr>
        <w:ind w:left="2118" w:hanging="180"/>
      </w:pPr>
    </w:lvl>
    <w:lvl w:ilvl="3" w:tplc="4B64B056">
      <w:start w:val="1"/>
      <w:numFmt w:val="decimal"/>
      <w:lvlText w:val="%4."/>
      <w:lvlJc w:val="left"/>
      <w:pPr>
        <w:ind w:left="2838" w:hanging="360"/>
      </w:pPr>
    </w:lvl>
    <w:lvl w:ilvl="4" w:tplc="8A3C85C6">
      <w:start w:val="1"/>
      <w:numFmt w:val="lowerLetter"/>
      <w:lvlText w:val="%5."/>
      <w:lvlJc w:val="left"/>
      <w:pPr>
        <w:ind w:left="3558" w:hanging="360"/>
      </w:pPr>
    </w:lvl>
    <w:lvl w:ilvl="5" w:tplc="71900BBA">
      <w:start w:val="1"/>
      <w:numFmt w:val="lowerRoman"/>
      <w:lvlText w:val="%6."/>
      <w:lvlJc w:val="right"/>
      <w:pPr>
        <w:ind w:left="4278" w:hanging="180"/>
      </w:pPr>
    </w:lvl>
    <w:lvl w:ilvl="6" w:tplc="1A020FEC">
      <w:start w:val="1"/>
      <w:numFmt w:val="decimal"/>
      <w:lvlText w:val="%7."/>
      <w:lvlJc w:val="left"/>
      <w:pPr>
        <w:ind w:left="4998" w:hanging="360"/>
      </w:pPr>
    </w:lvl>
    <w:lvl w:ilvl="7" w:tplc="25688D4E">
      <w:start w:val="1"/>
      <w:numFmt w:val="lowerLetter"/>
      <w:lvlText w:val="%8."/>
      <w:lvlJc w:val="left"/>
      <w:pPr>
        <w:ind w:left="5718" w:hanging="360"/>
      </w:pPr>
    </w:lvl>
    <w:lvl w:ilvl="8" w:tplc="6AEC6D98">
      <w:start w:val="1"/>
      <w:numFmt w:val="lowerRoman"/>
      <w:lvlText w:val="%9."/>
      <w:lvlJc w:val="right"/>
      <w:pPr>
        <w:ind w:left="6438" w:hanging="180"/>
      </w:pPr>
    </w:lvl>
  </w:abstractNum>
  <w:abstractNum w:abstractNumId="22" w15:restartNumberingAfterBreak="0">
    <w:nsid w:val="6365579B"/>
    <w:multiLevelType w:val="hybridMultilevel"/>
    <w:tmpl w:val="31F4C5C6"/>
    <w:lvl w:ilvl="0" w:tplc="C67E7F9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527A9DAC">
      <w:start w:val="1"/>
      <w:numFmt w:val="lowerLetter"/>
      <w:lvlText w:val="%2."/>
      <w:lvlJc w:val="left"/>
      <w:pPr>
        <w:ind w:left="1440" w:hanging="360"/>
      </w:pPr>
    </w:lvl>
    <w:lvl w:ilvl="2" w:tplc="63263128">
      <w:start w:val="1"/>
      <w:numFmt w:val="lowerRoman"/>
      <w:lvlText w:val="%3."/>
      <w:lvlJc w:val="right"/>
      <w:pPr>
        <w:ind w:left="2160" w:hanging="180"/>
      </w:pPr>
    </w:lvl>
    <w:lvl w:ilvl="3" w:tplc="4DC8742C">
      <w:start w:val="1"/>
      <w:numFmt w:val="decimal"/>
      <w:lvlText w:val="%4."/>
      <w:lvlJc w:val="left"/>
      <w:pPr>
        <w:ind w:left="2880" w:hanging="360"/>
      </w:pPr>
    </w:lvl>
    <w:lvl w:ilvl="4" w:tplc="47D06DCE">
      <w:start w:val="1"/>
      <w:numFmt w:val="lowerLetter"/>
      <w:lvlText w:val="%5."/>
      <w:lvlJc w:val="left"/>
      <w:pPr>
        <w:ind w:left="3600" w:hanging="360"/>
      </w:pPr>
    </w:lvl>
    <w:lvl w:ilvl="5" w:tplc="FE8CDCA4">
      <w:start w:val="1"/>
      <w:numFmt w:val="lowerRoman"/>
      <w:lvlText w:val="%6."/>
      <w:lvlJc w:val="right"/>
      <w:pPr>
        <w:ind w:left="4320" w:hanging="180"/>
      </w:pPr>
    </w:lvl>
    <w:lvl w:ilvl="6" w:tplc="2932D776">
      <w:start w:val="1"/>
      <w:numFmt w:val="decimal"/>
      <w:lvlText w:val="%7."/>
      <w:lvlJc w:val="left"/>
      <w:pPr>
        <w:ind w:left="5040" w:hanging="360"/>
      </w:pPr>
    </w:lvl>
    <w:lvl w:ilvl="7" w:tplc="57FA936E">
      <w:start w:val="1"/>
      <w:numFmt w:val="lowerLetter"/>
      <w:lvlText w:val="%8."/>
      <w:lvlJc w:val="left"/>
      <w:pPr>
        <w:ind w:left="5760" w:hanging="360"/>
      </w:pPr>
    </w:lvl>
    <w:lvl w:ilvl="8" w:tplc="7550175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034317"/>
    <w:multiLevelType w:val="hybridMultilevel"/>
    <w:tmpl w:val="028E4D52"/>
    <w:lvl w:ilvl="0" w:tplc="A2AE847C">
      <w:start w:val="1"/>
      <w:numFmt w:val="decimal"/>
      <w:lvlText w:val="%1)"/>
      <w:lvlJc w:val="left"/>
      <w:pPr>
        <w:ind w:left="678" w:hanging="360"/>
      </w:pPr>
      <w:rPr>
        <w:rFonts w:hint="default"/>
      </w:rPr>
    </w:lvl>
    <w:lvl w:ilvl="1" w:tplc="154A225A">
      <w:start w:val="1"/>
      <w:numFmt w:val="lowerLetter"/>
      <w:lvlText w:val="%2."/>
      <w:lvlJc w:val="left"/>
      <w:pPr>
        <w:ind w:left="1398" w:hanging="360"/>
      </w:pPr>
    </w:lvl>
    <w:lvl w:ilvl="2" w:tplc="58647C2E">
      <w:start w:val="1"/>
      <w:numFmt w:val="lowerRoman"/>
      <w:lvlText w:val="%3."/>
      <w:lvlJc w:val="right"/>
      <w:pPr>
        <w:ind w:left="2118" w:hanging="180"/>
      </w:pPr>
    </w:lvl>
    <w:lvl w:ilvl="3" w:tplc="806C3482">
      <w:start w:val="1"/>
      <w:numFmt w:val="decimal"/>
      <w:lvlText w:val="%4."/>
      <w:lvlJc w:val="left"/>
      <w:pPr>
        <w:ind w:left="2838" w:hanging="360"/>
      </w:pPr>
    </w:lvl>
    <w:lvl w:ilvl="4" w:tplc="BECAF038">
      <w:start w:val="1"/>
      <w:numFmt w:val="lowerLetter"/>
      <w:lvlText w:val="%5."/>
      <w:lvlJc w:val="left"/>
      <w:pPr>
        <w:ind w:left="3558" w:hanging="360"/>
      </w:pPr>
    </w:lvl>
    <w:lvl w:ilvl="5" w:tplc="5B681BA6">
      <w:start w:val="1"/>
      <w:numFmt w:val="lowerRoman"/>
      <w:lvlText w:val="%6."/>
      <w:lvlJc w:val="right"/>
      <w:pPr>
        <w:ind w:left="4278" w:hanging="180"/>
      </w:pPr>
    </w:lvl>
    <w:lvl w:ilvl="6" w:tplc="1A2C60AA">
      <w:start w:val="1"/>
      <w:numFmt w:val="decimal"/>
      <w:lvlText w:val="%7."/>
      <w:lvlJc w:val="left"/>
      <w:pPr>
        <w:ind w:left="4998" w:hanging="360"/>
      </w:pPr>
    </w:lvl>
    <w:lvl w:ilvl="7" w:tplc="C0620EDC">
      <w:start w:val="1"/>
      <w:numFmt w:val="lowerLetter"/>
      <w:lvlText w:val="%8."/>
      <w:lvlJc w:val="left"/>
      <w:pPr>
        <w:ind w:left="5718" w:hanging="360"/>
      </w:pPr>
    </w:lvl>
    <w:lvl w:ilvl="8" w:tplc="8E141BEA">
      <w:start w:val="1"/>
      <w:numFmt w:val="lowerRoman"/>
      <w:lvlText w:val="%9."/>
      <w:lvlJc w:val="right"/>
      <w:pPr>
        <w:ind w:left="6438" w:hanging="180"/>
      </w:pPr>
    </w:lvl>
  </w:abstractNum>
  <w:abstractNum w:abstractNumId="24" w15:restartNumberingAfterBreak="0">
    <w:nsid w:val="6AAF0EC9"/>
    <w:multiLevelType w:val="hybridMultilevel"/>
    <w:tmpl w:val="DDCEE192"/>
    <w:lvl w:ilvl="0" w:tplc="507860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EA6A9BBC">
      <w:start w:val="1"/>
      <w:numFmt w:val="lowerLetter"/>
      <w:lvlText w:val="%2."/>
      <w:lvlJc w:val="left"/>
      <w:pPr>
        <w:ind w:left="2215" w:hanging="360"/>
      </w:pPr>
    </w:lvl>
    <w:lvl w:ilvl="2" w:tplc="1960C2F4">
      <w:start w:val="1"/>
      <w:numFmt w:val="lowerRoman"/>
      <w:lvlText w:val="%3."/>
      <w:lvlJc w:val="right"/>
      <w:pPr>
        <w:ind w:left="2935" w:hanging="180"/>
      </w:pPr>
    </w:lvl>
    <w:lvl w:ilvl="3" w:tplc="BCF6A434">
      <w:start w:val="1"/>
      <w:numFmt w:val="decimal"/>
      <w:lvlText w:val="%4."/>
      <w:lvlJc w:val="left"/>
      <w:pPr>
        <w:ind w:left="3655" w:hanging="360"/>
      </w:pPr>
    </w:lvl>
    <w:lvl w:ilvl="4" w:tplc="F432BB2C">
      <w:start w:val="1"/>
      <w:numFmt w:val="lowerLetter"/>
      <w:lvlText w:val="%5."/>
      <w:lvlJc w:val="left"/>
      <w:pPr>
        <w:ind w:left="4375" w:hanging="360"/>
      </w:pPr>
    </w:lvl>
    <w:lvl w:ilvl="5" w:tplc="3C5AA702">
      <w:start w:val="1"/>
      <w:numFmt w:val="lowerRoman"/>
      <w:lvlText w:val="%6."/>
      <w:lvlJc w:val="right"/>
      <w:pPr>
        <w:ind w:left="5095" w:hanging="180"/>
      </w:pPr>
    </w:lvl>
    <w:lvl w:ilvl="6" w:tplc="8D4C3D86">
      <w:start w:val="1"/>
      <w:numFmt w:val="decimal"/>
      <w:lvlText w:val="%7."/>
      <w:lvlJc w:val="left"/>
      <w:pPr>
        <w:ind w:left="5815" w:hanging="360"/>
      </w:pPr>
    </w:lvl>
    <w:lvl w:ilvl="7" w:tplc="8A9605C0">
      <w:start w:val="1"/>
      <w:numFmt w:val="lowerLetter"/>
      <w:lvlText w:val="%8."/>
      <w:lvlJc w:val="left"/>
      <w:pPr>
        <w:ind w:left="6535" w:hanging="360"/>
      </w:pPr>
    </w:lvl>
    <w:lvl w:ilvl="8" w:tplc="08D2C23A">
      <w:start w:val="1"/>
      <w:numFmt w:val="lowerRoman"/>
      <w:lvlText w:val="%9."/>
      <w:lvlJc w:val="right"/>
      <w:pPr>
        <w:ind w:left="7255" w:hanging="180"/>
      </w:pPr>
    </w:lvl>
  </w:abstractNum>
  <w:abstractNum w:abstractNumId="25" w15:restartNumberingAfterBreak="0">
    <w:nsid w:val="6E1D24AF"/>
    <w:multiLevelType w:val="hybridMultilevel"/>
    <w:tmpl w:val="10FABDDA"/>
    <w:lvl w:ilvl="0" w:tplc="D3D08268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400CA1E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45064A3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2D6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835621FC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B662F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8AB60B12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1D0491A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2DABAC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E557C3A"/>
    <w:multiLevelType w:val="hybridMultilevel"/>
    <w:tmpl w:val="946C8706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FE039C3"/>
    <w:multiLevelType w:val="hybridMultilevel"/>
    <w:tmpl w:val="51325E78"/>
    <w:lvl w:ilvl="0" w:tplc="97866758">
      <w:start w:val="1"/>
      <w:numFmt w:val="decimal"/>
      <w:lvlText w:val="%1)"/>
      <w:lvlJc w:val="left"/>
      <w:pPr>
        <w:ind w:left="1146" w:hanging="360"/>
      </w:pPr>
      <w:rPr>
        <w:rFonts w:hint="default"/>
      </w:rPr>
    </w:lvl>
    <w:lvl w:ilvl="1" w:tplc="1E445C0A">
      <w:start w:val="1"/>
      <w:numFmt w:val="lowerLetter"/>
      <w:lvlText w:val="%2."/>
      <w:lvlJc w:val="left"/>
      <w:pPr>
        <w:ind w:left="1866" w:hanging="360"/>
      </w:pPr>
    </w:lvl>
    <w:lvl w:ilvl="2" w:tplc="583A4484">
      <w:start w:val="1"/>
      <w:numFmt w:val="lowerRoman"/>
      <w:lvlText w:val="%3."/>
      <w:lvlJc w:val="right"/>
      <w:pPr>
        <w:ind w:left="2586" w:hanging="180"/>
      </w:pPr>
    </w:lvl>
    <w:lvl w:ilvl="3" w:tplc="13282A62">
      <w:start w:val="1"/>
      <w:numFmt w:val="decimal"/>
      <w:lvlText w:val="%4."/>
      <w:lvlJc w:val="left"/>
      <w:pPr>
        <w:ind w:left="3306" w:hanging="360"/>
      </w:pPr>
    </w:lvl>
    <w:lvl w:ilvl="4" w:tplc="4542494A">
      <w:start w:val="1"/>
      <w:numFmt w:val="lowerLetter"/>
      <w:lvlText w:val="%5."/>
      <w:lvlJc w:val="left"/>
      <w:pPr>
        <w:ind w:left="4026" w:hanging="360"/>
      </w:pPr>
    </w:lvl>
    <w:lvl w:ilvl="5" w:tplc="0AFA8AE6">
      <w:start w:val="1"/>
      <w:numFmt w:val="lowerRoman"/>
      <w:lvlText w:val="%6."/>
      <w:lvlJc w:val="right"/>
      <w:pPr>
        <w:ind w:left="4746" w:hanging="180"/>
      </w:pPr>
    </w:lvl>
    <w:lvl w:ilvl="6" w:tplc="262CDB6A">
      <w:start w:val="1"/>
      <w:numFmt w:val="decimal"/>
      <w:lvlText w:val="%7."/>
      <w:lvlJc w:val="left"/>
      <w:pPr>
        <w:ind w:left="5466" w:hanging="360"/>
      </w:pPr>
    </w:lvl>
    <w:lvl w:ilvl="7" w:tplc="08BC8E48">
      <w:start w:val="1"/>
      <w:numFmt w:val="lowerLetter"/>
      <w:lvlText w:val="%8."/>
      <w:lvlJc w:val="left"/>
      <w:pPr>
        <w:ind w:left="6186" w:hanging="360"/>
      </w:pPr>
    </w:lvl>
    <w:lvl w:ilvl="8" w:tplc="E3E8F33C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731A7EF3"/>
    <w:multiLevelType w:val="hybridMultilevel"/>
    <w:tmpl w:val="E7AC5F58"/>
    <w:lvl w:ilvl="0" w:tplc="2A1A79C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3A3684F8">
      <w:start w:val="1"/>
      <w:numFmt w:val="lowerLetter"/>
      <w:lvlText w:val="%2."/>
      <w:lvlJc w:val="left"/>
      <w:pPr>
        <w:ind w:left="1256" w:hanging="360"/>
      </w:pPr>
    </w:lvl>
    <w:lvl w:ilvl="2" w:tplc="C85C0D7A">
      <w:start w:val="1"/>
      <w:numFmt w:val="lowerRoman"/>
      <w:lvlText w:val="%3."/>
      <w:lvlJc w:val="right"/>
      <w:pPr>
        <w:ind w:left="1976" w:hanging="180"/>
      </w:pPr>
    </w:lvl>
    <w:lvl w:ilvl="3" w:tplc="5D645340">
      <w:start w:val="1"/>
      <w:numFmt w:val="decimal"/>
      <w:lvlText w:val="%4."/>
      <w:lvlJc w:val="left"/>
      <w:pPr>
        <w:ind w:left="2696" w:hanging="360"/>
      </w:pPr>
    </w:lvl>
    <w:lvl w:ilvl="4" w:tplc="44E6C282">
      <w:start w:val="1"/>
      <w:numFmt w:val="lowerLetter"/>
      <w:lvlText w:val="%5."/>
      <w:lvlJc w:val="left"/>
      <w:pPr>
        <w:ind w:left="3416" w:hanging="360"/>
      </w:pPr>
    </w:lvl>
    <w:lvl w:ilvl="5" w:tplc="72163770">
      <w:start w:val="1"/>
      <w:numFmt w:val="lowerRoman"/>
      <w:lvlText w:val="%6."/>
      <w:lvlJc w:val="right"/>
      <w:pPr>
        <w:ind w:left="4136" w:hanging="180"/>
      </w:pPr>
    </w:lvl>
    <w:lvl w:ilvl="6" w:tplc="3956F942">
      <w:start w:val="1"/>
      <w:numFmt w:val="decimal"/>
      <w:lvlText w:val="%7."/>
      <w:lvlJc w:val="left"/>
      <w:pPr>
        <w:ind w:left="4856" w:hanging="360"/>
      </w:pPr>
    </w:lvl>
    <w:lvl w:ilvl="7" w:tplc="FA96166E">
      <w:start w:val="1"/>
      <w:numFmt w:val="lowerLetter"/>
      <w:lvlText w:val="%8."/>
      <w:lvlJc w:val="left"/>
      <w:pPr>
        <w:ind w:left="5576" w:hanging="360"/>
      </w:pPr>
    </w:lvl>
    <w:lvl w:ilvl="8" w:tplc="DF4E72D4">
      <w:start w:val="1"/>
      <w:numFmt w:val="lowerRoman"/>
      <w:lvlText w:val="%9."/>
      <w:lvlJc w:val="right"/>
      <w:pPr>
        <w:ind w:left="6296" w:hanging="180"/>
      </w:pPr>
    </w:lvl>
  </w:abstractNum>
  <w:abstractNum w:abstractNumId="29" w15:restartNumberingAfterBreak="0">
    <w:nsid w:val="7A2E0F6F"/>
    <w:multiLevelType w:val="hybridMultilevel"/>
    <w:tmpl w:val="B552AFDC"/>
    <w:lvl w:ilvl="0" w:tplc="31947752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E9F27782">
      <w:start w:val="1"/>
      <w:numFmt w:val="lowerLetter"/>
      <w:lvlText w:val="%2."/>
      <w:lvlJc w:val="left"/>
      <w:pPr>
        <w:ind w:left="2215" w:hanging="360"/>
      </w:pPr>
    </w:lvl>
    <w:lvl w:ilvl="2" w:tplc="2236C874">
      <w:start w:val="1"/>
      <w:numFmt w:val="lowerRoman"/>
      <w:lvlText w:val="%3."/>
      <w:lvlJc w:val="right"/>
      <w:pPr>
        <w:ind w:left="2935" w:hanging="180"/>
      </w:pPr>
    </w:lvl>
    <w:lvl w:ilvl="3" w:tplc="9B488A48">
      <w:start w:val="1"/>
      <w:numFmt w:val="decimal"/>
      <w:lvlText w:val="%4."/>
      <w:lvlJc w:val="left"/>
      <w:pPr>
        <w:ind w:left="3655" w:hanging="360"/>
      </w:pPr>
    </w:lvl>
    <w:lvl w:ilvl="4" w:tplc="963863FA">
      <w:start w:val="1"/>
      <w:numFmt w:val="lowerLetter"/>
      <w:lvlText w:val="%5."/>
      <w:lvlJc w:val="left"/>
      <w:pPr>
        <w:ind w:left="4375" w:hanging="360"/>
      </w:pPr>
    </w:lvl>
    <w:lvl w:ilvl="5" w:tplc="EDF6AB02">
      <w:start w:val="1"/>
      <w:numFmt w:val="lowerRoman"/>
      <w:lvlText w:val="%6."/>
      <w:lvlJc w:val="right"/>
      <w:pPr>
        <w:ind w:left="5095" w:hanging="180"/>
      </w:pPr>
    </w:lvl>
    <w:lvl w:ilvl="6" w:tplc="0262E26A">
      <w:start w:val="1"/>
      <w:numFmt w:val="decimal"/>
      <w:lvlText w:val="%7."/>
      <w:lvlJc w:val="left"/>
      <w:pPr>
        <w:ind w:left="5815" w:hanging="360"/>
      </w:pPr>
    </w:lvl>
    <w:lvl w:ilvl="7" w:tplc="8216EFF2">
      <w:start w:val="1"/>
      <w:numFmt w:val="lowerLetter"/>
      <w:lvlText w:val="%8."/>
      <w:lvlJc w:val="left"/>
      <w:pPr>
        <w:ind w:left="6535" w:hanging="360"/>
      </w:pPr>
    </w:lvl>
    <w:lvl w:ilvl="8" w:tplc="A868509E">
      <w:start w:val="1"/>
      <w:numFmt w:val="lowerRoman"/>
      <w:lvlText w:val="%9."/>
      <w:lvlJc w:val="right"/>
      <w:pPr>
        <w:ind w:left="7255" w:hanging="180"/>
      </w:pPr>
    </w:lvl>
  </w:abstractNum>
  <w:abstractNum w:abstractNumId="30" w15:restartNumberingAfterBreak="0">
    <w:nsid w:val="7CB509E3"/>
    <w:multiLevelType w:val="hybridMultilevel"/>
    <w:tmpl w:val="1BA4E468"/>
    <w:lvl w:ilvl="0" w:tplc="11CAE9E8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F60A9482">
      <w:start w:val="1"/>
      <w:numFmt w:val="decimal"/>
      <w:isLgl/>
      <w:lvlText w:val="%1.%2"/>
      <w:lvlJc w:val="left"/>
      <w:pPr>
        <w:ind w:left="896" w:hanging="720"/>
      </w:pPr>
      <w:rPr>
        <w:rFonts w:hint="default"/>
      </w:rPr>
    </w:lvl>
    <w:lvl w:ilvl="2" w:tplc="C9D456EA">
      <w:start w:val="1"/>
      <w:numFmt w:val="decimal"/>
      <w:isLgl/>
      <w:lvlText w:val="%1.%2.%3"/>
      <w:lvlJc w:val="left"/>
      <w:pPr>
        <w:ind w:left="896" w:hanging="720"/>
      </w:pPr>
      <w:rPr>
        <w:rFonts w:hint="default"/>
      </w:rPr>
    </w:lvl>
    <w:lvl w:ilvl="3" w:tplc="C21673A0">
      <w:start w:val="1"/>
      <w:numFmt w:val="decimal"/>
      <w:isLgl/>
      <w:lvlText w:val="%1.%2.%3.%4"/>
      <w:lvlJc w:val="left"/>
      <w:pPr>
        <w:ind w:left="1256" w:hanging="1080"/>
      </w:pPr>
      <w:rPr>
        <w:rFonts w:hint="default"/>
      </w:rPr>
    </w:lvl>
    <w:lvl w:ilvl="4" w:tplc="331AC232">
      <w:start w:val="1"/>
      <w:numFmt w:val="decimal"/>
      <w:isLgl/>
      <w:lvlText w:val="%1.%2.%3.%4.%5"/>
      <w:lvlJc w:val="left"/>
      <w:pPr>
        <w:ind w:left="1616" w:hanging="1440"/>
      </w:pPr>
      <w:rPr>
        <w:rFonts w:hint="default"/>
      </w:rPr>
    </w:lvl>
    <w:lvl w:ilvl="5" w:tplc="7138DF08">
      <w:start w:val="1"/>
      <w:numFmt w:val="decimal"/>
      <w:isLgl/>
      <w:lvlText w:val="%1.%2.%3.%4.%5.%6"/>
      <w:lvlJc w:val="left"/>
      <w:pPr>
        <w:ind w:left="1616" w:hanging="1440"/>
      </w:pPr>
      <w:rPr>
        <w:rFonts w:hint="default"/>
      </w:rPr>
    </w:lvl>
    <w:lvl w:ilvl="6" w:tplc="D23A8FA8">
      <w:start w:val="1"/>
      <w:numFmt w:val="decimal"/>
      <w:isLgl/>
      <w:lvlText w:val="%1.%2.%3.%4.%5.%6.%7"/>
      <w:lvlJc w:val="left"/>
      <w:pPr>
        <w:ind w:left="1976" w:hanging="1800"/>
      </w:pPr>
      <w:rPr>
        <w:rFonts w:hint="default"/>
      </w:rPr>
    </w:lvl>
    <w:lvl w:ilvl="7" w:tplc="A7D2D332">
      <w:start w:val="1"/>
      <w:numFmt w:val="decimal"/>
      <w:isLgl/>
      <w:lvlText w:val="%1.%2.%3.%4.%5.%6.%7.%8"/>
      <w:lvlJc w:val="left"/>
      <w:pPr>
        <w:ind w:left="2336" w:hanging="2160"/>
      </w:pPr>
      <w:rPr>
        <w:rFonts w:hint="default"/>
      </w:rPr>
    </w:lvl>
    <w:lvl w:ilvl="8" w:tplc="CD9EE662">
      <w:start w:val="1"/>
      <w:numFmt w:val="decimal"/>
      <w:isLgl/>
      <w:lvlText w:val="%1.%2.%3.%4.%5.%6.%7.%8.%9"/>
      <w:lvlJc w:val="left"/>
      <w:pPr>
        <w:ind w:left="2336" w:hanging="2160"/>
      </w:pPr>
      <w:rPr>
        <w:rFonts w:hint="default"/>
      </w:rPr>
    </w:lvl>
  </w:abstractNum>
  <w:abstractNum w:abstractNumId="31" w15:restartNumberingAfterBreak="0">
    <w:nsid w:val="7E765865"/>
    <w:multiLevelType w:val="hybridMultilevel"/>
    <w:tmpl w:val="B2F012D6"/>
    <w:lvl w:ilvl="0" w:tplc="FE22132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8"/>
  </w:num>
  <w:num w:numId="2">
    <w:abstractNumId w:val="24"/>
  </w:num>
  <w:num w:numId="3">
    <w:abstractNumId w:val="1"/>
  </w:num>
  <w:num w:numId="4">
    <w:abstractNumId w:val="29"/>
  </w:num>
  <w:num w:numId="5">
    <w:abstractNumId w:val="22"/>
  </w:num>
  <w:num w:numId="6">
    <w:abstractNumId w:val="21"/>
  </w:num>
  <w:num w:numId="7">
    <w:abstractNumId w:val="5"/>
  </w:num>
  <w:num w:numId="8">
    <w:abstractNumId w:val="15"/>
  </w:num>
  <w:num w:numId="9">
    <w:abstractNumId w:val="9"/>
  </w:num>
  <w:num w:numId="10">
    <w:abstractNumId w:val="10"/>
  </w:num>
  <w:num w:numId="11">
    <w:abstractNumId w:val="23"/>
  </w:num>
  <w:num w:numId="12">
    <w:abstractNumId w:val="12"/>
  </w:num>
  <w:num w:numId="13">
    <w:abstractNumId w:val="19"/>
  </w:num>
  <w:num w:numId="14">
    <w:abstractNumId w:val="27"/>
  </w:num>
  <w:num w:numId="15">
    <w:abstractNumId w:val="2"/>
  </w:num>
  <w:num w:numId="16">
    <w:abstractNumId w:val="0"/>
  </w:num>
  <w:num w:numId="17">
    <w:abstractNumId w:val="25"/>
  </w:num>
  <w:num w:numId="18">
    <w:abstractNumId w:val="13"/>
  </w:num>
  <w:num w:numId="19">
    <w:abstractNumId w:val="3"/>
  </w:num>
  <w:num w:numId="20">
    <w:abstractNumId w:val="7"/>
  </w:num>
  <w:num w:numId="21">
    <w:abstractNumId w:val="4"/>
  </w:num>
  <w:num w:numId="22">
    <w:abstractNumId w:val="20"/>
  </w:num>
  <w:num w:numId="23">
    <w:abstractNumId w:val="11"/>
  </w:num>
  <w:num w:numId="24">
    <w:abstractNumId w:val="16"/>
  </w:num>
  <w:num w:numId="25">
    <w:abstractNumId w:val="30"/>
  </w:num>
  <w:num w:numId="26">
    <w:abstractNumId w:val="14"/>
  </w:num>
  <w:num w:numId="27">
    <w:abstractNumId w:val="28"/>
  </w:num>
  <w:num w:numId="28">
    <w:abstractNumId w:val="17"/>
  </w:num>
  <w:num w:numId="29">
    <w:abstractNumId w:val="31"/>
  </w:num>
  <w:num w:numId="30">
    <w:abstractNumId w:val="6"/>
  </w:num>
  <w:num w:numId="31">
    <w:abstractNumId w:val="26"/>
  </w:num>
  <w:num w:numId="3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7981"/>
    <w:rsid w:val="000008BD"/>
    <w:rsid w:val="000338A6"/>
    <w:rsid w:val="000376C1"/>
    <w:rsid w:val="00056CC2"/>
    <w:rsid w:val="000A70EF"/>
    <w:rsid w:val="000E795B"/>
    <w:rsid w:val="00115BB7"/>
    <w:rsid w:val="00123B68"/>
    <w:rsid w:val="00141AC2"/>
    <w:rsid w:val="00144A77"/>
    <w:rsid w:val="00175C5B"/>
    <w:rsid w:val="00185841"/>
    <w:rsid w:val="0019429A"/>
    <w:rsid w:val="001B35DD"/>
    <w:rsid w:val="001B57F8"/>
    <w:rsid w:val="001F14B2"/>
    <w:rsid w:val="00203015"/>
    <w:rsid w:val="002205A6"/>
    <w:rsid w:val="0023096B"/>
    <w:rsid w:val="00231B6B"/>
    <w:rsid w:val="00251394"/>
    <w:rsid w:val="002678D3"/>
    <w:rsid w:val="00293E75"/>
    <w:rsid w:val="002D2762"/>
    <w:rsid w:val="002E3808"/>
    <w:rsid w:val="002F3F05"/>
    <w:rsid w:val="00320964"/>
    <w:rsid w:val="00343825"/>
    <w:rsid w:val="00365CC5"/>
    <w:rsid w:val="00393043"/>
    <w:rsid w:val="003A5474"/>
    <w:rsid w:val="003B1498"/>
    <w:rsid w:val="003C26B7"/>
    <w:rsid w:val="003C4A82"/>
    <w:rsid w:val="003C702B"/>
    <w:rsid w:val="003E78BA"/>
    <w:rsid w:val="00410523"/>
    <w:rsid w:val="00411F08"/>
    <w:rsid w:val="004171F8"/>
    <w:rsid w:val="00427E27"/>
    <w:rsid w:val="00430713"/>
    <w:rsid w:val="0045742B"/>
    <w:rsid w:val="004659A7"/>
    <w:rsid w:val="00483300"/>
    <w:rsid w:val="00487981"/>
    <w:rsid w:val="004B2176"/>
    <w:rsid w:val="004C1AAF"/>
    <w:rsid w:val="004D2E84"/>
    <w:rsid w:val="004F2AED"/>
    <w:rsid w:val="0051362C"/>
    <w:rsid w:val="005166EC"/>
    <w:rsid w:val="00520407"/>
    <w:rsid w:val="0052487F"/>
    <w:rsid w:val="00542E5A"/>
    <w:rsid w:val="0054431C"/>
    <w:rsid w:val="00576EB3"/>
    <w:rsid w:val="005A2006"/>
    <w:rsid w:val="005C2EC7"/>
    <w:rsid w:val="005D2B29"/>
    <w:rsid w:val="005D42FB"/>
    <w:rsid w:val="005F2A11"/>
    <w:rsid w:val="005F36E9"/>
    <w:rsid w:val="005F5F59"/>
    <w:rsid w:val="005F6B7C"/>
    <w:rsid w:val="006241BE"/>
    <w:rsid w:val="00626FBC"/>
    <w:rsid w:val="00631BD7"/>
    <w:rsid w:val="00631DF2"/>
    <w:rsid w:val="00681CFD"/>
    <w:rsid w:val="00690A5D"/>
    <w:rsid w:val="006B344C"/>
    <w:rsid w:val="006C23A3"/>
    <w:rsid w:val="006F3401"/>
    <w:rsid w:val="006F4C8C"/>
    <w:rsid w:val="007130A5"/>
    <w:rsid w:val="00721BAC"/>
    <w:rsid w:val="0074717C"/>
    <w:rsid w:val="007670D4"/>
    <w:rsid w:val="00774995"/>
    <w:rsid w:val="007D4717"/>
    <w:rsid w:val="007F6514"/>
    <w:rsid w:val="00807676"/>
    <w:rsid w:val="00815996"/>
    <w:rsid w:val="008472FE"/>
    <w:rsid w:val="00854937"/>
    <w:rsid w:val="00860ACD"/>
    <w:rsid w:val="0086424E"/>
    <w:rsid w:val="008649A6"/>
    <w:rsid w:val="00870C6B"/>
    <w:rsid w:val="008818AA"/>
    <w:rsid w:val="00885260"/>
    <w:rsid w:val="00887158"/>
    <w:rsid w:val="008934D8"/>
    <w:rsid w:val="00893CB6"/>
    <w:rsid w:val="008B49DF"/>
    <w:rsid w:val="008C506D"/>
    <w:rsid w:val="008D3D04"/>
    <w:rsid w:val="008E07AE"/>
    <w:rsid w:val="008E3106"/>
    <w:rsid w:val="009272AF"/>
    <w:rsid w:val="009306F8"/>
    <w:rsid w:val="00953A4E"/>
    <w:rsid w:val="00960856"/>
    <w:rsid w:val="009615E5"/>
    <w:rsid w:val="009635F2"/>
    <w:rsid w:val="00990488"/>
    <w:rsid w:val="009D1C61"/>
    <w:rsid w:val="009F4726"/>
    <w:rsid w:val="00A01E22"/>
    <w:rsid w:val="00A26638"/>
    <w:rsid w:val="00A716DF"/>
    <w:rsid w:val="00A76B00"/>
    <w:rsid w:val="00A77643"/>
    <w:rsid w:val="00A85E26"/>
    <w:rsid w:val="00A86836"/>
    <w:rsid w:val="00AA03D3"/>
    <w:rsid w:val="00AC4B12"/>
    <w:rsid w:val="00AD4143"/>
    <w:rsid w:val="00AF0EFC"/>
    <w:rsid w:val="00B3515C"/>
    <w:rsid w:val="00B404E6"/>
    <w:rsid w:val="00B54F9D"/>
    <w:rsid w:val="00B77416"/>
    <w:rsid w:val="00B978C1"/>
    <w:rsid w:val="00BC550F"/>
    <w:rsid w:val="00BD041F"/>
    <w:rsid w:val="00BE7A18"/>
    <w:rsid w:val="00C15965"/>
    <w:rsid w:val="00C16614"/>
    <w:rsid w:val="00C553A6"/>
    <w:rsid w:val="00C85947"/>
    <w:rsid w:val="00CB17BF"/>
    <w:rsid w:val="00CB3B1A"/>
    <w:rsid w:val="00CD3152"/>
    <w:rsid w:val="00CF1672"/>
    <w:rsid w:val="00D07CBF"/>
    <w:rsid w:val="00D243E2"/>
    <w:rsid w:val="00D267F0"/>
    <w:rsid w:val="00D46A3C"/>
    <w:rsid w:val="00D50402"/>
    <w:rsid w:val="00DA1C5A"/>
    <w:rsid w:val="00DD0E13"/>
    <w:rsid w:val="00DE34BE"/>
    <w:rsid w:val="00EA3622"/>
    <w:rsid w:val="00EB34B2"/>
    <w:rsid w:val="00EB7F6E"/>
    <w:rsid w:val="00F21BC3"/>
    <w:rsid w:val="00F44693"/>
    <w:rsid w:val="00F51F92"/>
    <w:rsid w:val="00F8210E"/>
    <w:rsid w:val="00F92B57"/>
    <w:rsid w:val="00F9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9FCD0"/>
  <w15:docId w15:val="{7418DF18-378D-45A5-92BB-4210C035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qFormat/>
    <w:pPr>
      <w:keepNext/>
      <w:spacing w:after="0" w:line="240" w:lineRule="auto"/>
      <w:ind w:firstLine="720"/>
      <w:jc w:val="center"/>
      <w:outlineLvl w:val="1"/>
    </w:pPr>
    <w:rPr>
      <w:rFonts w:ascii="Times New Roman" w:eastAsia="Times New Roman" w:hAnsi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qFormat/>
    <w:pPr>
      <w:keepNext/>
      <w:spacing w:after="0" w:line="240" w:lineRule="auto"/>
      <w:ind w:firstLine="720"/>
      <w:jc w:val="center"/>
      <w:outlineLvl w:val="6"/>
    </w:pPr>
    <w:rPr>
      <w:rFonts w:ascii="Times New Roman" w:eastAsia="Times New Roman" w:hAnsi="Times New Roman"/>
      <w:b/>
      <w:sz w:val="20"/>
      <w:szCs w:val="20"/>
      <w:lang w:val="en-US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a9">
    <w:name w:val="Название объекта Знак"/>
    <w:basedOn w:val="a0"/>
    <w:link w:val="aa"/>
    <w:uiPriority w:val="35"/>
    <w:rPr>
      <w:b/>
      <w:bCs/>
      <w:color w:val="5B9BD5" w:themeColor="accent1"/>
      <w:sz w:val="18"/>
      <w:szCs w:val="18"/>
    </w:rPr>
  </w:style>
  <w:style w:type="table" w:customStyle="1" w:styleId="TableGridLight">
    <w:name w:val="Table Grid Light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1" w:themeTint="34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68A2D8" w:themeColor="accent1" w:themeTint="EA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EEBF6" w:themeColor="accent1" w:themeTint="32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4472C4" w:themeColor="accent5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1" w:themeTint="34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1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band1Vert">
      <w:tblPr/>
      <w:tcPr>
        <w:shd w:val="clear" w:color="B3D0EB" w:themeColor="accent1" w:themeTint="75" w:fill="B3D0EB" w:themeFill="accent1" w:themeFillTint="75"/>
      </w:tcPr>
    </w:tblStylePr>
    <w:tblStylePr w:type="band1Horz">
      <w:tblPr/>
      <w:tcPr>
        <w:shd w:val="clear" w:color="B3D0EB" w:themeColor="accent1" w:themeTint="75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5" w:themeTint="34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5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band1Vert">
      <w:tblPr/>
      <w:tcPr>
        <w:shd w:val="clear" w:color="A9BEE4" w:themeColor="accent5" w:themeTint="75" w:fill="A9BEE4" w:themeFill="accent5" w:themeFillTint="75"/>
      </w:tcPr>
    </w:tblStylePr>
    <w:tblStylePr w:type="band1Horz">
      <w:tblPr/>
      <w:tcPr>
        <w:shd w:val="clear" w:color="A9BEE4" w:themeColor="accent5" w:themeTint="75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DEAF6" w:themeColor="accent1" w:themeTint="34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DDEAF6" w:themeColor="accent1" w:themeTint="34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DA9DB" w:themeColor="accent5" w:themeTint="9A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1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1" w:themeTint="40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5" w:themeTint="40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5B9BD5" w:themeColor="accent1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5B9BD5" w:themeColor="accent1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5B9BD5" w:themeColor="accent1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5B9BD5" w:themeColor="accent1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8DA9DB" w:themeColor="accent5" w:themeTint="9A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8DA9DB" w:themeColor="accent5" w:themeTint="9A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5E5F4" w:themeColor="accent1" w:themeTint="40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D5E5F4" w:themeColor="accent1" w:themeTint="40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CFDBF0" w:themeColor="accent5" w:themeTint="40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CFDBF0" w:themeColor="accent5" w:themeTint="40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68A2D8" w:themeColor="accent1" w:themeTint="EA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BDFF1" w:themeColor="accent1" w:themeTint="50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472C4" w:themeColor="accent5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8E2F3" w:themeColor="accent5" w:themeTint="34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Pr>
      <w:color w:val="404040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b">
    <w:name w:val="endnote text"/>
    <w:basedOn w:val="a"/>
    <w:link w:val="ac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c">
    <w:name w:val="Текст концевой сноски Знак"/>
    <w:link w:val="ab"/>
    <w:uiPriority w:val="99"/>
    <w:rPr>
      <w:sz w:val="20"/>
    </w:rPr>
  </w:style>
  <w:style w:type="character" w:styleId="ad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e">
    <w:name w:val="TOC Heading"/>
    <w:uiPriority w:val="39"/>
    <w:unhideWhenUsed/>
  </w:style>
  <w:style w:type="paragraph" w:styleId="af">
    <w:name w:val="table of figures"/>
    <w:basedOn w:val="a"/>
    <w:next w:val="a"/>
    <w:uiPriority w:val="99"/>
    <w:unhideWhenUsed/>
    <w:pPr>
      <w:spacing w:after="0"/>
    </w:pPr>
  </w:style>
  <w:style w:type="paragraph" w:styleId="af0">
    <w:name w:val="Balloon Text"/>
    <w:basedOn w:val="a"/>
    <w:link w:val="af1"/>
    <w:uiPriority w:val="99"/>
    <w:semiHidden/>
    <w:unhideWhenUsed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f1">
    <w:name w:val="Текст выноски Знак"/>
    <w:link w:val="af0"/>
    <w:uiPriority w:val="99"/>
    <w:semiHidden/>
    <w:rPr>
      <w:rFonts w:ascii="Tahoma" w:hAnsi="Tahoma" w:cs="Tahoma"/>
      <w:sz w:val="16"/>
      <w:szCs w:val="16"/>
    </w:rPr>
  </w:style>
  <w:style w:type="paragraph" w:styleId="af2">
    <w:name w:val="header"/>
    <w:basedOn w:val="a"/>
    <w:link w:val="af3"/>
    <w:uiPriority w:val="99"/>
    <w:unhideWhenUsed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link w:val="af2"/>
    <w:uiPriority w:val="99"/>
    <w:rPr>
      <w:sz w:val="22"/>
      <w:szCs w:val="22"/>
      <w:lang w:eastAsia="en-US"/>
    </w:rPr>
  </w:style>
  <w:style w:type="paragraph" w:styleId="af4">
    <w:name w:val="footer"/>
    <w:basedOn w:val="a"/>
    <w:link w:val="af5"/>
    <w:uiPriority w:val="99"/>
    <w:unhideWhenUsed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link w:val="af4"/>
    <w:uiPriority w:val="99"/>
    <w:rPr>
      <w:sz w:val="22"/>
      <w:szCs w:val="22"/>
      <w:lang w:eastAsia="en-US"/>
    </w:rPr>
  </w:style>
  <w:style w:type="paragraph" w:styleId="af6">
    <w:name w:val="footnote text"/>
    <w:basedOn w:val="a"/>
    <w:link w:val="af7"/>
    <w:uiPriority w:val="99"/>
    <w:semiHidden/>
    <w:unhideWhenUsed/>
    <w:rPr>
      <w:sz w:val="20"/>
      <w:szCs w:val="20"/>
    </w:rPr>
  </w:style>
  <w:style w:type="character" w:customStyle="1" w:styleId="af7">
    <w:name w:val="Текст сноски Знак"/>
    <w:link w:val="af6"/>
    <w:uiPriority w:val="99"/>
    <w:semiHidden/>
    <w:rPr>
      <w:lang w:eastAsia="en-US"/>
    </w:rPr>
  </w:style>
  <w:style w:type="character" w:styleId="af8">
    <w:name w:val="footnote reference"/>
    <w:uiPriority w:val="99"/>
    <w:semiHidden/>
    <w:unhideWhenUsed/>
    <w:rPr>
      <w:vertAlign w:val="superscript"/>
    </w:rPr>
  </w:style>
  <w:style w:type="paragraph" w:styleId="aa">
    <w:name w:val="caption"/>
    <w:basedOn w:val="a"/>
    <w:next w:val="a"/>
    <w:link w:val="a9"/>
    <w:uiPriority w:val="35"/>
    <w:unhideWhenUsed/>
    <w:qFormat/>
    <w:rPr>
      <w:b/>
      <w:bCs/>
      <w:sz w:val="20"/>
      <w:szCs w:val="20"/>
    </w:rPr>
  </w:style>
  <w:style w:type="paragraph" w:styleId="af9">
    <w:name w:val="List Paragraph"/>
    <w:basedOn w:val="a"/>
    <w:uiPriority w:val="34"/>
    <w:qFormat/>
    <w:pPr>
      <w:ind w:left="720"/>
      <w:contextualSpacing/>
    </w:pPr>
  </w:style>
  <w:style w:type="character" w:styleId="afa">
    <w:name w:val="Hyperlink"/>
    <w:basedOn w:val="a0"/>
    <w:uiPriority w:val="99"/>
    <w:unhideWhenUsed/>
    <w:rPr>
      <w:color w:val="0563C1" w:themeColor="hyperlink"/>
      <w:u w:val="single"/>
    </w:rPr>
  </w:style>
  <w:style w:type="paragraph" w:customStyle="1" w:styleId="Default">
    <w:name w:val="Default"/>
    <w:rPr>
      <w:rFonts w:cs="Calibri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/>
      <w:b/>
      <w:sz w:val="28"/>
    </w:rPr>
  </w:style>
  <w:style w:type="character" w:customStyle="1" w:styleId="70">
    <w:name w:val="Заголовок 7 Знак"/>
    <w:basedOn w:val="a0"/>
    <w:link w:val="7"/>
    <w:rPr>
      <w:rFonts w:ascii="Times New Roman" w:eastAsia="Times New Roman" w:hAnsi="Times New Roman"/>
      <w:b/>
      <w:lang w:val="en-US"/>
    </w:rPr>
  </w:style>
  <w:style w:type="paragraph" w:styleId="afb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fc">
    <w:name w:val="No Spacing"/>
    <w:uiPriority w:val="1"/>
    <w:qFormat/>
    <w:rPr>
      <w:sz w:val="22"/>
      <w:szCs w:val="22"/>
      <w:lang w:eastAsia="en-US"/>
    </w:rPr>
  </w:style>
  <w:style w:type="table" w:styleId="afd">
    <w:name w:val="Table Grid"/>
    <w:basedOn w:val="a1"/>
    <w:uiPriority w:val="59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294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0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6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39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16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4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36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002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8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972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2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5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5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3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7730-0BDB-49D3-ACDB-F597D87893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14935</TotalTime>
  <Pages>1</Pages>
  <Words>1939</Words>
  <Characters>11058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Роман Аникаев</cp:lastModifiedBy>
  <cp:revision>17</cp:revision>
  <dcterms:created xsi:type="dcterms:W3CDTF">2025-07-23T08:35:00Z</dcterms:created>
  <dcterms:modified xsi:type="dcterms:W3CDTF">2026-05-12T11:20:00Z</dcterms:modified>
</cp:coreProperties>
</file>