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C4B7BB" w14:textId="6FF8373B" w:rsidR="005D2F91" w:rsidRPr="0019012B" w:rsidRDefault="00CE1C15" w:rsidP="00741054">
      <w:pPr>
        <w:spacing w:after="0" w:line="240" w:lineRule="auto"/>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Д</w:t>
      </w:r>
      <w:r w:rsidR="000300A6" w:rsidRPr="0019012B">
        <w:rPr>
          <w:rFonts w:ascii="Times New Roman" w:eastAsia="Calibri" w:hAnsi="Times New Roman" w:cs="Times New Roman"/>
          <w:b/>
          <w:sz w:val="20"/>
          <w:szCs w:val="20"/>
        </w:rPr>
        <w:t>ОГОВОР СУБПОДРЯДА</w:t>
      </w:r>
      <w:r w:rsidRPr="0019012B">
        <w:rPr>
          <w:rFonts w:ascii="Times New Roman" w:eastAsia="Calibri" w:hAnsi="Times New Roman" w:cs="Times New Roman"/>
          <w:b/>
          <w:sz w:val="20"/>
          <w:szCs w:val="20"/>
        </w:rPr>
        <w:t xml:space="preserve"> № </w:t>
      </w:r>
      <w:r w:rsidR="000C47BD">
        <w:rPr>
          <w:rFonts w:ascii="Times New Roman" w:eastAsia="Calibri" w:hAnsi="Times New Roman" w:cs="Times New Roman"/>
          <w:b/>
          <w:sz w:val="20"/>
          <w:szCs w:val="20"/>
        </w:rPr>
        <w:t>___</w:t>
      </w:r>
    </w:p>
    <w:p w14:paraId="58FF27F3" w14:textId="77777777" w:rsidR="00C01730" w:rsidRPr="0019012B" w:rsidRDefault="00C01730">
      <w:pPr>
        <w:spacing w:after="0" w:line="240" w:lineRule="auto"/>
        <w:jc w:val="center"/>
        <w:rPr>
          <w:rFonts w:ascii="Times New Roman" w:eastAsia="Calibri" w:hAnsi="Times New Roman" w:cs="Times New Roman"/>
          <w:b/>
          <w:sz w:val="20"/>
          <w:szCs w:val="20"/>
        </w:rPr>
      </w:pPr>
    </w:p>
    <w:p w14:paraId="17C96125" w14:textId="40BDE776" w:rsidR="005D2F91" w:rsidRPr="0019012B" w:rsidRDefault="00CE1C15">
      <w:pPr>
        <w:spacing w:after="0" w:line="240" w:lineRule="auto"/>
        <w:ind w:firstLine="567"/>
        <w:jc w:val="both"/>
        <w:rPr>
          <w:rFonts w:ascii="Times New Roman" w:eastAsia="Calibri" w:hAnsi="Times New Roman" w:cs="Times New Roman"/>
          <w:bCs/>
          <w:sz w:val="20"/>
          <w:szCs w:val="20"/>
        </w:rPr>
      </w:pPr>
      <w:r w:rsidRPr="0019012B">
        <w:rPr>
          <w:rFonts w:ascii="Times New Roman" w:eastAsia="Calibri" w:hAnsi="Times New Roman" w:cs="Times New Roman"/>
          <w:bCs/>
          <w:sz w:val="20"/>
          <w:szCs w:val="20"/>
        </w:rPr>
        <w:t>г. Тюмень</w:t>
      </w:r>
      <w:r w:rsidRPr="0019012B">
        <w:rPr>
          <w:rFonts w:ascii="Times New Roman" w:eastAsia="Calibri" w:hAnsi="Times New Roman" w:cs="Times New Roman"/>
          <w:bCs/>
          <w:sz w:val="20"/>
          <w:szCs w:val="20"/>
        </w:rPr>
        <w:tab/>
      </w:r>
      <w:r w:rsidRPr="0019012B">
        <w:rPr>
          <w:rFonts w:ascii="Times New Roman" w:eastAsia="Calibri" w:hAnsi="Times New Roman" w:cs="Times New Roman"/>
          <w:bCs/>
          <w:sz w:val="20"/>
          <w:szCs w:val="20"/>
        </w:rPr>
        <w:tab/>
      </w:r>
      <w:r w:rsidRPr="0019012B">
        <w:rPr>
          <w:rFonts w:ascii="Times New Roman" w:eastAsia="Calibri" w:hAnsi="Times New Roman" w:cs="Times New Roman"/>
          <w:bCs/>
          <w:sz w:val="20"/>
          <w:szCs w:val="20"/>
        </w:rPr>
        <w:tab/>
      </w:r>
      <w:r w:rsidRPr="0019012B">
        <w:rPr>
          <w:rFonts w:ascii="Times New Roman" w:eastAsia="Calibri" w:hAnsi="Times New Roman" w:cs="Times New Roman"/>
          <w:bCs/>
          <w:sz w:val="20"/>
          <w:szCs w:val="20"/>
        </w:rPr>
        <w:tab/>
      </w:r>
      <w:r w:rsidRPr="0019012B">
        <w:rPr>
          <w:rFonts w:ascii="Times New Roman" w:eastAsia="Calibri" w:hAnsi="Times New Roman" w:cs="Times New Roman"/>
          <w:bCs/>
          <w:sz w:val="20"/>
          <w:szCs w:val="20"/>
        </w:rPr>
        <w:tab/>
      </w:r>
      <w:r w:rsidRPr="0019012B">
        <w:rPr>
          <w:rFonts w:ascii="Times New Roman" w:eastAsia="Calibri" w:hAnsi="Times New Roman" w:cs="Times New Roman"/>
          <w:bCs/>
          <w:sz w:val="20"/>
          <w:szCs w:val="20"/>
        </w:rPr>
        <w:tab/>
      </w:r>
      <w:r w:rsidRPr="0019012B">
        <w:rPr>
          <w:rFonts w:ascii="Times New Roman" w:eastAsia="Calibri" w:hAnsi="Times New Roman" w:cs="Times New Roman"/>
          <w:bCs/>
          <w:sz w:val="20"/>
          <w:szCs w:val="20"/>
        </w:rPr>
        <w:tab/>
      </w:r>
      <w:r w:rsidRPr="0019012B">
        <w:rPr>
          <w:rFonts w:ascii="Times New Roman" w:eastAsia="Calibri" w:hAnsi="Times New Roman" w:cs="Times New Roman"/>
          <w:bCs/>
          <w:sz w:val="20"/>
          <w:szCs w:val="20"/>
        </w:rPr>
        <w:tab/>
      </w:r>
      <w:r w:rsidR="00891751" w:rsidRPr="0019012B">
        <w:rPr>
          <w:rFonts w:ascii="Times New Roman" w:eastAsia="Calibri" w:hAnsi="Times New Roman" w:cs="Times New Roman"/>
          <w:bCs/>
          <w:sz w:val="20"/>
          <w:szCs w:val="20"/>
        </w:rPr>
        <w:t xml:space="preserve"> </w:t>
      </w:r>
      <w:r w:rsidR="000C47BD">
        <w:rPr>
          <w:rFonts w:ascii="Times New Roman" w:eastAsia="Calibri" w:hAnsi="Times New Roman" w:cs="Times New Roman"/>
          <w:bCs/>
          <w:sz w:val="20"/>
          <w:szCs w:val="20"/>
        </w:rPr>
        <w:t>_____________</w:t>
      </w:r>
      <w:r w:rsidRPr="0019012B">
        <w:rPr>
          <w:rFonts w:ascii="Times New Roman" w:eastAsia="Calibri" w:hAnsi="Times New Roman" w:cs="Times New Roman"/>
          <w:bCs/>
          <w:sz w:val="20"/>
          <w:szCs w:val="20"/>
        </w:rPr>
        <w:t>202</w:t>
      </w:r>
      <w:r w:rsidR="002B4950" w:rsidRPr="0019012B">
        <w:rPr>
          <w:rFonts w:ascii="Times New Roman" w:eastAsia="Calibri" w:hAnsi="Times New Roman" w:cs="Times New Roman"/>
          <w:bCs/>
          <w:sz w:val="20"/>
          <w:szCs w:val="20"/>
        </w:rPr>
        <w:t>6</w:t>
      </w:r>
      <w:r w:rsidRPr="0019012B">
        <w:rPr>
          <w:rFonts w:ascii="Times New Roman" w:eastAsia="Calibri" w:hAnsi="Times New Roman" w:cs="Times New Roman"/>
          <w:bCs/>
          <w:sz w:val="20"/>
          <w:szCs w:val="20"/>
        </w:rPr>
        <w:t xml:space="preserve"> г</w:t>
      </w:r>
      <w:r w:rsidR="00956199" w:rsidRPr="0019012B">
        <w:rPr>
          <w:rFonts w:ascii="Times New Roman" w:eastAsia="Calibri" w:hAnsi="Times New Roman" w:cs="Times New Roman"/>
          <w:bCs/>
          <w:sz w:val="20"/>
          <w:szCs w:val="20"/>
        </w:rPr>
        <w:t>ода</w:t>
      </w:r>
    </w:p>
    <w:p w14:paraId="600C290A" w14:textId="77777777" w:rsidR="005D2F91" w:rsidRPr="0019012B" w:rsidRDefault="005D2F91">
      <w:pPr>
        <w:spacing w:after="0" w:line="240" w:lineRule="auto"/>
        <w:ind w:firstLine="567"/>
        <w:jc w:val="both"/>
        <w:rPr>
          <w:rFonts w:ascii="Times New Roman" w:eastAsia="Calibri" w:hAnsi="Times New Roman" w:cs="Times New Roman"/>
          <w:b/>
          <w:sz w:val="20"/>
          <w:szCs w:val="20"/>
        </w:rPr>
      </w:pPr>
    </w:p>
    <w:p w14:paraId="23260144" w14:textId="5CF2CBAA" w:rsidR="004560F1" w:rsidRPr="0019012B" w:rsidRDefault="004560F1" w:rsidP="004F3146">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0"/>
          <w:szCs w:val="20"/>
        </w:rPr>
      </w:pPr>
      <w:bookmarkStart w:id="0" w:name="_Hlk219970926"/>
      <w:bookmarkStart w:id="1" w:name="_Hlk151645750"/>
      <w:bookmarkStart w:id="2" w:name="_Hlk151648123"/>
      <w:bookmarkStart w:id="3" w:name="_Hlk219208724"/>
      <w:bookmarkStart w:id="4" w:name="_Hlk138959442"/>
      <w:bookmarkStart w:id="5" w:name="_Hlk180966480"/>
      <w:r w:rsidRPr="0019012B">
        <w:rPr>
          <w:rFonts w:ascii="Times New Roman" w:eastAsia="Calibri" w:hAnsi="Times New Roman" w:cs="Times New Roman"/>
          <w:b/>
          <w:bCs/>
          <w:sz w:val="20"/>
          <w:szCs w:val="20"/>
        </w:rPr>
        <w:t>Общество с ограниченной ответственностью «</w:t>
      </w:r>
      <w:r w:rsidR="00432EAA" w:rsidRPr="0019012B">
        <w:rPr>
          <w:rFonts w:ascii="Times New Roman" w:eastAsia="Calibri" w:hAnsi="Times New Roman" w:cs="Times New Roman"/>
          <w:b/>
          <w:bCs/>
          <w:sz w:val="20"/>
          <w:szCs w:val="20"/>
        </w:rPr>
        <w:t>Тюменская строительная компания</w:t>
      </w:r>
      <w:r w:rsidRPr="0019012B">
        <w:rPr>
          <w:rFonts w:ascii="Times New Roman" w:eastAsia="Calibri" w:hAnsi="Times New Roman" w:cs="Times New Roman"/>
          <w:b/>
          <w:bCs/>
          <w:sz w:val="20"/>
          <w:szCs w:val="20"/>
        </w:rPr>
        <w:t>» (ООО «</w:t>
      </w:r>
      <w:r w:rsidR="00432EAA" w:rsidRPr="0019012B">
        <w:rPr>
          <w:rFonts w:ascii="Times New Roman" w:eastAsia="Calibri" w:hAnsi="Times New Roman" w:cs="Times New Roman"/>
          <w:b/>
          <w:bCs/>
          <w:sz w:val="20"/>
          <w:szCs w:val="20"/>
        </w:rPr>
        <w:t>ТСК</w:t>
      </w:r>
      <w:r w:rsidRPr="0019012B">
        <w:rPr>
          <w:rFonts w:ascii="Times New Roman" w:eastAsia="Calibri" w:hAnsi="Times New Roman" w:cs="Times New Roman"/>
          <w:b/>
          <w:bCs/>
          <w:sz w:val="20"/>
          <w:szCs w:val="20"/>
        </w:rPr>
        <w:t>»)</w:t>
      </w:r>
      <w:bookmarkEnd w:id="0"/>
      <w:r w:rsidRPr="0019012B">
        <w:rPr>
          <w:rFonts w:ascii="Times New Roman" w:eastAsia="Calibri" w:hAnsi="Times New Roman" w:cs="Times New Roman"/>
          <w:sz w:val="20"/>
          <w:szCs w:val="20"/>
        </w:rPr>
        <w:t>,</w:t>
      </w:r>
      <w:r w:rsidRPr="0019012B">
        <w:rPr>
          <w:rFonts w:ascii="Times New Roman" w:eastAsia="Calibri" w:hAnsi="Times New Roman" w:cs="Times New Roman"/>
          <w:b/>
          <w:bCs/>
          <w:sz w:val="20"/>
          <w:szCs w:val="20"/>
        </w:rPr>
        <w:t xml:space="preserve"> </w:t>
      </w:r>
      <w:r w:rsidRPr="0019012B">
        <w:rPr>
          <w:rFonts w:ascii="Times New Roman" w:eastAsia="Calibri" w:hAnsi="Times New Roman" w:cs="Times New Roman"/>
          <w:sz w:val="20"/>
          <w:szCs w:val="20"/>
        </w:rPr>
        <w:t xml:space="preserve">в лице </w:t>
      </w:r>
      <w:bookmarkEnd w:id="1"/>
      <w:r w:rsidR="00FF2883" w:rsidRPr="0019012B">
        <w:rPr>
          <w:rFonts w:ascii="Times New Roman" w:eastAsia="Calibri" w:hAnsi="Times New Roman" w:cs="Times New Roman"/>
          <w:sz w:val="20"/>
          <w:szCs w:val="20"/>
        </w:rPr>
        <w:t>генерального директора Бусыгина Сергея Александровича, действующего на основании Устава</w:t>
      </w:r>
      <w:r w:rsidR="00B03A73" w:rsidRPr="0019012B">
        <w:rPr>
          <w:rFonts w:ascii="Times New Roman" w:eastAsia="Times New Roman" w:hAnsi="Times New Roman" w:cs="Times New Roman"/>
          <w:spacing w:val="-6"/>
          <w:sz w:val="20"/>
          <w:szCs w:val="20"/>
          <w:lang w:eastAsia="ru-RU"/>
        </w:rPr>
        <w:t xml:space="preserve">, </w:t>
      </w:r>
      <w:r w:rsidRPr="0019012B">
        <w:rPr>
          <w:rFonts w:ascii="Times New Roman" w:eastAsia="Calibri" w:hAnsi="Times New Roman" w:cs="Times New Roman"/>
          <w:sz w:val="20"/>
          <w:szCs w:val="20"/>
        </w:rPr>
        <w:t xml:space="preserve">именуемое в дальнейшем </w:t>
      </w:r>
      <w:r w:rsidRPr="0019012B">
        <w:rPr>
          <w:rFonts w:ascii="Times New Roman" w:eastAsia="Calibri" w:hAnsi="Times New Roman" w:cs="Times New Roman"/>
          <w:b/>
          <w:bCs/>
          <w:sz w:val="20"/>
          <w:szCs w:val="20"/>
        </w:rPr>
        <w:t>«Подрядчик»</w:t>
      </w:r>
      <w:bookmarkEnd w:id="2"/>
      <w:r w:rsidRPr="0019012B">
        <w:rPr>
          <w:rFonts w:ascii="Times New Roman" w:eastAsia="Calibri" w:hAnsi="Times New Roman" w:cs="Times New Roman"/>
          <w:sz w:val="20"/>
          <w:szCs w:val="20"/>
        </w:rPr>
        <w:t>, с одной стороны, и</w:t>
      </w:r>
    </w:p>
    <w:p w14:paraId="0E9C90A3" w14:textId="75FA54DA" w:rsidR="008E0C8F" w:rsidRPr="0019012B" w:rsidRDefault="002B4950" w:rsidP="00E42A19">
      <w:pPr>
        <w:spacing w:after="0" w:line="240" w:lineRule="auto"/>
        <w:ind w:firstLine="567"/>
        <w:jc w:val="both"/>
        <w:rPr>
          <w:rFonts w:ascii="Times New Roman" w:eastAsia="Times New Roman" w:hAnsi="Times New Roman" w:cs="Times New Roman"/>
          <w:spacing w:val="-6"/>
          <w:sz w:val="20"/>
          <w:szCs w:val="20"/>
          <w:lang w:eastAsia="ru-RU"/>
        </w:rPr>
      </w:pPr>
      <w:bookmarkStart w:id="6" w:name="_Hlk221005483"/>
      <w:bookmarkStart w:id="7" w:name="_Hlk219971967"/>
      <w:bookmarkStart w:id="8" w:name="_Hlk216939725"/>
      <w:r w:rsidRPr="0019012B">
        <w:rPr>
          <w:rFonts w:ascii="Times New Roman" w:eastAsia="Calibri" w:hAnsi="Times New Roman" w:cs="Times New Roman"/>
          <w:b/>
          <w:bCs/>
          <w:sz w:val="20"/>
          <w:szCs w:val="20"/>
        </w:rPr>
        <w:t>Общество с ограниченной ответственностью</w:t>
      </w:r>
      <w:r w:rsidR="000C47BD">
        <w:rPr>
          <w:rFonts w:ascii="Times New Roman" w:eastAsia="Calibri" w:hAnsi="Times New Roman" w:cs="Times New Roman"/>
          <w:b/>
          <w:bCs/>
          <w:sz w:val="20"/>
          <w:szCs w:val="20"/>
        </w:rPr>
        <w:t>___________________________________________</w:t>
      </w:r>
      <w:r w:rsidR="00986CE3" w:rsidRPr="0019012B">
        <w:rPr>
          <w:rFonts w:ascii="Times New Roman" w:eastAsia="Times New Roman" w:hAnsi="Times New Roman" w:cs="Times New Roman"/>
          <w:spacing w:val="-6"/>
          <w:sz w:val="20"/>
          <w:szCs w:val="20"/>
          <w:lang w:eastAsia="ru-RU"/>
        </w:rPr>
        <w:t>,</w:t>
      </w:r>
      <w:r w:rsidRPr="0019012B">
        <w:rPr>
          <w:rFonts w:ascii="Times New Roman" w:eastAsia="Times New Roman" w:hAnsi="Times New Roman" w:cs="Times New Roman"/>
          <w:b/>
          <w:bCs/>
          <w:spacing w:val="-6"/>
          <w:sz w:val="20"/>
          <w:szCs w:val="20"/>
          <w:lang w:eastAsia="ru-RU"/>
        </w:rPr>
        <w:t xml:space="preserve"> </w:t>
      </w:r>
      <w:r w:rsidRPr="0019012B">
        <w:rPr>
          <w:rFonts w:ascii="Times New Roman" w:eastAsia="Times New Roman" w:hAnsi="Times New Roman" w:cs="Times New Roman"/>
          <w:spacing w:val="-6"/>
          <w:sz w:val="20"/>
          <w:szCs w:val="20"/>
          <w:lang w:eastAsia="ru-RU"/>
        </w:rPr>
        <w:t>в лице</w:t>
      </w:r>
      <w:r w:rsidR="000C47BD">
        <w:rPr>
          <w:rFonts w:ascii="Times New Roman" w:eastAsia="Times New Roman" w:hAnsi="Times New Roman" w:cs="Times New Roman"/>
          <w:spacing w:val="-6"/>
          <w:sz w:val="20"/>
          <w:szCs w:val="20"/>
          <w:lang w:eastAsia="ru-RU"/>
        </w:rPr>
        <w:t>________________________</w:t>
      </w:r>
      <w:r w:rsidRPr="0019012B">
        <w:rPr>
          <w:rFonts w:ascii="Times New Roman" w:eastAsia="Times New Roman" w:hAnsi="Times New Roman" w:cs="Times New Roman"/>
          <w:spacing w:val="-6"/>
          <w:sz w:val="20"/>
          <w:szCs w:val="20"/>
          <w:lang w:eastAsia="ru-RU"/>
        </w:rPr>
        <w:t>, действующего на основании Устава</w:t>
      </w:r>
      <w:bookmarkEnd w:id="6"/>
      <w:r w:rsidRPr="0019012B">
        <w:rPr>
          <w:rFonts w:ascii="Times New Roman" w:eastAsia="Times New Roman" w:hAnsi="Times New Roman" w:cs="Times New Roman"/>
          <w:spacing w:val="-6"/>
          <w:sz w:val="20"/>
          <w:szCs w:val="20"/>
          <w:lang w:eastAsia="ru-RU"/>
        </w:rPr>
        <w:t xml:space="preserve">, </w:t>
      </w:r>
      <w:r w:rsidR="004560F1" w:rsidRPr="0019012B">
        <w:rPr>
          <w:rFonts w:ascii="Times New Roman" w:eastAsia="Times New Roman" w:hAnsi="Times New Roman" w:cs="Times New Roman"/>
          <w:spacing w:val="-6"/>
          <w:sz w:val="20"/>
          <w:szCs w:val="20"/>
          <w:lang w:eastAsia="ru-RU"/>
        </w:rPr>
        <w:t>именуем</w:t>
      </w:r>
      <w:r w:rsidRPr="0019012B">
        <w:rPr>
          <w:rFonts w:ascii="Times New Roman" w:eastAsia="Times New Roman" w:hAnsi="Times New Roman" w:cs="Times New Roman"/>
          <w:spacing w:val="-6"/>
          <w:sz w:val="20"/>
          <w:szCs w:val="20"/>
          <w:lang w:eastAsia="ru-RU"/>
        </w:rPr>
        <w:t xml:space="preserve">ое </w:t>
      </w:r>
      <w:r w:rsidR="004560F1" w:rsidRPr="0019012B">
        <w:rPr>
          <w:rFonts w:ascii="Times New Roman" w:eastAsia="Times New Roman" w:hAnsi="Times New Roman" w:cs="Times New Roman"/>
          <w:spacing w:val="-6"/>
          <w:sz w:val="20"/>
          <w:szCs w:val="20"/>
          <w:lang w:eastAsia="ru-RU"/>
        </w:rPr>
        <w:t>в дальнейшем</w:t>
      </w:r>
      <w:r w:rsidR="004560F1" w:rsidRPr="0019012B">
        <w:rPr>
          <w:rFonts w:ascii="Times New Roman" w:eastAsia="Times New Roman" w:hAnsi="Times New Roman" w:cs="Times New Roman"/>
          <w:b/>
          <w:bCs/>
          <w:spacing w:val="-6"/>
          <w:sz w:val="20"/>
          <w:szCs w:val="20"/>
          <w:lang w:eastAsia="ru-RU"/>
        </w:rPr>
        <w:t xml:space="preserve"> «Субподрядчик»</w:t>
      </w:r>
      <w:bookmarkEnd w:id="7"/>
      <w:r w:rsidR="004560F1" w:rsidRPr="0019012B">
        <w:rPr>
          <w:rFonts w:ascii="Times New Roman" w:eastAsia="Times New Roman" w:hAnsi="Times New Roman" w:cs="Times New Roman"/>
          <w:spacing w:val="-6"/>
          <w:sz w:val="20"/>
          <w:szCs w:val="20"/>
          <w:lang w:eastAsia="ru-RU"/>
        </w:rPr>
        <w:t>,</w:t>
      </w:r>
      <w:bookmarkEnd w:id="8"/>
      <w:r w:rsidR="004560F1" w:rsidRPr="0019012B">
        <w:rPr>
          <w:rFonts w:ascii="Times New Roman" w:eastAsia="Times New Roman" w:hAnsi="Times New Roman" w:cs="Times New Roman"/>
          <w:b/>
          <w:bCs/>
          <w:spacing w:val="-6"/>
          <w:sz w:val="20"/>
          <w:szCs w:val="20"/>
          <w:lang w:eastAsia="ru-RU"/>
        </w:rPr>
        <w:t xml:space="preserve"> </w:t>
      </w:r>
      <w:r w:rsidR="004560F1" w:rsidRPr="0019012B">
        <w:rPr>
          <w:rFonts w:ascii="Times New Roman" w:eastAsia="Times New Roman" w:hAnsi="Times New Roman" w:cs="Times New Roman"/>
          <w:spacing w:val="-6"/>
          <w:sz w:val="20"/>
          <w:szCs w:val="20"/>
          <w:lang w:eastAsia="ru-RU"/>
        </w:rPr>
        <w:t>с другой стороны, совместно именуемые «Стороны»</w:t>
      </w:r>
      <w:bookmarkEnd w:id="3"/>
      <w:r w:rsidR="004560F1" w:rsidRPr="0019012B">
        <w:rPr>
          <w:rFonts w:ascii="Times New Roman" w:eastAsia="Times New Roman" w:hAnsi="Times New Roman" w:cs="Times New Roman"/>
          <w:spacing w:val="-6"/>
          <w:sz w:val="20"/>
          <w:szCs w:val="20"/>
          <w:lang w:eastAsia="ru-RU"/>
        </w:rPr>
        <w:t>, заключили настоящий договор (далее</w:t>
      </w:r>
      <w:r w:rsidR="00BF026A" w:rsidRPr="0019012B">
        <w:rPr>
          <w:rFonts w:ascii="Times New Roman" w:eastAsia="Times New Roman" w:hAnsi="Times New Roman" w:cs="Times New Roman"/>
          <w:spacing w:val="-6"/>
          <w:sz w:val="20"/>
          <w:szCs w:val="20"/>
          <w:lang w:eastAsia="ru-RU"/>
        </w:rPr>
        <w:t xml:space="preserve"> </w:t>
      </w:r>
      <w:r w:rsidR="004560F1" w:rsidRPr="0019012B">
        <w:rPr>
          <w:rFonts w:ascii="Times New Roman" w:eastAsia="Times New Roman" w:hAnsi="Times New Roman" w:cs="Times New Roman"/>
          <w:spacing w:val="-6"/>
          <w:sz w:val="20"/>
          <w:szCs w:val="20"/>
          <w:lang w:eastAsia="ru-RU"/>
        </w:rPr>
        <w:t>— Договор) о нижеследующем:</w:t>
      </w:r>
    </w:p>
    <w:p w14:paraId="7573AEEC" w14:textId="77777777" w:rsidR="0021482D" w:rsidRPr="0019012B" w:rsidRDefault="0021482D" w:rsidP="008E0C8F">
      <w:pPr>
        <w:spacing w:after="0" w:line="240" w:lineRule="auto"/>
        <w:ind w:firstLine="567"/>
        <w:jc w:val="both"/>
        <w:rPr>
          <w:rFonts w:ascii="Times New Roman" w:eastAsia="Times New Roman" w:hAnsi="Times New Roman" w:cs="Times New Roman"/>
          <w:spacing w:val="-6"/>
          <w:sz w:val="20"/>
          <w:szCs w:val="20"/>
          <w:lang w:eastAsia="ru-RU"/>
        </w:rPr>
      </w:pPr>
    </w:p>
    <w:bookmarkEnd w:id="4"/>
    <w:bookmarkEnd w:id="5"/>
    <w:p w14:paraId="4273A97B" w14:textId="77777777" w:rsidR="004560F1" w:rsidRPr="0019012B" w:rsidRDefault="004560F1" w:rsidP="004560F1">
      <w:pPr>
        <w:spacing w:after="0" w:line="240" w:lineRule="auto"/>
        <w:ind w:firstLine="567"/>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1. ПРЕДМЕТ ДОГОВОРА</w:t>
      </w:r>
    </w:p>
    <w:p w14:paraId="6A39B490" w14:textId="7A7F91F7" w:rsidR="004560F1" w:rsidRPr="0019012B" w:rsidRDefault="004560F1" w:rsidP="00092071">
      <w:pPr>
        <w:spacing w:after="0" w:line="240" w:lineRule="auto"/>
        <w:ind w:firstLine="567"/>
        <w:jc w:val="both"/>
        <w:rPr>
          <w:rFonts w:ascii="Times New Roman" w:eastAsia="Calibri" w:hAnsi="Times New Roman" w:cs="Times New Roman"/>
          <w:b/>
          <w:bCs/>
          <w:sz w:val="20"/>
          <w:szCs w:val="20"/>
        </w:rPr>
      </w:pPr>
      <w:r w:rsidRPr="0019012B">
        <w:rPr>
          <w:rFonts w:ascii="Times New Roman" w:eastAsia="Calibri" w:hAnsi="Times New Roman" w:cs="Times New Roman"/>
          <w:sz w:val="20"/>
          <w:szCs w:val="20"/>
        </w:rPr>
        <w:t xml:space="preserve">1.1. Субподрядчик обязуется выполнить собственными и/или привлеченными силами и средствами </w:t>
      </w:r>
      <w:bookmarkStart w:id="9" w:name="_Hlk221005679"/>
      <w:bookmarkStart w:id="10" w:name="_Hlk219208196"/>
      <w:bookmarkStart w:id="11" w:name="_Hlk201320360"/>
      <w:r w:rsidR="000C47BD">
        <w:rPr>
          <w:rFonts w:ascii="Times New Roman" w:eastAsia="Calibri" w:hAnsi="Times New Roman" w:cs="Times New Roman"/>
          <w:b/>
          <w:bCs/>
          <w:sz w:val="20"/>
          <w:szCs w:val="20"/>
        </w:rPr>
        <w:t>_______________________________</w:t>
      </w:r>
      <w:r w:rsidR="004C6752" w:rsidRPr="0019012B">
        <w:rPr>
          <w:rFonts w:ascii="Times New Roman" w:eastAsia="Calibri" w:hAnsi="Times New Roman" w:cs="Times New Roman"/>
          <w:b/>
          <w:bCs/>
          <w:sz w:val="20"/>
          <w:szCs w:val="20"/>
        </w:rPr>
        <w:t xml:space="preserve">(далее - Работы) </w:t>
      </w:r>
      <w:r w:rsidR="0034201E" w:rsidRPr="0019012B">
        <w:rPr>
          <w:rFonts w:ascii="Times New Roman" w:eastAsia="Calibri" w:hAnsi="Times New Roman" w:cs="Times New Roman"/>
          <w:b/>
          <w:bCs/>
          <w:sz w:val="20"/>
          <w:szCs w:val="20"/>
        </w:rPr>
        <w:t xml:space="preserve">на объекте: </w:t>
      </w:r>
      <w:bookmarkEnd w:id="9"/>
      <w:r w:rsidR="000C47BD">
        <w:rPr>
          <w:rFonts w:ascii="Times New Roman" w:eastAsia="Calibri" w:hAnsi="Times New Roman" w:cs="Times New Roman"/>
          <w:b/>
          <w:bCs/>
          <w:sz w:val="20"/>
          <w:szCs w:val="20"/>
        </w:rPr>
        <w:t>______________________________________________</w:t>
      </w:r>
      <w:r w:rsidR="004C6752" w:rsidRPr="0019012B">
        <w:rPr>
          <w:rFonts w:ascii="Times New Roman" w:eastAsia="Calibri" w:hAnsi="Times New Roman" w:cs="Times New Roman"/>
          <w:sz w:val="20"/>
          <w:szCs w:val="20"/>
        </w:rPr>
        <w:t>(далее - Объект)</w:t>
      </w:r>
      <w:r w:rsidR="00431A9B" w:rsidRPr="0019012B">
        <w:rPr>
          <w:rFonts w:ascii="Times New Roman" w:hAnsi="Times New Roman" w:cs="Times New Roman"/>
          <w:b/>
          <w:bCs/>
          <w:color w:val="000000"/>
          <w:sz w:val="20"/>
          <w:szCs w:val="20"/>
        </w:rPr>
        <w:t xml:space="preserve"> </w:t>
      </w:r>
      <w:bookmarkEnd w:id="10"/>
      <w:bookmarkEnd w:id="11"/>
      <w:r w:rsidRPr="0019012B">
        <w:rPr>
          <w:rFonts w:ascii="Times New Roman" w:eastAsia="Calibri" w:hAnsi="Times New Roman" w:cs="Times New Roman"/>
          <w:sz w:val="20"/>
          <w:szCs w:val="20"/>
        </w:rPr>
        <w:t xml:space="preserve">в соответствии с </w:t>
      </w:r>
      <w:bookmarkStart w:id="12" w:name="_Hlk201670429"/>
      <w:r w:rsidR="003B6C0E" w:rsidRPr="0019012B">
        <w:rPr>
          <w:rFonts w:ascii="Times New Roman" w:eastAsia="Calibri" w:hAnsi="Times New Roman" w:cs="Times New Roman"/>
          <w:sz w:val="20"/>
          <w:szCs w:val="20"/>
        </w:rPr>
        <w:t>Ведомост</w:t>
      </w:r>
      <w:r w:rsidR="00431A9B" w:rsidRPr="0019012B">
        <w:rPr>
          <w:rFonts w:ascii="Times New Roman" w:eastAsia="Calibri" w:hAnsi="Times New Roman" w:cs="Times New Roman"/>
          <w:sz w:val="20"/>
          <w:szCs w:val="20"/>
        </w:rPr>
        <w:t>ью</w:t>
      </w:r>
      <w:r w:rsidR="003B6C0E" w:rsidRPr="0019012B">
        <w:rPr>
          <w:rFonts w:ascii="Times New Roman" w:eastAsia="Calibri" w:hAnsi="Times New Roman" w:cs="Times New Roman"/>
          <w:sz w:val="20"/>
          <w:szCs w:val="20"/>
        </w:rPr>
        <w:t xml:space="preserve"> договорной цены №1</w:t>
      </w:r>
      <w:r w:rsidR="00431A9B" w:rsidRPr="0019012B">
        <w:rPr>
          <w:rFonts w:ascii="Times New Roman" w:eastAsia="Calibri" w:hAnsi="Times New Roman" w:cs="Times New Roman"/>
          <w:sz w:val="20"/>
          <w:szCs w:val="20"/>
        </w:rPr>
        <w:t xml:space="preserve"> </w:t>
      </w:r>
      <w:r w:rsidR="003B6C0E" w:rsidRPr="0019012B">
        <w:rPr>
          <w:rFonts w:ascii="Times New Roman" w:eastAsia="Calibri" w:hAnsi="Times New Roman" w:cs="Times New Roman"/>
          <w:sz w:val="20"/>
          <w:szCs w:val="20"/>
        </w:rPr>
        <w:t>(Приложени</w:t>
      </w:r>
      <w:r w:rsidR="00431A9B" w:rsidRPr="0019012B">
        <w:rPr>
          <w:rFonts w:ascii="Times New Roman" w:eastAsia="Calibri" w:hAnsi="Times New Roman" w:cs="Times New Roman"/>
          <w:sz w:val="20"/>
          <w:szCs w:val="20"/>
        </w:rPr>
        <w:t>е</w:t>
      </w:r>
      <w:r w:rsidR="003B6C0E" w:rsidRPr="0019012B">
        <w:rPr>
          <w:rFonts w:ascii="Times New Roman" w:eastAsia="Calibri" w:hAnsi="Times New Roman" w:cs="Times New Roman"/>
          <w:sz w:val="20"/>
          <w:szCs w:val="20"/>
        </w:rPr>
        <w:t xml:space="preserve"> №1</w:t>
      </w:r>
      <w:r w:rsidR="00431A9B" w:rsidRPr="0019012B">
        <w:rPr>
          <w:rFonts w:ascii="Times New Roman" w:eastAsia="Calibri" w:hAnsi="Times New Roman" w:cs="Times New Roman"/>
          <w:sz w:val="20"/>
          <w:szCs w:val="20"/>
        </w:rPr>
        <w:t xml:space="preserve"> </w:t>
      </w:r>
      <w:r w:rsidR="003B6C0E" w:rsidRPr="0019012B">
        <w:rPr>
          <w:rFonts w:ascii="Times New Roman" w:eastAsia="Calibri" w:hAnsi="Times New Roman" w:cs="Times New Roman"/>
          <w:sz w:val="20"/>
          <w:szCs w:val="20"/>
        </w:rPr>
        <w:t>к настоящему Договору)</w:t>
      </w:r>
      <w:bookmarkEnd w:id="12"/>
      <w:r w:rsidRPr="0019012B">
        <w:rPr>
          <w:rFonts w:ascii="Times New Roman" w:eastAsia="Calibri" w:hAnsi="Times New Roman" w:cs="Times New Roman"/>
          <w:sz w:val="20"/>
          <w:szCs w:val="20"/>
        </w:rPr>
        <w:t>,</w:t>
      </w:r>
      <w:r w:rsidRPr="0019012B">
        <w:rPr>
          <w:rFonts w:ascii="Times New Roman" w:eastAsia="Calibri" w:hAnsi="Times New Roman" w:cs="Times New Roman"/>
          <w:b/>
          <w:bCs/>
          <w:sz w:val="20"/>
          <w:szCs w:val="20"/>
        </w:rPr>
        <w:t xml:space="preserve"> </w:t>
      </w:r>
      <w:r w:rsidRPr="0019012B">
        <w:rPr>
          <w:rFonts w:ascii="Times New Roman" w:eastAsia="Calibri" w:hAnsi="Times New Roman" w:cs="Times New Roman"/>
          <w:sz w:val="20"/>
          <w:szCs w:val="20"/>
        </w:rPr>
        <w:t>а Подрядчик обязуется принять результат выполненных Работ и оплатить стоимость Работ в соответствии с условиями настоящего Договора.</w:t>
      </w:r>
    </w:p>
    <w:p w14:paraId="42D0F332" w14:textId="069DAE27" w:rsidR="004560F1" w:rsidRPr="0019012B" w:rsidRDefault="004560F1" w:rsidP="004560F1">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1.2. Субподрядчик обязуется выполнить Работы в соответствии с проектной документацией, выданной в производство работ</w:t>
      </w:r>
      <w:r w:rsidR="0023247D" w:rsidRPr="0019012B">
        <w:rPr>
          <w:rFonts w:ascii="Times New Roman" w:eastAsia="Calibri" w:hAnsi="Times New Roman" w:cs="Times New Roman"/>
          <w:sz w:val="20"/>
          <w:szCs w:val="20"/>
        </w:rPr>
        <w:t xml:space="preserve"> </w:t>
      </w:r>
      <w:r w:rsidRPr="0019012B">
        <w:rPr>
          <w:rFonts w:ascii="Times New Roman" w:eastAsia="Calibri" w:hAnsi="Times New Roman" w:cs="Times New Roman"/>
          <w:sz w:val="20"/>
          <w:szCs w:val="20"/>
        </w:rPr>
        <w:t xml:space="preserve">(далее – «Проектная документация»). </w:t>
      </w:r>
    </w:p>
    <w:p w14:paraId="2A1438CA" w14:textId="22F640C3" w:rsidR="000A2544" w:rsidRPr="0019012B" w:rsidRDefault="000A2544" w:rsidP="000A2544">
      <w:pPr>
        <w:spacing w:after="0" w:line="240" w:lineRule="auto"/>
        <w:ind w:firstLine="567"/>
        <w:jc w:val="both"/>
        <w:rPr>
          <w:sz w:val="20"/>
          <w:szCs w:val="20"/>
        </w:rPr>
      </w:pPr>
      <w:r w:rsidRPr="0019012B">
        <w:rPr>
          <w:rFonts w:ascii="Times New Roman" w:eastAsia="Calibri" w:hAnsi="Times New Roman" w:cs="Times New Roman"/>
          <w:sz w:val="20"/>
          <w:szCs w:val="20"/>
        </w:rPr>
        <w:t>1.3. Работы по настоящему Договору выполняются из материалов Подрядчика (давальческий материал) в соответствии с Ведомостью давальчес</w:t>
      </w:r>
      <w:r w:rsidR="00493547" w:rsidRPr="0019012B">
        <w:rPr>
          <w:rFonts w:ascii="Times New Roman" w:eastAsia="Calibri" w:hAnsi="Times New Roman" w:cs="Times New Roman"/>
          <w:sz w:val="20"/>
          <w:szCs w:val="20"/>
        </w:rPr>
        <w:t>кого</w:t>
      </w:r>
      <w:r w:rsidRPr="0019012B">
        <w:rPr>
          <w:rFonts w:ascii="Times New Roman" w:eastAsia="Calibri" w:hAnsi="Times New Roman" w:cs="Times New Roman"/>
          <w:sz w:val="20"/>
          <w:szCs w:val="20"/>
        </w:rPr>
        <w:t xml:space="preserve"> материал</w:t>
      </w:r>
      <w:r w:rsidR="00493547" w:rsidRPr="0019012B">
        <w:rPr>
          <w:rFonts w:ascii="Times New Roman" w:eastAsia="Calibri" w:hAnsi="Times New Roman" w:cs="Times New Roman"/>
          <w:sz w:val="20"/>
          <w:szCs w:val="20"/>
        </w:rPr>
        <w:t>а</w:t>
      </w:r>
      <w:r w:rsidRPr="0019012B">
        <w:rPr>
          <w:rFonts w:ascii="Times New Roman" w:eastAsia="Calibri" w:hAnsi="Times New Roman" w:cs="Times New Roman"/>
          <w:sz w:val="20"/>
          <w:szCs w:val="20"/>
        </w:rPr>
        <w:t xml:space="preserve"> №1 (Приложение</w:t>
      </w:r>
      <w:r w:rsidR="004455AB" w:rsidRPr="0019012B">
        <w:rPr>
          <w:rFonts w:ascii="Times New Roman" w:eastAsia="Calibri" w:hAnsi="Times New Roman" w:cs="Times New Roman"/>
          <w:sz w:val="20"/>
          <w:szCs w:val="20"/>
        </w:rPr>
        <w:t xml:space="preserve"> </w:t>
      </w:r>
      <w:r w:rsidRPr="0019012B">
        <w:rPr>
          <w:rFonts w:ascii="Times New Roman" w:eastAsia="Calibri" w:hAnsi="Times New Roman" w:cs="Times New Roman"/>
          <w:sz w:val="20"/>
          <w:szCs w:val="20"/>
        </w:rPr>
        <w:t>№ 2 к настоящему Договору).</w:t>
      </w:r>
      <w:r w:rsidRPr="0019012B">
        <w:rPr>
          <w:sz w:val="20"/>
          <w:szCs w:val="20"/>
        </w:rPr>
        <w:t xml:space="preserve"> </w:t>
      </w:r>
    </w:p>
    <w:p w14:paraId="64D35667" w14:textId="77777777" w:rsidR="000A2544" w:rsidRPr="0019012B" w:rsidRDefault="000A2544" w:rsidP="000A2544">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Все поставляемые Подрядчиком для выполнения Работ материалы должны соответствовать проектной документации и всем действующим ГОСТам, и другим необходимым нормам, и правилам, установленным действующим законодательством Российской Федерации для оборудования и материалов данной группы. </w:t>
      </w:r>
    </w:p>
    <w:p w14:paraId="0BDAE0A3"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1.4. Срок передачи Подрядчиком Субподрядчику проектной документации</w:t>
      </w:r>
      <w:bookmarkStart w:id="13" w:name="_Hlk53152950"/>
      <w:r w:rsidRPr="0019012B">
        <w:rPr>
          <w:rFonts w:ascii="Times New Roman" w:eastAsia="Calibri" w:hAnsi="Times New Roman" w:cs="Times New Roman"/>
          <w:sz w:val="20"/>
          <w:szCs w:val="20"/>
        </w:rPr>
        <w:t xml:space="preserve">: </w:t>
      </w:r>
      <w:bookmarkEnd w:id="13"/>
      <w:r w:rsidRPr="0019012B">
        <w:rPr>
          <w:rFonts w:ascii="Times New Roman" w:eastAsia="Calibri" w:hAnsi="Times New Roman" w:cs="Times New Roman"/>
          <w:sz w:val="20"/>
          <w:szCs w:val="20"/>
        </w:rPr>
        <w:t>до начала производства Работ на Объекте.</w:t>
      </w:r>
    </w:p>
    <w:p w14:paraId="66E89751" w14:textId="57BEC56D"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Срок передачи Подрядчиком Субподрядчику строительной площадки: до начала производства Работ на Объекте. </w:t>
      </w:r>
    </w:p>
    <w:p w14:paraId="0401F0EC"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1.5. Субподрядчик обязан в течение 10 (десяти) рабочих дней с момента получения от Подрядчика осуществить оценку полученной Проектной документации и направить в адрес Подрядчика свои замечания по ней (в том числе, при недостаточности Проектной документации). Если в указанный срок Субподрядчик не предоставит свои замечания, то он в последующем не вправе ссылаться на ошибки в Проектной документации как на основание освобождения его от ответственности за соответствие результата работ действующим строительным нормам и правилам. Также непредставление в указанный срок замечаний подтверждает проведение Субподрядчиком собственной внутренней экспертной оценки предоставленной Подрядчиком Проектной документации на полноту и достаточность исходных данных для выполнения полного комплекса Работ по Договору и возможности сдачи Объекта в эксплуатацию в полном объеме.</w:t>
      </w:r>
    </w:p>
    <w:p w14:paraId="59842FD3"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1.6. Субподрядчик имеет право по своему усмотрению привлекать третьих лиц для выполнения Работ по Договору, согласовывая в письменном виде с Подрядчиком кандидатуры таких лиц, а также все условия заключаемых с ними договоров, включая порядок оплаты и стоимость работ. Для согласования Субподрядчик направляет в адрес Подрядчика соответствующее письмо, которое подлежит рассмотрению Подрядчиком в течение 5 (пяти) рабочих дней с момента его получения. В случае не направления Подрядчиком ответа на данное письмо в указанный срок, третье лицо считается согласованным для проведения Работ. При этом Субподрядчик несет ответственность за действия/бездействия привлеченных им третьих лиц. </w:t>
      </w:r>
    </w:p>
    <w:p w14:paraId="6E67BA86" w14:textId="31546190" w:rsidR="00526358" w:rsidRPr="0019012B" w:rsidRDefault="005C2280" w:rsidP="00526358">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1.7. </w:t>
      </w:r>
      <w:r w:rsidR="00526358" w:rsidRPr="0019012B">
        <w:rPr>
          <w:rFonts w:ascii="Times New Roman" w:eastAsia="Calibri" w:hAnsi="Times New Roman" w:cs="Times New Roman"/>
          <w:sz w:val="20"/>
          <w:szCs w:val="20"/>
        </w:rPr>
        <w:t xml:space="preserve">Настоящим Субподрядчик подтверждает, что Подрядчик - Общество с ограниченной ответственностью «Тюменская строительная компания» осуществляет функции строительного контроля на Объекте, в соответствии со ст. 53 Градостроительного кодекса РФ. </w:t>
      </w:r>
    </w:p>
    <w:p w14:paraId="1C6B8D09" w14:textId="77777777" w:rsidR="00526358" w:rsidRPr="0019012B" w:rsidRDefault="00526358" w:rsidP="00526358">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Субподрядчик осведомлен и обязуется выполнять и соблюдать предписания, поручения и распоряжения указанных лиц в части осуществления ими в том числе включая, но не ограничиваясь, следующих действий: оперативный контроль за выполнением работ Субподрядчиком, участие в приемки работ (согласовательные функции), проверка объемов и качества выполненных Субподрядчиком работ, документов, направление и подписание писем, претензий к Субподрядчику, составление актов и предписаний, выдачу распоряжений Субподрядчику относительно производства работ на объекте, выполнение иных функций, связанных с производственными процессами, кроме вопросов относительно платежей по договору.</w:t>
      </w:r>
    </w:p>
    <w:p w14:paraId="650E4A8A" w14:textId="77777777" w:rsidR="00526358" w:rsidRPr="0019012B" w:rsidRDefault="00526358" w:rsidP="00526358">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Предписания считаются полученными Субподрядчиком:</w:t>
      </w:r>
    </w:p>
    <w:p w14:paraId="704E79C7" w14:textId="77777777" w:rsidR="00526358" w:rsidRPr="0019012B" w:rsidRDefault="00526358" w:rsidP="00526358">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если направлены по электронной почте, указанной в настоящем договоре.</w:t>
      </w:r>
    </w:p>
    <w:p w14:paraId="0DA2CBD8" w14:textId="77777777" w:rsidR="00526358" w:rsidRPr="0019012B" w:rsidRDefault="00526358" w:rsidP="00526358">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если вручены Ответственному лицу Субподрядчика под роспись.</w:t>
      </w:r>
    </w:p>
    <w:p w14:paraId="773EDA6D" w14:textId="77777777" w:rsidR="00526358" w:rsidRPr="0019012B" w:rsidRDefault="00526358" w:rsidP="00526358">
      <w:pPr>
        <w:spacing w:after="0" w:line="240" w:lineRule="auto"/>
        <w:ind w:firstLine="567"/>
        <w:jc w:val="both"/>
        <w:rPr>
          <w:rFonts w:ascii="Times New Roman" w:eastAsia="Calibri" w:hAnsi="Times New Roman" w:cs="Times New Roman"/>
          <w:sz w:val="20"/>
          <w:szCs w:val="20"/>
        </w:rPr>
      </w:pPr>
    </w:p>
    <w:p w14:paraId="330E029D" w14:textId="3972DD62" w:rsidR="005C2280" w:rsidRPr="0019012B" w:rsidRDefault="005C2280" w:rsidP="00526358">
      <w:pPr>
        <w:spacing w:after="0" w:line="240" w:lineRule="auto"/>
        <w:ind w:firstLine="567"/>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2. СТОИМОСТЬ РАБОТ И ПОРЯДОК РАСЧЕТОВ</w:t>
      </w:r>
    </w:p>
    <w:p w14:paraId="7B76F215" w14:textId="41A96ABE" w:rsidR="00FB7B65"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2.1.</w:t>
      </w:r>
      <w:r w:rsidR="00FB7B65" w:rsidRPr="0019012B">
        <w:rPr>
          <w:rFonts w:ascii="Times New Roman" w:eastAsia="Calibri" w:hAnsi="Times New Roman" w:cs="Times New Roman"/>
          <w:sz w:val="20"/>
          <w:szCs w:val="20"/>
        </w:rPr>
        <w:t xml:space="preserve"> Общая стоимость Работ по настоящему Договору определяется в соответствии с Ведомостью договорной цены №1 (Приложение №1 к настоящему Договору) и составляет</w:t>
      </w:r>
      <w:r w:rsidR="000C47BD">
        <w:rPr>
          <w:rFonts w:ascii="Times New Roman" w:eastAsia="Calibri" w:hAnsi="Times New Roman" w:cs="Times New Roman"/>
          <w:b/>
          <w:bCs/>
          <w:sz w:val="20"/>
          <w:szCs w:val="20"/>
        </w:rPr>
        <w:t>_________________________________________________________________________________________</w:t>
      </w:r>
      <w:r w:rsidR="00B359DB" w:rsidRPr="0019012B">
        <w:rPr>
          <w:rFonts w:ascii="Times New Roman" w:eastAsia="Calibri" w:hAnsi="Times New Roman" w:cs="Times New Roman"/>
          <w:b/>
          <w:bCs/>
          <w:sz w:val="20"/>
          <w:szCs w:val="20"/>
        </w:rPr>
        <w:t>.</w:t>
      </w:r>
    </w:p>
    <w:p w14:paraId="48B759B4" w14:textId="26D95AA3"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2.2. Стоимость оборудования, материалов и общая стоимость Работ являются фиксированными с момента подписания ведомости договорной цены по рабочей документации, переданной Подрядчиком Субподрядчику в течение 10 рабочих дней. В стоимости Работ учтены: налоги, сборы, цена оборудования, все виды и объемы Работ, </w:t>
      </w:r>
      <w:r w:rsidRPr="0019012B">
        <w:rPr>
          <w:rFonts w:ascii="Times New Roman" w:eastAsia="Calibri" w:hAnsi="Times New Roman" w:cs="Times New Roman"/>
          <w:sz w:val="20"/>
          <w:szCs w:val="20"/>
        </w:rPr>
        <w:lastRenderedPageBreak/>
        <w:t xml:space="preserve">как установленные, так и не установленные </w:t>
      </w:r>
      <w:r w:rsidR="003B6C0E" w:rsidRPr="0019012B">
        <w:rPr>
          <w:rFonts w:ascii="Times New Roman" w:eastAsia="Calibri" w:hAnsi="Times New Roman" w:cs="Times New Roman"/>
          <w:sz w:val="20"/>
          <w:szCs w:val="20"/>
        </w:rPr>
        <w:t>Ведомост</w:t>
      </w:r>
      <w:r w:rsidR="00622151" w:rsidRPr="0019012B">
        <w:rPr>
          <w:rFonts w:ascii="Times New Roman" w:eastAsia="Calibri" w:hAnsi="Times New Roman" w:cs="Times New Roman"/>
          <w:sz w:val="20"/>
          <w:szCs w:val="20"/>
        </w:rPr>
        <w:t>ью</w:t>
      </w:r>
      <w:r w:rsidR="003B6C0E" w:rsidRPr="0019012B">
        <w:rPr>
          <w:rFonts w:ascii="Times New Roman" w:eastAsia="Calibri" w:hAnsi="Times New Roman" w:cs="Times New Roman"/>
          <w:sz w:val="20"/>
          <w:szCs w:val="20"/>
        </w:rPr>
        <w:t xml:space="preserve"> договорной цены №1</w:t>
      </w:r>
      <w:r w:rsidR="00622151" w:rsidRPr="0019012B">
        <w:rPr>
          <w:rFonts w:ascii="Times New Roman" w:eastAsia="Calibri" w:hAnsi="Times New Roman" w:cs="Times New Roman"/>
          <w:sz w:val="20"/>
          <w:szCs w:val="20"/>
        </w:rPr>
        <w:t xml:space="preserve"> </w:t>
      </w:r>
      <w:r w:rsidR="003B6C0E" w:rsidRPr="0019012B">
        <w:rPr>
          <w:rFonts w:ascii="Times New Roman" w:eastAsia="Calibri" w:hAnsi="Times New Roman" w:cs="Times New Roman"/>
          <w:sz w:val="20"/>
          <w:szCs w:val="20"/>
        </w:rPr>
        <w:t>(Приложени</w:t>
      </w:r>
      <w:r w:rsidR="00622151" w:rsidRPr="0019012B">
        <w:rPr>
          <w:rFonts w:ascii="Times New Roman" w:eastAsia="Calibri" w:hAnsi="Times New Roman" w:cs="Times New Roman"/>
          <w:sz w:val="20"/>
          <w:szCs w:val="20"/>
        </w:rPr>
        <w:t>е</w:t>
      </w:r>
      <w:r w:rsidR="003B6C0E" w:rsidRPr="0019012B">
        <w:rPr>
          <w:rFonts w:ascii="Times New Roman" w:eastAsia="Calibri" w:hAnsi="Times New Roman" w:cs="Times New Roman"/>
          <w:sz w:val="20"/>
          <w:szCs w:val="20"/>
        </w:rPr>
        <w:t xml:space="preserve"> №1</w:t>
      </w:r>
      <w:r w:rsidR="00622151" w:rsidRPr="0019012B">
        <w:rPr>
          <w:rFonts w:ascii="Times New Roman" w:eastAsia="Calibri" w:hAnsi="Times New Roman" w:cs="Times New Roman"/>
          <w:sz w:val="20"/>
          <w:szCs w:val="20"/>
        </w:rPr>
        <w:t xml:space="preserve"> </w:t>
      </w:r>
      <w:r w:rsidR="003B6C0E" w:rsidRPr="0019012B">
        <w:rPr>
          <w:rFonts w:ascii="Times New Roman" w:eastAsia="Calibri" w:hAnsi="Times New Roman" w:cs="Times New Roman"/>
          <w:sz w:val="20"/>
          <w:szCs w:val="20"/>
        </w:rPr>
        <w:t>к настоящему Договору соответственно)</w:t>
      </w:r>
      <w:r w:rsidRPr="0019012B">
        <w:rPr>
          <w:rFonts w:ascii="Times New Roman" w:eastAsia="Calibri" w:hAnsi="Times New Roman" w:cs="Times New Roman"/>
          <w:sz w:val="20"/>
          <w:szCs w:val="20"/>
        </w:rPr>
        <w:t>, необходимые и достаточные для надлежащего выполнения Работ по Договору, компенсация издержек Субподрядчика, в том числе стоимость материалов, оборудования и инструментов, их доставка до Объекта, разгрузка при помощи грузоподъемных механизмов Подрядчика, транспортные расходы, расходы на ГСМ, складирование, хранение, монтажные работы, уборка строительной площадки, а также стоимость всех Работ, явно неупомянутых, но необходимых для подготовки, начала, производства, завершения и сдачи Работ по Договору, а также вознаграждение Субподрядчика. Если Подрядчиком не учтены какие-либо виды работ, предусмотренные Проектной документацией, либо прямо не предусмотренные, но необходимые для выполнения Работ по настоящему Договору, такие работы не считаются дополнительными и осуществляются Субподрядчиком без увеличения стоимости Договора (п. 1.5. Договора).</w:t>
      </w:r>
    </w:p>
    <w:p w14:paraId="3CB47AAD" w14:textId="6A966908"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2.3. Общая стоимость Работ по Договору может быть изменена только по соглашению Сторон. Субподрядчик не вправе требовать увеличения стоимости Работ по Договору или отдельных работ по Договору. Если необходимость увеличения стоимости Работ возникнет в результате действия и/или прямых указаний Подрядчика (например, внесение изменений в проект и т.д.), Субподрядчик вправе требовать у Подрядчика пересмотра цены Договора путем заключения соответствующего соглашения к Договору и подписания новой</w:t>
      </w:r>
      <w:r w:rsidR="008C2F5C" w:rsidRPr="0019012B">
        <w:rPr>
          <w:rFonts w:ascii="Times New Roman" w:eastAsia="Calibri" w:hAnsi="Times New Roman" w:cs="Times New Roman"/>
          <w:sz w:val="20"/>
          <w:szCs w:val="20"/>
        </w:rPr>
        <w:t xml:space="preserve"> ведомости договорной цены</w:t>
      </w:r>
      <w:r w:rsidRPr="0019012B">
        <w:rPr>
          <w:rFonts w:ascii="Times New Roman" w:eastAsia="Calibri" w:hAnsi="Times New Roman" w:cs="Times New Roman"/>
          <w:sz w:val="20"/>
          <w:szCs w:val="20"/>
        </w:rPr>
        <w:t>. В случае недостижения согласия по новой цене, Субподрядчик и Подрядчик вправе отказаться от исполнения договора, а Стороны производят расчеты за фактически выполненные работы.</w:t>
      </w:r>
    </w:p>
    <w:p w14:paraId="270AEDC0" w14:textId="0A9D46B9" w:rsidR="005C2280" w:rsidRPr="0019012B" w:rsidRDefault="00366089" w:rsidP="004C6752">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2.4.</w:t>
      </w:r>
      <w:r w:rsidR="004C6752" w:rsidRPr="0019012B">
        <w:rPr>
          <w:rFonts w:ascii="Times New Roman" w:eastAsia="Calibri" w:hAnsi="Times New Roman" w:cs="Times New Roman"/>
          <w:sz w:val="20"/>
          <w:szCs w:val="20"/>
        </w:rPr>
        <w:t xml:space="preserve"> </w:t>
      </w:r>
      <w:r w:rsidR="005C2280" w:rsidRPr="0019012B">
        <w:rPr>
          <w:rFonts w:ascii="Times New Roman" w:eastAsia="Calibri" w:hAnsi="Times New Roman" w:cs="Times New Roman"/>
          <w:sz w:val="20"/>
          <w:szCs w:val="20"/>
        </w:rPr>
        <w:t>Оплата выполненных Работ по Договору осуществляется из расчёта фактически выполненных объёмов Работ в течение 30 (Тридцать) календарных дней с момента подписания Подрядчиком Акта сдачи-приемки выполненных работ (форма №КС-2)</w:t>
      </w:r>
      <w:r w:rsidR="005233E0" w:rsidRPr="0019012B">
        <w:rPr>
          <w:rFonts w:ascii="Times New Roman" w:eastAsia="Calibri" w:hAnsi="Times New Roman" w:cs="Times New Roman"/>
          <w:sz w:val="20"/>
          <w:szCs w:val="20"/>
        </w:rPr>
        <w:t xml:space="preserve"> или</w:t>
      </w:r>
      <w:r w:rsidR="001C183E" w:rsidRPr="0019012B">
        <w:rPr>
          <w:rFonts w:ascii="Times New Roman" w:eastAsia="Calibri" w:hAnsi="Times New Roman" w:cs="Times New Roman"/>
          <w:sz w:val="20"/>
          <w:szCs w:val="20"/>
        </w:rPr>
        <w:t xml:space="preserve"> </w:t>
      </w:r>
      <w:r w:rsidR="005C2280" w:rsidRPr="0019012B">
        <w:rPr>
          <w:rFonts w:ascii="Times New Roman" w:eastAsia="Calibri" w:hAnsi="Times New Roman" w:cs="Times New Roman"/>
          <w:sz w:val="20"/>
          <w:szCs w:val="20"/>
        </w:rPr>
        <w:t xml:space="preserve">Справки о стоимости выполненных работ (форма №КС-3) без замечаний, </w:t>
      </w:r>
      <w:r w:rsidR="001C183E" w:rsidRPr="0019012B">
        <w:rPr>
          <w:rFonts w:ascii="Times New Roman" w:eastAsia="Calibri" w:hAnsi="Times New Roman" w:cs="Times New Roman"/>
          <w:sz w:val="20"/>
          <w:szCs w:val="20"/>
        </w:rPr>
        <w:t>а также</w:t>
      </w:r>
      <w:r w:rsidR="001C183E" w:rsidRPr="0019012B">
        <w:rPr>
          <w:sz w:val="20"/>
          <w:szCs w:val="20"/>
        </w:rPr>
        <w:t xml:space="preserve"> </w:t>
      </w:r>
      <w:r w:rsidR="001C183E" w:rsidRPr="0019012B">
        <w:rPr>
          <w:rFonts w:ascii="Times New Roman" w:eastAsia="Calibri" w:hAnsi="Times New Roman" w:cs="Times New Roman"/>
          <w:sz w:val="20"/>
          <w:szCs w:val="20"/>
        </w:rPr>
        <w:t xml:space="preserve">Отчета об использовании Давальческого материала (по форме согласно Приложению № </w:t>
      </w:r>
      <w:r w:rsidR="00493547" w:rsidRPr="0019012B">
        <w:rPr>
          <w:rFonts w:ascii="Times New Roman" w:eastAsia="Calibri" w:hAnsi="Times New Roman" w:cs="Times New Roman"/>
          <w:sz w:val="20"/>
          <w:szCs w:val="20"/>
        </w:rPr>
        <w:t>8</w:t>
      </w:r>
      <w:r w:rsidR="001C183E" w:rsidRPr="0019012B">
        <w:rPr>
          <w:rFonts w:ascii="Times New Roman" w:eastAsia="Calibri" w:hAnsi="Times New Roman" w:cs="Times New Roman"/>
          <w:sz w:val="20"/>
          <w:szCs w:val="20"/>
        </w:rPr>
        <w:t xml:space="preserve"> к настоящему Договору) </w:t>
      </w:r>
      <w:r w:rsidR="005C2280" w:rsidRPr="0019012B">
        <w:rPr>
          <w:rFonts w:ascii="Times New Roman" w:eastAsia="Calibri" w:hAnsi="Times New Roman" w:cs="Times New Roman"/>
          <w:sz w:val="20"/>
          <w:szCs w:val="20"/>
        </w:rPr>
        <w:t xml:space="preserve">при условии передачи Подрядчику исполнительной документации, а также за вычетом гарантийного удержания. </w:t>
      </w:r>
    </w:p>
    <w:p w14:paraId="694FA2B5" w14:textId="2464649F"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2.4</w:t>
      </w:r>
      <w:r w:rsidR="006A57D5" w:rsidRPr="0019012B">
        <w:rPr>
          <w:rFonts w:ascii="Times New Roman" w:eastAsia="Calibri" w:hAnsi="Times New Roman" w:cs="Times New Roman"/>
          <w:sz w:val="20"/>
          <w:szCs w:val="20"/>
        </w:rPr>
        <w:t>.</w:t>
      </w:r>
      <w:r w:rsidR="004C6752" w:rsidRPr="0019012B">
        <w:rPr>
          <w:rFonts w:ascii="Times New Roman" w:eastAsia="Calibri" w:hAnsi="Times New Roman" w:cs="Times New Roman"/>
          <w:sz w:val="20"/>
          <w:szCs w:val="20"/>
        </w:rPr>
        <w:t>1</w:t>
      </w:r>
      <w:r w:rsidRPr="0019012B">
        <w:rPr>
          <w:rFonts w:ascii="Times New Roman" w:eastAsia="Calibri" w:hAnsi="Times New Roman" w:cs="Times New Roman"/>
          <w:sz w:val="20"/>
          <w:szCs w:val="20"/>
        </w:rPr>
        <w:t>. Подрядчик производит гарантийное удержание в размере </w:t>
      </w:r>
      <w:r w:rsidRPr="0019012B">
        <w:rPr>
          <w:rFonts w:ascii="Times New Roman" w:eastAsia="Calibri" w:hAnsi="Times New Roman" w:cs="Times New Roman"/>
          <w:b/>
          <w:bCs/>
          <w:sz w:val="20"/>
          <w:szCs w:val="20"/>
        </w:rPr>
        <w:t>5% (пять процентов)</w:t>
      </w:r>
      <w:r w:rsidRPr="0019012B">
        <w:rPr>
          <w:rFonts w:ascii="Times New Roman" w:eastAsia="Calibri" w:hAnsi="Times New Roman" w:cs="Times New Roman"/>
          <w:sz w:val="20"/>
          <w:szCs w:val="20"/>
        </w:rPr>
        <w:t> от стоимости по Акту сдачи-приемки выполненных работ (форма КС-2), которое подлежит оплате Субподрядчику в порядке, предусмотренном п. 2.5. Договора, при условии своевременного завершения Субподрядчиком всех Работ на Объекте, исполнения Субподрядчиком принятых на себя обязательств, изложенных в настоящем Договоре, с учетом других условий настоящего Договора (далее – Гарантийное удержание).</w:t>
      </w:r>
    </w:p>
    <w:p w14:paraId="0F9C21D6" w14:textId="221BF327" w:rsidR="004E5330" w:rsidRPr="0019012B" w:rsidRDefault="004E5330" w:rsidP="00366089">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Исполнение Субподрядчиком обязательств по настоящему Договору, в том числе исполнение гарантийных обязательств, обеспечиваются гарантийным удержанием. </w:t>
      </w:r>
    </w:p>
    <w:p w14:paraId="2F21F04B"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Оплата производится при условии выставления Субподрядчиком счета на сумму оплаты.</w:t>
      </w:r>
    </w:p>
    <w:p w14:paraId="440C2E5C"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2.5. Оплата Гарантийного удержания производится Подрядчиком путем перечисления денежных средств на расчетный счет Субподрядчика в следующем порядке:</w:t>
      </w:r>
    </w:p>
    <w:p w14:paraId="225B5358" w14:textId="5FCEE90A"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2.5.1. 50% суммы подлежащего оплате Субподрядчику Гарантийного удержания выплачивается на основании письма Субподрядчика с приложением соответствующего счета Субподрядчика, в течение 10 (десяти) рабочих дней с момента получения такого письма. Письмо на возврат данной части Гарантийного удержания может быть подано Подрядчику не ранее истечения </w:t>
      </w:r>
      <w:r w:rsidR="00AE67B0" w:rsidRPr="0019012B">
        <w:rPr>
          <w:rFonts w:ascii="Times New Roman" w:eastAsia="Calibri" w:hAnsi="Times New Roman" w:cs="Times New Roman"/>
          <w:sz w:val="20"/>
          <w:szCs w:val="20"/>
        </w:rPr>
        <w:t>6</w:t>
      </w:r>
      <w:r w:rsidRPr="0019012B">
        <w:rPr>
          <w:rFonts w:ascii="Times New Roman" w:eastAsia="Calibri" w:hAnsi="Times New Roman" w:cs="Times New Roman"/>
          <w:sz w:val="20"/>
          <w:szCs w:val="20"/>
        </w:rPr>
        <w:t xml:space="preserve"> (</w:t>
      </w:r>
      <w:r w:rsidR="00AE67B0" w:rsidRPr="0019012B">
        <w:rPr>
          <w:rFonts w:ascii="Times New Roman" w:eastAsia="Calibri" w:hAnsi="Times New Roman" w:cs="Times New Roman"/>
          <w:sz w:val="20"/>
          <w:szCs w:val="20"/>
        </w:rPr>
        <w:t>шести</w:t>
      </w:r>
      <w:r w:rsidRPr="0019012B">
        <w:rPr>
          <w:rFonts w:ascii="Times New Roman" w:eastAsia="Calibri" w:hAnsi="Times New Roman" w:cs="Times New Roman"/>
          <w:sz w:val="20"/>
          <w:szCs w:val="20"/>
        </w:rPr>
        <w:t>) месяцев с момента подписания Сторонами Итогового акта сдачи-приемки выполненных работ по Договору;</w:t>
      </w:r>
    </w:p>
    <w:p w14:paraId="24991B3B" w14:textId="332CF91F" w:rsidR="005C2280" w:rsidRPr="0019012B" w:rsidRDefault="005C2280" w:rsidP="005C2280">
      <w:pPr>
        <w:spacing w:after="0" w:line="240" w:lineRule="auto"/>
        <w:ind w:firstLine="567"/>
        <w:jc w:val="both"/>
        <w:rPr>
          <w:rFonts w:ascii="Times New Roman" w:eastAsia="Calibri" w:hAnsi="Times New Roman" w:cs="Times New Roman"/>
          <w:sz w:val="20"/>
          <w:szCs w:val="20"/>
        </w:rPr>
      </w:pPr>
      <w:bookmarkStart w:id="14" w:name="_Hlk127912392"/>
      <w:r w:rsidRPr="0019012B">
        <w:rPr>
          <w:rFonts w:ascii="Times New Roman" w:eastAsia="Calibri" w:hAnsi="Times New Roman" w:cs="Times New Roman"/>
          <w:sz w:val="20"/>
          <w:szCs w:val="20"/>
        </w:rPr>
        <w:t xml:space="preserve">2.5.2. оставшаяся часть Гарантийного удержания (с учетом выплаты по п. 2.5.1. Договора) выплачивается на основании письма Субподрядчика с приложением соответствующего счета Субподрядчика, в течение 10 (десяти) рабочих дней с момента получения такого письма. Письмо на возврат данной части Гарантийного удержания может быть подано Подрядчику не ранее истечения </w:t>
      </w:r>
      <w:r w:rsidR="007064C4" w:rsidRPr="0019012B">
        <w:rPr>
          <w:rFonts w:ascii="Times New Roman" w:eastAsia="Calibri" w:hAnsi="Times New Roman" w:cs="Times New Roman"/>
          <w:sz w:val="20"/>
          <w:szCs w:val="20"/>
        </w:rPr>
        <w:t>12</w:t>
      </w:r>
      <w:r w:rsidRPr="0019012B">
        <w:rPr>
          <w:rFonts w:ascii="Times New Roman" w:eastAsia="Calibri" w:hAnsi="Times New Roman" w:cs="Times New Roman"/>
          <w:sz w:val="20"/>
          <w:szCs w:val="20"/>
        </w:rPr>
        <w:t xml:space="preserve"> (</w:t>
      </w:r>
      <w:r w:rsidR="007064C4" w:rsidRPr="0019012B">
        <w:rPr>
          <w:rFonts w:ascii="Times New Roman" w:eastAsia="Calibri" w:hAnsi="Times New Roman" w:cs="Times New Roman"/>
          <w:sz w:val="20"/>
          <w:szCs w:val="20"/>
        </w:rPr>
        <w:t>двенадцати</w:t>
      </w:r>
      <w:r w:rsidRPr="0019012B">
        <w:rPr>
          <w:rFonts w:ascii="Times New Roman" w:eastAsia="Calibri" w:hAnsi="Times New Roman" w:cs="Times New Roman"/>
          <w:sz w:val="20"/>
          <w:szCs w:val="20"/>
        </w:rPr>
        <w:t>) месяцев с момента подписания Сторонами Итогового акта сдачи-приемки выполненных работ по Договору, но в любом случае не ранее получения Подрядчиком акта ввода в эксплуатацию Объекта выданного уполномоченным органом власти соответствующего муниципального образования.</w:t>
      </w:r>
      <w:bookmarkEnd w:id="14"/>
    </w:p>
    <w:p w14:paraId="20B66C1F"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Оплата производится при условии выставления Субподрядчиком счета на сумму оплаты.</w:t>
      </w:r>
    </w:p>
    <w:p w14:paraId="115E91E5"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2.6. Стороны соглашаются, что в отношении Договора, а также приложений к нему, по смыслу ст. 317.1 Гражданского кодекса Российской федерации, проценты на сумму долга за период пользования денежными средствами не начисляются.</w:t>
      </w:r>
    </w:p>
    <w:p w14:paraId="740FAD3E"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2.7. Датой оплаты по выставленному счету Субподрядчика считается дата списания денежных средств с расчетного счета Подрядчика.</w:t>
      </w:r>
    </w:p>
    <w:p w14:paraId="1876266D"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2.8. Подрядчик вправе приостановить выплату стоимости Работ в следующих случаях и сроки:</w:t>
      </w:r>
    </w:p>
    <w:p w14:paraId="07ACE3AA"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2.8.1. при оставлении на территории Объекта принадлежащего Субподрядчику оборудования, материалов, иного имущества – до освобождения Субподрядчиком территории Объекта;</w:t>
      </w:r>
    </w:p>
    <w:p w14:paraId="0EA6AFDA"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2.8.2. при не устранении выявленных дефектов в Работе, представленной к оплате – до их устранения;</w:t>
      </w:r>
    </w:p>
    <w:p w14:paraId="2BB4EF6D"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2.8.3. в случае отсутствия принятой (подписанной) техническим надзором Застройщика и Подрядчиком исполнительной документации.</w:t>
      </w:r>
    </w:p>
    <w:p w14:paraId="5751E909"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Приостановление исполнения обязательств по выплате стоимости Работ в порядке настоящего пункта не признается Сторонами в качестве нарушения обязательств Подрядчиком.</w:t>
      </w:r>
    </w:p>
    <w:p w14:paraId="7C65E033"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2.9. Если Субподрядчику был перечислен аванс в порядке, установленном п. 2.4. Договора, а Работы по этапу не были сданы Подрядчику по вине Субподрядчика и Договор был расторгнут, Субподрядчик обязан вернуть Подрядчику сумму перечисленного аванса в течение 5 (пяти) рабочих дней с момента получения соответствующего требования от Подрядчика.</w:t>
      </w:r>
    </w:p>
    <w:p w14:paraId="6B56EDE0"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2.10. По требованию Подрядчика, Субподрядчик в течение 25 (двадцати пяти) календарных дней после перечисления аванса обязан направлять Подрядчику отчет об использование аванса. В случае </w:t>
      </w:r>
      <w:r w:rsidRPr="0019012B">
        <w:rPr>
          <w:rFonts w:ascii="Times New Roman" w:eastAsia="Calibri" w:hAnsi="Times New Roman" w:cs="Times New Roman"/>
          <w:sz w:val="20"/>
          <w:szCs w:val="20"/>
        </w:rPr>
        <w:lastRenderedPageBreak/>
        <w:t>неисполнения/частичного исполнения данного обязательства Субподрядчиком, Подрядчик вправе потребовать вернуть уплаченный целевой аванс (п. 2.4 Договора) в размере стоимости неиспользованного аванса. Субподрядчик обязан вернуть аванс в течение 5 (пяти) рабочих дней с момента получения соответствующего требования Подрядчика. При нарушении срока возврата аванса Субподрядчик уплачивает Подрядчику неустойку в размере 0,3% от невозвращенной в срок суммы за каждый день просрочки.  </w:t>
      </w:r>
    </w:p>
    <w:p w14:paraId="00F09334"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2.11. В случае невыполнения Субподрядчиком Работ по Договору в сроки, установленные Договором, срок оплаты Работ, предусмотренный пунктом 2.4. Договора, продляется до 60 (шестидесяти) календарных дней с момента их фактической приёмки согласно подписанным актам выполненных работ (форма КС-2), справкам о стоимости выполненных работ (форма КС-3).</w:t>
      </w:r>
    </w:p>
    <w:p w14:paraId="5D9662E0" w14:textId="77777777" w:rsidR="000300A6" w:rsidRPr="0019012B" w:rsidRDefault="000300A6" w:rsidP="005C2280">
      <w:pPr>
        <w:spacing w:after="0" w:line="240" w:lineRule="auto"/>
        <w:ind w:firstLine="567"/>
        <w:jc w:val="both"/>
        <w:rPr>
          <w:rFonts w:ascii="Times New Roman" w:eastAsia="Calibri" w:hAnsi="Times New Roman" w:cs="Times New Roman"/>
          <w:sz w:val="20"/>
          <w:szCs w:val="20"/>
        </w:rPr>
      </w:pPr>
    </w:p>
    <w:p w14:paraId="03579111" w14:textId="77777777" w:rsidR="005C2280" w:rsidRPr="0019012B" w:rsidRDefault="005C2280" w:rsidP="005C2280">
      <w:pPr>
        <w:spacing w:after="0" w:line="240" w:lineRule="auto"/>
        <w:ind w:firstLine="567"/>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3. СРОКИ ВЫПОЛНЕНИЯ РАБОТ</w:t>
      </w:r>
    </w:p>
    <w:p w14:paraId="5164E69E" w14:textId="5A493FB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3.1. Выполнение Работ по настоящему </w:t>
      </w:r>
      <w:r w:rsidR="007D71EA" w:rsidRPr="0019012B">
        <w:rPr>
          <w:rFonts w:ascii="Times New Roman" w:eastAsia="Calibri" w:hAnsi="Times New Roman" w:cs="Times New Roman"/>
          <w:sz w:val="20"/>
          <w:szCs w:val="20"/>
        </w:rPr>
        <w:t xml:space="preserve">Договору </w:t>
      </w:r>
      <w:r w:rsidRPr="0019012B">
        <w:rPr>
          <w:rFonts w:ascii="Times New Roman" w:eastAsia="Calibri" w:hAnsi="Times New Roman" w:cs="Times New Roman"/>
          <w:sz w:val="20"/>
          <w:szCs w:val="20"/>
        </w:rPr>
        <w:t>производится Субподрядчиком в следующие сроки:</w:t>
      </w:r>
    </w:p>
    <w:p w14:paraId="6868E6E3" w14:textId="32EBF5DF" w:rsidR="0035585F" w:rsidRPr="0019012B" w:rsidRDefault="0035585F" w:rsidP="0035585F">
      <w:pPr>
        <w:spacing w:after="0" w:line="240" w:lineRule="auto"/>
        <w:ind w:firstLine="567"/>
        <w:jc w:val="both"/>
        <w:rPr>
          <w:rFonts w:ascii="Times New Roman" w:eastAsia="Calibri" w:hAnsi="Times New Roman" w:cs="Times New Roman"/>
          <w:b/>
          <w:sz w:val="20"/>
          <w:szCs w:val="20"/>
        </w:rPr>
      </w:pPr>
      <w:r w:rsidRPr="0019012B">
        <w:rPr>
          <w:rFonts w:ascii="Times New Roman" w:eastAsia="Calibri" w:hAnsi="Times New Roman" w:cs="Times New Roman"/>
          <w:b/>
          <w:sz w:val="20"/>
          <w:szCs w:val="20"/>
        </w:rPr>
        <w:t>Начало производств</w:t>
      </w:r>
      <w:r w:rsidR="00777297" w:rsidRPr="0019012B">
        <w:rPr>
          <w:rFonts w:ascii="Times New Roman" w:eastAsia="Calibri" w:hAnsi="Times New Roman" w:cs="Times New Roman"/>
          <w:b/>
          <w:sz w:val="20"/>
          <w:szCs w:val="20"/>
        </w:rPr>
        <w:t>а</w:t>
      </w:r>
      <w:r w:rsidRPr="0019012B">
        <w:rPr>
          <w:rFonts w:ascii="Times New Roman" w:eastAsia="Calibri" w:hAnsi="Times New Roman" w:cs="Times New Roman"/>
          <w:b/>
          <w:sz w:val="20"/>
          <w:szCs w:val="20"/>
        </w:rPr>
        <w:t xml:space="preserve"> Работ:</w:t>
      </w:r>
      <w:r w:rsidR="000C47BD">
        <w:rPr>
          <w:rFonts w:ascii="Times New Roman" w:eastAsia="Calibri" w:hAnsi="Times New Roman" w:cs="Times New Roman"/>
          <w:b/>
          <w:sz w:val="20"/>
          <w:szCs w:val="20"/>
        </w:rPr>
        <w:t>_______________</w:t>
      </w:r>
      <w:r w:rsidRPr="0019012B">
        <w:rPr>
          <w:rFonts w:ascii="Times New Roman" w:eastAsia="Calibri" w:hAnsi="Times New Roman" w:cs="Times New Roman"/>
          <w:b/>
          <w:sz w:val="20"/>
          <w:szCs w:val="20"/>
        </w:rPr>
        <w:t>;</w:t>
      </w:r>
    </w:p>
    <w:p w14:paraId="26911954" w14:textId="5979393C" w:rsidR="00DD3992" w:rsidRPr="0019012B" w:rsidRDefault="0035585F" w:rsidP="0035585F">
      <w:pPr>
        <w:spacing w:after="0" w:line="240" w:lineRule="auto"/>
        <w:ind w:firstLine="567"/>
        <w:jc w:val="both"/>
        <w:rPr>
          <w:rFonts w:ascii="Times New Roman" w:eastAsia="Calibri" w:hAnsi="Times New Roman" w:cs="Times New Roman"/>
          <w:b/>
          <w:sz w:val="20"/>
          <w:szCs w:val="20"/>
        </w:rPr>
      </w:pPr>
      <w:r w:rsidRPr="0019012B">
        <w:rPr>
          <w:rFonts w:ascii="Times New Roman" w:eastAsia="Calibri" w:hAnsi="Times New Roman" w:cs="Times New Roman"/>
          <w:b/>
          <w:sz w:val="20"/>
          <w:szCs w:val="20"/>
        </w:rPr>
        <w:t>Окончание производства Работ:</w:t>
      </w:r>
      <w:r w:rsidR="000C47BD">
        <w:rPr>
          <w:rFonts w:ascii="Times New Roman" w:eastAsia="Calibri" w:hAnsi="Times New Roman" w:cs="Times New Roman"/>
          <w:b/>
          <w:sz w:val="20"/>
          <w:szCs w:val="20"/>
        </w:rPr>
        <w:t>____________</w:t>
      </w:r>
      <w:r w:rsidR="00DD3992" w:rsidRPr="0019012B">
        <w:rPr>
          <w:rFonts w:ascii="Times New Roman" w:eastAsia="Calibri" w:hAnsi="Times New Roman" w:cs="Times New Roman"/>
          <w:b/>
          <w:sz w:val="20"/>
          <w:szCs w:val="20"/>
        </w:rPr>
        <w:t>.</w:t>
      </w:r>
    </w:p>
    <w:p w14:paraId="5E2CAA9A" w14:textId="50CB991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3.2. Моментом окончания Работ считается момент подписания Подрядчиком Итогового акта сдачи-приемки выполненных Работ по форме согласно Приложению № </w:t>
      </w:r>
      <w:r w:rsidR="00493547" w:rsidRPr="0019012B">
        <w:rPr>
          <w:rFonts w:ascii="Times New Roman" w:eastAsia="Calibri" w:hAnsi="Times New Roman" w:cs="Times New Roman"/>
          <w:sz w:val="20"/>
          <w:szCs w:val="20"/>
        </w:rPr>
        <w:t>7</w:t>
      </w:r>
      <w:r w:rsidRPr="0019012B">
        <w:rPr>
          <w:rFonts w:ascii="Times New Roman" w:eastAsia="Calibri" w:hAnsi="Times New Roman" w:cs="Times New Roman"/>
          <w:sz w:val="20"/>
          <w:szCs w:val="20"/>
        </w:rPr>
        <w:t xml:space="preserve"> к настоящему Договору без замечаний (ранее и далее – «Итоговый акт сдачи-приемки выполненных работ»). С момента подписания данного акта к Подрядчику переходит право собственности на результат работ и оборудование, а также риск его случайного повреждения или уничтожения.</w:t>
      </w:r>
    </w:p>
    <w:p w14:paraId="7299C5E3"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3.3. Работы по Договору могут быть закончены Субподрядчиком досрочно. Подрядчик обязан принять и оплатить досрочно выполненную работу в соответствии с условиями настоящего Договора.</w:t>
      </w:r>
    </w:p>
    <w:p w14:paraId="10497D8B"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p>
    <w:p w14:paraId="6E61FC82" w14:textId="77777777" w:rsidR="005C2280" w:rsidRPr="0019012B" w:rsidRDefault="005C2280" w:rsidP="005C2280">
      <w:pPr>
        <w:spacing w:after="0" w:line="240" w:lineRule="auto"/>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4. ПРАВА И ОБЯЗАННОСТИ СТОРОН</w:t>
      </w:r>
    </w:p>
    <w:p w14:paraId="4020FE37" w14:textId="77777777" w:rsidR="005C2280" w:rsidRPr="0019012B" w:rsidRDefault="005C2280" w:rsidP="005C2280">
      <w:pPr>
        <w:spacing w:after="0" w:line="240" w:lineRule="auto"/>
        <w:ind w:firstLine="567"/>
        <w:jc w:val="both"/>
        <w:rPr>
          <w:rFonts w:ascii="Times New Roman" w:eastAsia="Calibri" w:hAnsi="Times New Roman" w:cs="Times New Roman"/>
          <w:b/>
          <w:sz w:val="20"/>
          <w:szCs w:val="20"/>
        </w:rPr>
      </w:pPr>
      <w:r w:rsidRPr="0019012B">
        <w:rPr>
          <w:rFonts w:ascii="Times New Roman" w:eastAsia="Calibri" w:hAnsi="Times New Roman" w:cs="Times New Roman"/>
          <w:b/>
          <w:sz w:val="20"/>
          <w:szCs w:val="20"/>
        </w:rPr>
        <w:t>4.1. Подрядчик обязан:</w:t>
      </w:r>
    </w:p>
    <w:p w14:paraId="4CC5488A"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4.1.1. Оплачивать Субподрядчику выполненные и принятые Подрядчиком без замечаний Работы в порядке и сроки, предусмотренные Договором.</w:t>
      </w:r>
    </w:p>
    <w:p w14:paraId="477CB7B0"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4.1.2. Назначить ответственного представителя со своей стороны для осуществления руководства и технического контроля за ходом работ, приемки выполненных и законченных объемов работ.</w:t>
      </w:r>
    </w:p>
    <w:p w14:paraId="169FC7D0"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4.1.3. Предоставить точку подключения к электроснабжению для обеспечения Субподрядчика электроэнергией, если соответствующие ресурсы необходимы для выполнения Субподрядчиком Работ по настоящему Договору.</w:t>
      </w:r>
    </w:p>
    <w:p w14:paraId="0AC1271F"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4.1.4. Выполнить в полном объеме все свои обязательства, предусмотренные в других пунктах Договора.</w:t>
      </w:r>
    </w:p>
    <w:p w14:paraId="2F06785A" w14:textId="77777777" w:rsidR="005C2280" w:rsidRPr="0019012B" w:rsidRDefault="005C2280" w:rsidP="005C2280">
      <w:pPr>
        <w:spacing w:after="0" w:line="240" w:lineRule="auto"/>
        <w:ind w:firstLine="567"/>
        <w:jc w:val="both"/>
        <w:rPr>
          <w:rFonts w:ascii="Times New Roman" w:eastAsia="Calibri" w:hAnsi="Times New Roman" w:cs="Times New Roman"/>
          <w:b/>
          <w:bCs/>
          <w:sz w:val="20"/>
          <w:szCs w:val="20"/>
        </w:rPr>
      </w:pPr>
      <w:r w:rsidRPr="0019012B">
        <w:rPr>
          <w:rFonts w:ascii="Times New Roman" w:eastAsia="Calibri" w:hAnsi="Times New Roman" w:cs="Times New Roman"/>
          <w:b/>
          <w:bCs/>
          <w:sz w:val="20"/>
          <w:szCs w:val="20"/>
        </w:rPr>
        <w:t>4.2. Подрядчик имеет право:</w:t>
      </w:r>
    </w:p>
    <w:p w14:paraId="2643CEFE"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4.2.1. Осуществлять контроль и надзор за ходом выполняемых Работ, с соблюдением срока их выполнения, не вмешиваясь в производственную деятельность Субподрядчика.</w:t>
      </w:r>
    </w:p>
    <w:p w14:paraId="1268A5E4"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4.2.2. Осуществлять контроль за ходом осуществления Работ по настоящему Договору, в том числе предъявлять претензии Субподрядчику по качеству выполненных Работ, выдавать предписания Субподрядчику за нарушение правил по охране труда и технике безопасности, за ненадлежащее содержание Субподрядчиком строительной площадки и нарушение или невыполнение иных обязанностей согласно Договора.</w:t>
      </w:r>
    </w:p>
    <w:p w14:paraId="53B0D778"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4.2.3. Отказаться от исполнения Договора по основаниям, предусмотренным действующим законодательством РФ.</w:t>
      </w:r>
    </w:p>
    <w:p w14:paraId="6E258E5A" w14:textId="3F466AE0" w:rsidR="00053856" w:rsidRPr="0019012B" w:rsidRDefault="00053856" w:rsidP="00053856">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4.2.4.В случае неисполнения Субподрядчиком обязательств (нарушение сроков выполнения работ, включая промежуточные сроки, неустранение недостатков (дефектов) в ходе выполнения работ, а также в ранее выполненных работах, и иных обязательств, предусмотренных настоящим Договором) по своему выбору вправе привлечь третьих лиц к выполнению Работ (части работ), устранению недостатков, либо выполнить работы (устранить недостатки) своими силами. Понесенные Подрядчиком расходы на выполнение работ по устранению недостатков (дефектов) Подрядчик вправе по своему выбору:</w:t>
      </w:r>
    </w:p>
    <w:p w14:paraId="31D30051" w14:textId="77777777" w:rsidR="00053856" w:rsidRPr="0019012B" w:rsidRDefault="00053856" w:rsidP="00053856">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удержать из подлежащих оплате Субподрядчику сумм (включая гарантийное удержание), в том числе по другим договорам субподряда, заключенным между Подрядчиком и Субподрядчиком;</w:t>
      </w:r>
    </w:p>
    <w:p w14:paraId="06BFF361" w14:textId="77777777" w:rsidR="00053856" w:rsidRPr="0019012B" w:rsidRDefault="00053856" w:rsidP="00053856">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предъявить к оплате Субподрядчику путем перечисления по реквизитам Подрядчика в безналичном порядке.</w:t>
      </w:r>
    </w:p>
    <w:p w14:paraId="4767DDB3" w14:textId="7D015A4E" w:rsidR="00053856" w:rsidRPr="0019012B" w:rsidRDefault="00053856" w:rsidP="00053856">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4.2.5. При выявлении нарушения Субподрядчиком сроков выполнения работ, в том числе промежуточных сроков согласно Графику производства работ, нарушения (невыполнения) плана работ на календарную неделю/месяц, составить в одностороннем порядке и направить Субподрядчику Акт об отставании, подтверждающий неисполнение и/или ненадлежащее исполнение Субподрядчиком обязательств по настоящему Договору.</w:t>
      </w:r>
    </w:p>
    <w:p w14:paraId="424706E9" w14:textId="77777777" w:rsidR="005C2280" w:rsidRPr="0019012B" w:rsidRDefault="005C2280" w:rsidP="005C2280">
      <w:pPr>
        <w:spacing w:after="0" w:line="240" w:lineRule="auto"/>
        <w:ind w:firstLine="567"/>
        <w:jc w:val="both"/>
        <w:rPr>
          <w:rFonts w:ascii="Times New Roman" w:eastAsia="Calibri" w:hAnsi="Times New Roman" w:cs="Times New Roman"/>
          <w:b/>
          <w:sz w:val="20"/>
          <w:szCs w:val="20"/>
        </w:rPr>
      </w:pPr>
      <w:r w:rsidRPr="0019012B">
        <w:rPr>
          <w:rFonts w:ascii="Times New Roman" w:eastAsia="Calibri" w:hAnsi="Times New Roman" w:cs="Times New Roman"/>
          <w:b/>
          <w:sz w:val="20"/>
          <w:szCs w:val="20"/>
        </w:rPr>
        <w:t>4.3. Субподрядчик обязан:</w:t>
      </w:r>
    </w:p>
    <w:p w14:paraId="6D15879E" w14:textId="7A177C58" w:rsidR="00053856" w:rsidRPr="0019012B" w:rsidRDefault="005C2280" w:rsidP="00053856">
      <w:pPr>
        <w:spacing w:after="0" w:line="240" w:lineRule="auto"/>
        <w:ind w:firstLine="567"/>
        <w:jc w:val="both"/>
        <w:rPr>
          <w:rFonts w:ascii="Times New Roman" w:eastAsia="Times New Roman" w:hAnsi="Times New Roman" w:cs="Times New Roman"/>
          <w:bCs/>
          <w:sz w:val="20"/>
          <w:szCs w:val="20"/>
          <w:lang w:eastAsia="ru-RU"/>
        </w:rPr>
      </w:pPr>
      <w:r w:rsidRPr="0019012B">
        <w:rPr>
          <w:rFonts w:ascii="Times New Roman" w:eastAsia="Times New Roman" w:hAnsi="Times New Roman" w:cs="Times New Roman"/>
          <w:sz w:val="20"/>
          <w:szCs w:val="20"/>
          <w:lang w:eastAsia="ru-RU"/>
        </w:rPr>
        <w:t>4.3.1.</w:t>
      </w:r>
      <w:r w:rsidR="00053856" w:rsidRPr="0019012B">
        <w:rPr>
          <w:rFonts w:ascii="Times New Roman" w:eastAsia="Times New Roman" w:hAnsi="Times New Roman" w:cs="Times New Roman"/>
          <w:sz w:val="20"/>
          <w:szCs w:val="20"/>
          <w:lang w:eastAsia="ru-RU"/>
        </w:rPr>
        <w:t xml:space="preserve"> </w:t>
      </w:r>
      <w:r w:rsidR="00053856" w:rsidRPr="0019012B">
        <w:rPr>
          <w:rFonts w:ascii="Times New Roman" w:eastAsia="Times New Roman" w:hAnsi="Times New Roman" w:cs="Times New Roman"/>
          <w:bCs/>
          <w:sz w:val="20"/>
          <w:szCs w:val="20"/>
          <w:lang w:eastAsia="ru-RU"/>
        </w:rPr>
        <w:t>Принять от Подрядчика по акту место производства работ, подлежащих выполнению Субподрядчиком, в течение 2 (двух) рабочих дней, следующих после подписания Сторонами настоящего договора.</w:t>
      </w:r>
    </w:p>
    <w:p w14:paraId="6E009E73" w14:textId="77777777" w:rsidR="00053856" w:rsidRPr="0019012B" w:rsidRDefault="00053856" w:rsidP="00053856">
      <w:pPr>
        <w:spacing w:after="0" w:line="240" w:lineRule="auto"/>
        <w:ind w:firstLine="567"/>
        <w:jc w:val="both"/>
        <w:rPr>
          <w:rFonts w:ascii="Times New Roman" w:eastAsia="Times New Roman" w:hAnsi="Times New Roman" w:cs="Times New Roman"/>
          <w:bCs/>
          <w:sz w:val="20"/>
          <w:szCs w:val="20"/>
          <w:lang w:eastAsia="ru-RU"/>
        </w:rPr>
      </w:pPr>
      <w:r w:rsidRPr="0019012B">
        <w:rPr>
          <w:rFonts w:ascii="Times New Roman" w:eastAsia="Times New Roman" w:hAnsi="Times New Roman" w:cs="Times New Roman"/>
          <w:bCs/>
          <w:sz w:val="20"/>
          <w:szCs w:val="20"/>
          <w:lang w:eastAsia="ru-RU"/>
        </w:rPr>
        <w:t>Субподрядчик не имеет права приступать к производству работ в случае отказа от подписания указанного акта. При нарушении такого запрета Подрядчик вправе приостановить начатые Субподрядчиком работы. В этом случае ответственность за наступление негативных последствий, связанных с неправомерным началом работы и её приостановкой, возлагается на Субподрядчика.</w:t>
      </w:r>
    </w:p>
    <w:p w14:paraId="075E5E3B" w14:textId="28CB8AE7" w:rsidR="005C2280" w:rsidRPr="0019012B" w:rsidRDefault="005C2280" w:rsidP="005C2280">
      <w:pPr>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lastRenderedPageBreak/>
        <w:t xml:space="preserve">4.3.2. Назначить ответственное лицо на Объекте по исполнению Договора и информировать об этом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в течение 3 (трех) рабочих дней с даты заключения Договора, предоставить оригинал Приказа о назначении ответственного на Объекте по форме согласно Приложению № </w:t>
      </w:r>
      <w:r w:rsidR="00493547" w:rsidRPr="0019012B">
        <w:rPr>
          <w:rFonts w:ascii="Times New Roman" w:eastAsia="Times New Roman" w:hAnsi="Times New Roman" w:cs="Times New Roman"/>
          <w:sz w:val="20"/>
          <w:szCs w:val="20"/>
          <w:lang w:eastAsia="ru-RU"/>
        </w:rPr>
        <w:t>5</w:t>
      </w:r>
      <w:r w:rsidRPr="0019012B">
        <w:rPr>
          <w:rFonts w:ascii="Times New Roman" w:eastAsia="Times New Roman" w:hAnsi="Times New Roman" w:cs="Times New Roman"/>
          <w:sz w:val="20"/>
          <w:szCs w:val="20"/>
          <w:lang w:eastAsia="ru-RU"/>
        </w:rPr>
        <w:t xml:space="preserve"> к настоящему Договору.</w:t>
      </w:r>
    </w:p>
    <w:p w14:paraId="4A51A299" w14:textId="62F88530" w:rsidR="005C2280" w:rsidRPr="0019012B" w:rsidRDefault="005C2280" w:rsidP="005C2280">
      <w:pPr>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4.3.3. Обеспечить производство Работ в полном соответствии с </w:t>
      </w:r>
      <w:r w:rsidR="00053856" w:rsidRPr="0019012B">
        <w:rPr>
          <w:rFonts w:ascii="Times New Roman" w:eastAsia="Times New Roman" w:hAnsi="Times New Roman" w:cs="Times New Roman"/>
          <w:sz w:val="20"/>
          <w:szCs w:val="20"/>
          <w:lang w:eastAsia="ru-RU"/>
        </w:rPr>
        <w:t>условиями настоящего Договора</w:t>
      </w:r>
      <w:r w:rsidRPr="0019012B">
        <w:rPr>
          <w:rFonts w:ascii="Times New Roman" w:eastAsia="Times New Roman" w:hAnsi="Times New Roman" w:cs="Times New Roman"/>
          <w:sz w:val="20"/>
          <w:szCs w:val="20"/>
          <w:lang w:eastAsia="ru-RU"/>
        </w:rPr>
        <w:t xml:space="preserve">, </w:t>
      </w:r>
      <w:r w:rsidR="00053856" w:rsidRPr="0019012B">
        <w:rPr>
          <w:rFonts w:ascii="Times New Roman" w:eastAsia="Times New Roman" w:hAnsi="Times New Roman" w:cs="Times New Roman"/>
          <w:sz w:val="20"/>
          <w:szCs w:val="20"/>
          <w:lang w:eastAsia="ru-RU"/>
        </w:rPr>
        <w:t xml:space="preserve">Проектной документацией, </w:t>
      </w:r>
      <w:r w:rsidRPr="0019012B">
        <w:rPr>
          <w:rFonts w:ascii="Times New Roman" w:eastAsia="Times New Roman" w:hAnsi="Times New Roman" w:cs="Times New Roman"/>
          <w:sz w:val="20"/>
          <w:szCs w:val="20"/>
          <w:lang w:eastAsia="ru-RU"/>
        </w:rPr>
        <w:t>строительными нормами и правилами, действующими на территории Российской Федерации, в установленные Договором сроки.</w:t>
      </w:r>
    </w:p>
    <w:p w14:paraId="38D7A505" w14:textId="77777777" w:rsidR="005C2280" w:rsidRPr="0019012B" w:rsidRDefault="005C2280" w:rsidP="005C2280">
      <w:pPr>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4.3.4. Нести ответственность за объем и качество выполнения всех Работ в соответствии с Проектной документацией, действующими нормами и техническими условиями строительства, Договором.</w:t>
      </w:r>
    </w:p>
    <w:p w14:paraId="43E277B3"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4.3.5. Обеспечить соблюдение норм действующего законодательства Российской Федерации в области промышленной, пожарной, электро безопасности, охраны труда и окружающей среды, промсанитарии, других локальных документов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(доведенных до Субподрядчика в установленном порядке) при производстве Работ, являющихся предметом Договора, а также нести ответственность за знание и исполнение его персоналом требований инструкций в области промышленной, пожарной, электро безопасности, охраны труда и окружающей среды, промсанитарии, других локальных документов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(доведенных до Субподрядчика в установленном порядке) и правил, действующих в Российской Федерации, а также условий Договора. </w:t>
      </w:r>
    </w:p>
    <w:p w14:paraId="6216E16C" w14:textId="6B77E45E"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4.3.6. О всех авариях, инцидентах, пожарах, несчастных случаях, дорожно-транспортных происшествиях (далее - происшествия) при выполнении Работ, Субподрядчик обязан не позднее 2 часов с момента происшествия сообщать по телефону 8(3452)56-00-99 (если не удалось дозвониться, то на телефон</w:t>
      </w:r>
      <w:r w:rsidR="000C47BD">
        <w:rPr>
          <w:rFonts w:ascii="Times New Roman" w:eastAsia="Times New Roman" w:hAnsi="Times New Roman" w:cs="Times New Roman"/>
          <w:sz w:val="20"/>
          <w:szCs w:val="20"/>
          <w:lang w:eastAsia="ru-RU"/>
        </w:rPr>
        <w:t>___________________</w:t>
      </w:r>
      <w:r w:rsidRPr="0019012B">
        <w:rPr>
          <w:rFonts w:ascii="Times New Roman" w:eastAsia="Times New Roman" w:hAnsi="Times New Roman" w:cs="Times New Roman"/>
          <w:sz w:val="20"/>
          <w:szCs w:val="20"/>
          <w:lang w:eastAsia="ru-RU"/>
        </w:rPr>
        <w:t xml:space="preserve">) либо другим доступным способом, а затем в письменной форме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у. Любой факт сокрытия происшествия (оповещение по истечении 1 суток после происшествия) будет рассматриваться, как серьезное нарушение или невыполнение условий договора и является основанием для предъявления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ом штрафных санкций. </w:t>
      </w:r>
    </w:p>
    <w:p w14:paraId="22D2CC72" w14:textId="14CF3F01"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В случае происшествия у Субподрядчика, Субподрядчик в обязательном порядке создает комиссию по его расследованию. Субподрядчик обязуется включать (по согласованию) в комиссию по расследованию происшествия представителей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Застройщика и Технического заказчика, либо направлять своих представителей для участия в работе комиссии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по расследованию происшествий (в случае организации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ом расследования). Происшествия, произошедшие при работе Субподрядчика с его персоналом, оборудованием, имуществом подлежат расследованию, регистрации и учету в установленном законодательством РФ порядке. </w:t>
      </w:r>
    </w:p>
    <w:p w14:paraId="0BF9ED96" w14:textId="77777777" w:rsidR="005C2280" w:rsidRPr="0019012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4.3.7. Субподрядчик обязан до начала работ обеспечить работников средствами индивидуальной защиты, имеющими логотип организации, в объеме и видах не ниже, чем предусмотрено Типовыми нормами бесплатной выдачи сертифицированных специальной одежды, специальной обуви и других средств индивидуальной защиты работникам, занятым на строительных, строительно-монтажных и ремонтно-строительных работах с вредными и (или) опасными условиями труда, а также выполняемых в особых температурных условиях или связанных с загрязнением, утв. приказом Министерства здравоохранения и социального развития РФ от 16 июля 2007 г. N 477, с учетом видов работ, предусмотренных Договором. На строительной площадке обязательно ношение защитных касок. </w:t>
      </w:r>
    </w:p>
    <w:p w14:paraId="0E1C4180" w14:textId="1F56F65F"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4.3.8. </w:t>
      </w:r>
      <w:r w:rsidR="00A23C03" w:rsidRPr="0019012B">
        <w:rPr>
          <w:rFonts w:ascii="Times New Roman" w:eastAsia="Times New Roman" w:hAnsi="Times New Roman" w:cs="Times New Roman"/>
          <w:sz w:val="20"/>
          <w:szCs w:val="20"/>
          <w:lang w:eastAsia="ru-RU"/>
        </w:rPr>
        <w:t xml:space="preserve">Субподрядчик обязан соблюдать требования </w:t>
      </w:r>
      <w:r w:rsidR="00A23C03" w:rsidRPr="0019012B">
        <w:rPr>
          <w:rFonts w:ascii="Times New Roman" w:eastAsia="Calibri" w:hAnsi="Times New Roman" w:cs="Times New Roman"/>
          <w:sz w:val="20"/>
          <w:szCs w:val="20"/>
        </w:rPr>
        <w:t>Подрядчик</w:t>
      </w:r>
      <w:r w:rsidR="00A23C03" w:rsidRPr="0019012B">
        <w:rPr>
          <w:rFonts w:ascii="Times New Roman" w:eastAsia="Times New Roman" w:hAnsi="Times New Roman" w:cs="Times New Roman"/>
          <w:sz w:val="20"/>
          <w:szCs w:val="20"/>
          <w:lang w:eastAsia="ru-RU"/>
        </w:rPr>
        <w:t>а указанные в Приложении №</w:t>
      </w:r>
      <w:r w:rsidR="00493547" w:rsidRPr="0019012B">
        <w:rPr>
          <w:rFonts w:ascii="Times New Roman" w:eastAsia="Times New Roman" w:hAnsi="Times New Roman" w:cs="Times New Roman"/>
          <w:sz w:val="20"/>
          <w:szCs w:val="20"/>
          <w:lang w:eastAsia="ru-RU"/>
        </w:rPr>
        <w:t>4</w:t>
      </w:r>
      <w:r w:rsidR="00A23C03" w:rsidRPr="0019012B">
        <w:rPr>
          <w:rFonts w:ascii="Times New Roman" w:eastAsia="Times New Roman" w:hAnsi="Times New Roman" w:cs="Times New Roman"/>
          <w:sz w:val="20"/>
          <w:szCs w:val="20"/>
          <w:lang w:eastAsia="ru-RU"/>
        </w:rPr>
        <w:t xml:space="preserve">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«ТСК», в Приложении №</w:t>
      </w:r>
      <w:r w:rsidR="00493547" w:rsidRPr="0019012B">
        <w:rPr>
          <w:rFonts w:ascii="Times New Roman" w:eastAsia="Times New Roman" w:hAnsi="Times New Roman" w:cs="Times New Roman"/>
          <w:sz w:val="20"/>
          <w:szCs w:val="20"/>
          <w:lang w:eastAsia="ru-RU"/>
        </w:rPr>
        <w:t>4</w:t>
      </w:r>
      <w:r w:rsidR="00A23C03" w:rsidRPr="0019012B">
        <w:rPr>
          <w:rFonts w:ascii="Times New Roman" w:eastAsia="Times New Roman" w:hAnsi="Times New Roman" w:cs="Times New Roman"/>
          <w:sz w:val="20"/>
          <w:szCs w:val="20"/>
          <w:lang w:eastAsia="ru-RU"/>
        </w:rPr>
        <w:t xml:space="preserve">.1. «Требования к мобильным (инвентарным) зданиям и сооружениям Субподрядчиков (далее - вагон-бытовки)», </w:t>
      </w:r>
      <w:bookmarkStart w:id="15" w:name="_Hlk216944567"/>
      <w:r w:rsidR="00236A69" w:rsidRPr="0019012B">
        <w:rPr>
          <w:rFonts w:ascii="Times New Roman" w:eastAsia="Times New Roman" w:hAnsi="Times New Roman" w:cs="Times New Roman"/>
          <w:sz w:val="20"/>
          <w:szCs w:val="20"/>
          <w:lang w:eastAsia="ru-RU"/>
        </w:rPr>
        <w:t>в Приложении №</w:t>
      </w:r>
      <w:r w:rsidR="00493547" w:rsidRPr="0019012B">
        <w:rPr>
          <w:rFonts w:ascii="Times New Roman" w:eastAsia="Times New Roman" w:hAnsi="Times New Roman" w:cs="Times New Roman"/>
          <w:sz w:val="20"/>
          <w:szCs w:val="20"/>
          <w:lang w:eastAsia="ru-RU"/>
        </w:rPr>
        <w:t>6</w:t>
      </w:r>
      <w:r w:rsidR="00236A69" w:rsidRPr="0019012B">
        <w:rPr>
          <w:rFonts w:ascii="Times New Roman" w:eastAsia="Times New Roman" w:hAnsi="Times New Roman" w:cs="Times New Roman"/>
          <w:sz w:val="20"/>
          <w:szCs w:val="20"/>
          <w:lang w:eastAsia="ru-RU"/>
        </w:rPr>
        <w:t xml:space="preserve"> «Инструкции по организации пропускного и внутриобъектового режимов на объектах капитального строительства, линейных объектах ООО «ТСК»</w:t>
      </w:r>
      <w:bookmarkEnd w:id="15"/>
      <w:r w:rsidR="00236A69" w:rsidRPr="0019012B">
        <w:rPr>
          <w:rFonts w:ascii="Times New Roman" w:eastAsia="Times New Roman" w:hAnsi="Times New Roman" w:cs="Times New Roman"/>
          <w:sz w:val="20"/>
          <w:szCs w:val="20"/>
          <w:lang w:eastAsia="ru-RU"/>
        </w:rPr>
        <w:t xml:space="preserve">, </w:t>
      </w:r>
      <w:r w:rsidR="00A23C03" w:rsidRPr="0019012B">
        <w:rPr>
          <w:rFonts w:ascii="Times New Roman" w:eastAsia="Times New Roman" w:hAnsi="Times New Roman" w:cs="Times New Roman"/>
          <w:sz w:val="20"/>
          <w:szCs w:val="20"/>
          <w:lang w:eastAsia="ru-RU"/>
        </w:rPr>
        <w:t xml:space="preserve">а также до начала работы Субподрядчик обязан предоставить </w:t>
      </w:r>
      <w:r w:rsidR="00A23C03" w:rsidRPr="0019012B">
        <w:rPr>
          <w:rFonts w:ascii="Times New Roman" w:eastAsia="Calibri" w:hAnsi="Times New Roman" w:cs="Times New Roman"/>
          <w:sz w:val="20"/>
          <w:szCs w:val="20"/>
        </w:rPr>
        <w:t>Подрядчик</w:t>
      </w:r>
      <w:r w:rsidR="00A23C03" w:rsidRPr="0019012B">
        <w:rPr>
          <w:rFonts w:ascii="Times New Roman" w:eastAsia="Times New Roman" w:hAnsi="Times New Roman" w:cs="Times New Roman"/>
          <w:sz w:val="20"/>
          <w:szCs w:val="20"/>
          <w:lang w:eastAsia="ru-RU"/>
        </w:rPr>
        <w:t>у комплект документации в соответствии с требованиями, изложенными в Приложении №</w:t>
      </w:r>
      <w:r w:rsidR="00493547" w:rsidRPr="0019012B">
        <w:rPr>
          <w:rFonts w:ascii="Times New Roman" w:eastAsia="Times New Roman" w:hAnsi="Times New Roman" w:cs="Times New Roman"/>
          <w:sz w:val="20"/>
          <w:szCs w:val="20"/>
          <w:lang w:eastAsia="ru-RU"/>
        </w:rPr>
        <w:t>4</w:t>
      </w:r>
      <w:r w:rsidR="00A23C03" w:rsidRPr="0019012B">
        <w:rPr>
          <w:rFonts w:ascii="Times New Roman" w:eastAsia="Times New Roman" w:hAnsi="Times New Roman" w:cs="Times New Roman"/>
          <w:sz w:val="20"/>
          <w:szCs w:val="20"/>
          <w:lang w:eastAsia="ru-RU"/>
        </w:rPr>
        <w:t xml:space="preserve">, </w:t>
      </w:r>
      <w:r w:rsidR="00623019" w:rsidRPr="0019012B">
        <w:rPr>
          <w:rFonts w:ascii="Times New Roman" w:eastAsia="Times New Roman" w:hAnsi="Times New Roman" w:cs="Times New Roman"/>
          <w:sz w:val="20"/>
          <w:szCs w:val="20"/>
          <w:lang w:eastAsia="ru-RU"/>
        </w:rPr>
        <w:t>Приложении №</w:t>
      </w:r>
      <w:r w:rsidR="00493547" w:rsidRPr="0019012B">
        <w:rPr>
          <w:rFonts w:ascii="Times New Roman" w:eastAsia="Times New Roman" w:hAnsi="Times New Roman" w:cs="Times New Roman"/>
          <w:sz w:val="20"/>
          <w:szCs w:val="20"/>
          <w:lang w:eastAsia="ru-RU"/>
        </w:rPr>
        <w:t>6</w:t>
      </w:r>
      <w:r w:rsidR="005135F3" w:rsidRPr="0019012B">
        <w:rPr>
          <w:rFonts w:ascii="Times New Roman" w:eastAsia="Times New Roman" w:hAnsi="Times New Roman" w:cs="Times New Roman"/>
          <w:sz w:val="20"/>
          <w:szCs w:val="20"/>
          <w:lang w:eastAsia="ru-RU"/>
        </w:rPr>
        <w:t xml:space="preserve"> к настоящему Договору</w:t>
      </w:r>
      <w:r w:rsidR="00623019" w:rsidRPr="0019012B">
        <w:rPr>
          <w:rFonts w:ascii="Times New Roman" w:eastAsia="Times New Roman" w:hAnsi="Times New Roman" w:cs="Times New Roman"/>
          <w:sz w:val="20"/>
          <w:szCs w:val="20"/>
          <w:lang w:eastAsia="ru-RU"/>
        </w:rPr>
        <w:t xml:space="preserve">, </w:t>
      </w:r>
      <w:r w:rsidR="00A23C03" w:rsidRPr="0019012B">
        <w:rPr>
          <w:rFonts w:ascii="Times New Roman" w:eastAsia="Times New Roman" w:hAnsi="Times New Roman" w:cs="Times New Roman"/>
          <w:sz w:val="20"/>
          <w:szCs w:val="20"/>
          <w:lang w:eastAsia="ru-RU"/>
        </w:rPr>
        <w:t xml:space="preserve">в случае не предоставления </w:t>
      </w:r>
      <w:r w:rsidR="00A23C03" w:rsidRPr="0019012B">
        <w:rPr>
          <w:rFonts w:ascii="Times New Roman" w:eastAsia="Calibri" w:hAnsi="Times New Roman" w:cs="Times New Roman"/>
          <w:sz w:val="20"/>
          <w:szCs w:val="20"/>
        </w:rPr>
        <w:t>Подрядчик</w:t>
      </w:r>
      <w:r w:rsidR="00A23C03" w:rsidRPr="0019012B">
        <w:rPr>
          <w:rFonts w:ascii="Times New Roman" w:eastAsia="Times New Roman" w:hAnsi="Times New Roman" w:cs="Times New Roman"/>
          <w:sz w:val="20"/>
          <w:szCs w:val="20"/>
          <w:lang w:eastAsia="ru-RU"/>
        </w:rPr>
        <w:t>у всех документов, указанных в Приложении №</w:t>
      </w:r>
      <w:r w:rsidR="00493547" w:rsidRPr="0019012B">
        <w:rPr>
          <w:rFonts w:ascii="Times New Roman" w:eastAsia="Times New Roman" w:hAnsi="Times New Roman" w:cs="Times New Roman"/>
          <w:sz w:val="20"/>
          <w:szCs w:val="20"/>
          <w:lang w:eastAsia="ru-RU"/>
        </w:rPr>
        <w:t>4</w:t>
      </w:r>
      <w:r w:rsidR="00A23C03" w:rsidRPr="0019012B">
        <w:rPr>
          <w:rFonts w:ascii="Times New Roman" w:eastAsia="Times New Roman" w:hAnsi="Times New Roman" w:cs="Times New Roman"/>
          <w:sz w:val="20"/>
          <w:szCs w:val="20"/>
          <w:lang w:eastAsia="ru-RU"/>
        </w:rPr>
        <w:t xml:space="preserve">, </w:t>
      </w:r>
      <w:r w:rsidR="00623019" w:rsidRPr="0019012B">
        <w:rPr>
          <w:rFonts w:ascii="Times New Roman" w:eastAsia="Times New Roman" w:hAnsi="Times New Roman" w:cs="Times New Roman"/>
          <w:sz w:val="20"/>
          <w:szCs w:val="20"/>
          <w:lang w:eastAsia="ru-RU"/>
        </w:rPr>
        <w:t>Приложении №</w:t>
      </w:r>
      <w:r w:rsidR="00493547" w:rsidRPr="0019012B">
        <w:rPr>
          <w:rFonts w:ascii="Times New Roman" w:eastAsia="Times New Roman" w:hAnsi="Times New Roman" w:cs="Times New Roman"/>
          <w:sz w:val="20"/>
          <w:szCs w:val="20"/>
          <w:lang w:eastAsia="ru-RU"/>
        </w:rPr>
        <w:t>6</w:t>
      </w:r>
      <w:r w:rsidR="00623019" w:rsidRPr="0019012B">
        <w:rPr>
          <w:rFonts w:ascii="Times New Roman" w:eastAsia="Times New Roman" w:hAnsi="Times New Roman" w:cs="Times New Roman"/>
          <w:sz w:val="20"/>
          <w:szCs w:val="20"/>
          <w:lang w:eastAsia="ru-RU"/>
        </w:rPr>
        <w:t xml:space="preserve"> </w:t>
      </w:r>
      <w:r w:rsidR="00A23C03" w:rsidRPr="0019012B">
        <w:rPr>
          <w:rFonts w:ascii="Times New Roman" w:eastAsia="Calibri" w:hAnsi="Times New Roman" w:cs="Times New Roman"/>
          <w:sz w:val="20"/>
          <w:szCs w:val="20"/>
        </w:rPr>
        <w:t>Подрядчик</w:t>
      </w:r>
      <w:r w:rsidR="00A23C03" w:rsidRPr="0019012B">
        <w:rPr>
          <w:rFonts w:ascii="Times New Roman" w:eastAsia="Times New Roman" w:hAnsi="Times New Roman" w:cs="Times New Roman"/>
          <w:sz w:val="20"/>
          <w:szCs w:val="20"/>
          <w:lang w:eastAsia="ru-RU"/>
        </w:rPr>
        <w:t xml:space="preserve"> имеет право не допускать на строительную площадку Субподрядчика, при этом срок окончания работ не продлевается. </w:t>
      </w:r>
    </w:p>
    <w:p w14:paraId="6D099334"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4.3.9. Субподрядчик обязан соблюдать правила пропускного и внутриобъектового режима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w:t>
      </w:r>
    </w:p>
    <w:p w14:paraId="23612B94" w14:textId="537C250F" w:rsidR="005C2280" w:rsidRPr="0019012B" w:rsidRDefault="005C2280" w:rsidP="00053856">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4.3.10. </w:t>
      </w:r>
      <w:bookmarkStart w:id="16" w:name="_Hlk127912548"/>
      <w:r w:rsidRPr="0019012B">
        <w:rPr>
          <w:rFonts w:ascii="Times New Roman" w:eastAsia="Times New Roman" w:hAnsi="Times New Roman" w:cs="Times New Roman"/>
          <w:sz w:val="20"/>
          <w:szCs w:val="20"/>
          <w:lang w:eastAsia="ru-RU"/>
        </w:rPr>
        <w:t xml:space="preserve">На протяжении всего производства работ Субподрядчик обязан осуществлять складирование материалов и оборудования в соответствии с требованиями законодательства РФ и нормативных актов, в том числе утвержденных органами местного самоуправления, проектом производства работ. Производить уборку своих рабочих мест </w:t>
      </w:r>
      <w:r w:rsidR="00053856" w:rsidRPr="0019012B">
        <w:rPr>
          <w:rFonts w:ascii="Times New Roman" w:eastAsia="Times New Roman" w:hAnsi="Times New Roman" w:cs="Times New Roman"/>
          <w:sz w:val="20"/>
          <w:szCs w:val="20"/>
          <w:lang w:eastAsia="ru-RU"/>
        </w:rPr>
        <w:t xml:space="preserve">и строительную площадку (часть площадки в месте производства работ) </w:t>
      </w:r>
      <w:r w:rsidRPr="0019012B">
        <w:rPr>
          <w:rFonts w:ascii="Times New Roman" w:eastAsia="Times New Roman" w:hAnsi="Times New Roman" w:cs="Times New Roman"/>
          <w:sz w:val="20"/>
          <w:szCs w:val="20"/>
          <w:lang w:eastAsia="ru-RU"/>
        </w:rPr>
        <w:t>ежедневно, в конце рабочего дня в соответствии с требованиями Подрядчика и нормативных актов, в том числе утвержденных органами местного самоуправления. Не допускается накопление строительного и бытового мусора вне мусоросборников (бункеров).</w:t>
      </w:r>
      <w:r w:rsidR="00053856" w:rsidRPr="0019012B">
        <w:rPr>
          <w:rFonts w:ascii="Times New Roman" w:eastAsia="Times New Roman" w:hAnsi="Times New Roman" w:cs="Times New Roman"/>
          <w:sz w:val="20"/>
          <w:szCs w:val="20"/>
          <w:lang w:eastAsia="ru-RU"/>
        </w:rPr>
        <w:t xml:space="preserve"> В случае неисполнения Субподрядчиком указанной в настоящем пункте обязанности, Подрядчик вправе осуществить уборку места производства работ своими силами или с привлечением сторонней организации, предъявив Субподрядчику впоследствии требование о возмещении понесенных затрат.</w:t>
      </w:r>
    </w:p>
    <w:bookmarkEnd w:id="16"/>
    <w:p w14:paraId="61D17FA4"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4.3.11. Если при передаче Строительной площадки от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Субподрядчику указаны элементы благоустройства: насаждения (деревья, кусты, газоны и т.п.) и/или элементы инфраструктуры, которые должны быть сохранены при производстве Работ, Субподрядчик обязан после окончания Работ вернуть результат Работ и Строительную площадку с сохранение данных элементов благоустройства. В случае их порчи/повреждения Субподрядчик уплачивает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у штраф в размере 50 000 (пятьдесят тысяч) рублей за каждый испорченный/поврежденный элемент. </w:t>
      </w:r>
    </w:p>
    <w:p w14:paraId="3D1A9D3B" w14:textId="77777777" w:rsidR="005C2280" w:rsidRPr="0019012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4.3.12. Нести ответственность за сохранность оборудования, механизмов, материалов и результата Работ до выполнения всего объема работ по Договору и сдачи результата выполненных Работ на Объекте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у. </w:t>
      </w:r>
    </w:p>
    <w:p w14:paraId="410EB46E" w14:textId="77777777" w:rsidR="005C2280" w:rsidRPr="0019012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lastRenderedPageBreak/>
        <w:t>4.3.13. Нести расходы по возмещению затрат Подрядчика по временному электроснабжению Вагон городка Субподрядчика на период выполнения Работ. Субподрядчик обязан за свой счет установить индивидуальные приборы учета, необходимые для учета потребления энергоресурсов, соответствующие всем требованиям, предусмотренным действующим законодательством РФ, организовать их допуск в эксплуатацию и на основании данных, с указанных приборов учета, возмещать Подрядчику расходы по пользованию энергоресурсами. Субподрядчик согласен на право Подрядчика уменьшить размер оплаты выполненных Работ, в том числе этапов выполнения Работ, на сумму указанных расходов.</w:t>
      </w:r>
    </w:p>
    <w:p w14:paraId="6C2CAB30"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4.3.14. Участвовать во всех проверках, проводимых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ом, которые касаются непосредственно Работ, производимых Субподрядчиком. </w:t>
      </w:r>
    </w:p>
    <w:p w14:paraId="08B0385E" w14:textId="60FF8FF1" w:rsidR="005C2280" w:rsidRPr="0019012B" w:rsidRDefault="005C2280"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4.3.15. </w:t>
      </w:r>
      <w:r w:rsidR="00053856" w:rsidRPr="0019012B">
        <w:rPr>
          <w:rFonts w:ascii="Times New Roman" w:eastAsia="Times New Roman" w:hAnsi="Times New Roman" w:cs="Times New Roman"/>
          <w:sz w:val="20"/>
          <w:szCs w:val="20"/>
          <w:lang w:eastAsia="ru-RU"/>
        </w:rPr>
        <w:t>Безвозмездно исправлять по требованию Подрядчика все выявленные недостатки и дефекты выполненных Работ в срок, указанный в предписаниях/уведомлениях Подрядчика. В случае неустранения недостатков работ в указанный срок, Подрядчик вправе устранить замечания своими силами или силами сторонней организации с предъявлением расходов/убытков Подрядчика Субподрядчику, возмещение которых осуществляется также путем уменьшения причитающихся Субподрядчику сумм (в том числе гарантийного удержания). </w:t>
      </w:r>
    </w:p>
    <w:p w14:paraId="6B6F1F39"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4.3.16. В составе передаваемой Подрядчику исполнительной документации предоставить документы, удостоверяющие качество применяемых материалов и комплектующих изделий (ГОСТ, ТУ, паспорта, сертификаты), отвечающие требованиям нормативно-технической (конструкторской, технологической) документации с учетом их транспортировки, хранения, упаковки, а также наличие маркировки.  </w:t>
      </w:r>
    </w:p>
    <w:p w14:paraId="210DCCF0" w14:textId="77777777" w:rsidR="005C2280" w:rsidRPr="0019012B" w:rsidRDefault="005C2280" w:rsidP="005C2280">
      <w:pPr>
        <w:spacing w:after="0" w:line="240" w:lineRule="auto"/>
        <w:ind w:firstLine="540"/>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4.3.17. Немедленно (в течение 7 часов) известить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и до получения от него указаний приостановить работы при обнаружении обстоятельств, угрожающих сохранности или прочности Объекта, либо создающих невозможность завершения работ в установленный срок, непригодности или недоброкачественности материалов, оборудования, технической документации; возможных неблагоприятных для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последствий выполнения его указаний о способе исполнения работы. </w:t>
      </w:r>
    </w:p>
    <w:p w14:paraId="297BD726"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Такое уведомление должно быть составлено в письменной форме и направлено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у путем направления соответствующего уведомления на электронный адрес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указанный в разделе 16 настоящего Договора, либо по почте заказным письмом с уведомлением о вручении по юридическому адресу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указанному в настоящем Договоре, либо нарочно путем вручения под роспись уполномоченному представителю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с полной расшифровкой должности, фамилии, имени, отчества, даты получения, указанием номера регистрации в журнале входящей корреспонденции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Уведомление, переданное иным образом, не признается юридически значимым сообщением для целей исполнения настоящего Договора. </w:t>
      </w:r>
    </w:p>
    <w:p w14:paraId="0EF99CFB"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4.3.18. Выполнить дополнительные работы, не предусмотренные настоящим договором, но невыполнение которых повлечет за собой невозможность достижения результата работ.  </w:t>
      </w:r>
    </w:p>
    <w:p w14:paraId="19080A4D"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4.3.19. Нести ответственность перед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ом за действия Субсубподрядчиков, привлеченных к выполнению отдельных работ Субподрядчиком, как за свои собственные действия. </w:t>
      </w:r>
    </w:p>
    <w:p w14:paraId="647FD987"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При привлечении субподрядных организаций информировать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о заключенных договорах по мере их заключения. В информации указывать наименование и адрес Субсубподрядчика, перечень выполняемых им Работ и предоставлять копии документов, подтверждающих наличие у них необходимых прав на производство работ в соответствии с требованиями действующего законодательства РФ и условиями настоящего Договора. </w:t>
      </w:r>
    </w:p>
    <w:p w14:paraId="17C8FAAB"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4.3.20. Нести ответственность за причинение вреда (ущерба) третьим лицам, жизни и здоровью людей в результате аварии и/или несчастного случая, ставших следствием недостатков выполненных (выполняемых) Субсубподрядчиком Работ либо следствием невыполнения Субсубподрядчиком обязательных согласно настоящего Договора и/или действующего законодательства требований. В случае обращения указанных лиц к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у с требованием о возмещении причиненного вреда (ущерба), Субподрядчик обязан возместить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у понесенные, в связи с этим расходы. </w:t>
      </w:r>
    </w:p>
    <w:p w14:paraId="144537CF"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4.3.21. Субподрядчик в срок до 18 (восемнадцатого) числа текущего месяца обязан уведомить Подрядчика о готовности к сдаче выполненных работ за отчетный период.</w:t>
      </w:r>
    </w:p>
    <w:p w14:paraId="3896ECC4" w14:textId="77777777" w:rsidR="00053856"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В период с 18 (восемнадцатого) числа по 20 (двадцатое) число отчетного месяца (период предъявления КС-2 и КС-3) Субподрядчик обязан представить Подрядчику</w:t>
      </w:r>
      <w:r w:rsidR="00053856" w:rsidRPr="0019012B">
        <w:rPr>
          <w:rFonts w:ascii="Times New Roman" w:eastAsia="Times New Roman" w:hAnsi="Times New Roman" w:cs="Times New Roman"/>
          <w:sz w:val="20"/>
          <w:szCs w:val="20"/>
          <w:lang w:eastAsia="ru-RU"/>
        </w:rPr>
        <w:t>:</w:t>
      </w:r>
    </w:p>
    <w:p w14:paraId="45BE7D72" w14:textId="7777777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Сопроводительное письмо;</w:t>
      </w:r>
    </w:p>
    <w:p w14:paraId="37DF57F4" w14:textId="7777777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 Акт о приемке выполненных работ по форме № КС-2 в 3 экз.;  </w:t>
      </w:r>
    </w:p>
    <w:p w14:paraId="0E3E07CE" w14:textId="7777777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Справка о стоимости выполненных работ и затрат по форме № КС-3 в 3 экз.;</w:t>
      </w:r>
    </w:p>
    <w:p w14:paraId="7CBE2D58" w14:textId="765C5050"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 Отчет об использовании Давальческого материала (по форме согласно Приложению № </w:t>
      </w:r>
      <w:r w:rsidR="001338ED" w:rsidRPr="0019012B">
        <w:rPr>
          <w:rFonts w:ascii="Times New Roman" w:eastAsia="Times New Roman" w:hAnsi="Times New Roman" w:cs="Times New Roman"/>
          <w:sz w:val="20"/>
          <w:szCs w:val="20"/>
          <w:lang w:eastAsia="ru-RU"/>
        </w:rPr>
        <w:t>8</w:t>
      </w:r>
      <w:r w:rsidRPr="0019012B">
        <w:rPr>
          <w:rFonts w:ascii="Times New Roman" w:eastAsia="Times New Roman" w:hAnsi="Times New Roman" w:cs="Times New Roman"/>
          <w:sz w:val="20"/>
          <w:szCs w:val="20"/>
          <w:lang w:eastAsia="ru-RU"/>
        </w:rPr>
        <w:t xml:space="preserve"> к настоящему Договору), если по Договору предусмотрена передача давальческих материалов;</w:t>
      </w:r>
    </w:p>
    <w:p w14:paraId="26DE7C0F" w14:textId="7777777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Исполнительная документация в отношении выполненных работ (исполнительные схемы, акты на скрытые работы, паспорта, сертификаты на оборудование и материалы, журналы работ и другие документы согласно требованиям действующих норм и правил, исходя из видов выполняемых работ);</w:t>
      </w:r>
    </w:p>
    <w:p w14:paraId="404A254A" w14:textId="7777777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Счет-фактура на выполненные работы согласно форме КС-3 (с указанием объекта, номера и даты договора, вида выполняемых работ);</w:t>
      </w:r>
    </w:p>
    <w:p w14:paraId="7785598D" w14:textId="7777777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Счет на оплату;</w:t>
      </w:r>
    </w:p>
    <w:p w14:paraId="51C975FA" w14:textId="7777777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Акт сверки взаимных расчетов на дату Акта приемки выполненных работ;</w:t>
      </w:r>
    </w:p>
    <w:p w14:paraId="38BFC61F" w14:textId="7777777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по окончании работ – Итоговый акт сдачи-приемки выполненных работ;</w:t>
      </w:r>
    </w:p>
    <w:p w14:paraId="302065FC" w14:textId="43394105"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 иную документацию, предусмотренную Договором и нормативными документами для данного вида работ. </w:t>
      </w:r>
    </w:p>
    <w:p w14:paraId="7AEC05A0" w14:textId="77777777" w:rsidR="00053856" w:rsidRPr="0019012B" w:rsidRDefault="005C2280"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Представленные Субподрядчиком акты приемки выполненных работ по форме КС-2 и справки о стоимости выполненных работ по форме КС-3 за соответствующий отчетный период принимаются Подрядчиком к </w:t>
      </w:r>
      <w:r w:rsidRPr="0019012B">
        <w:rPr>
          <w:rFonts w:ascii="Times New Roman" w:eastAsia="Times New Roman" w:hAnsi="Times New Roman" w:cs="Times New Roman"/>
          <w:sz w:val="20"/>
          <w:szCs w:val="20"/>
          <w:lang w:eastAsia="ru-RU"/>
        </w:rPr>
        <w:lastRenderedPageBreak/>
        <w:t xml:space="preserve">рассмотрению в порядке, предусмотренном настоящим договором и Гражданским кодексом РФ, только при наличии полного комплекта исполнительной документации на такие работы, оформленной в соответствии с требованиями действующего законодательства РФ. </w:t>
      </w:r>
      <w:r w:rsidR="00053856" w:rsidRPr="0019012B">
        <w:rPr>
          <w:rFonts w:ascii="Times New Roman" w:eastAsia="Times New Roman" w:hAnsi="Times New Roman" w:cs="Times New Roman"/>
          <w:sz w:val="20"/>
          <w:szCs w:val="20"/>
          <w:lang w:eastAsia="ru-RU"/>
        </w:rPr>
        <w:t>Стороны пришли к соглашению, что условие, указанное в настоящем абзаце, имеет существенным условием настоящего договора для осуществления Подрядчиком оплаты выполненных работ.</w:t>
      </w:r>
    </w:p>
    <w:p w14:paraId="03DE8A70" w14:textId="4BA0B66C"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 Сдача скрытых работ должна быть своевременной с заблаговременным уведомлением Подрядчика о проведении таких работ и необходимости их приемки.</w:t>
      </w:r>
    </w:p>
    <w:p w14:paraId="0B71A0DD" w14:textId="2DA004BD" w:rsidR="005C2280" w:rsidRPr="0019012B" w:rsidRDefault="005C2280"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В случае предоставления Субподрядчиком актов выполненных работ по форме КС-2, соответствующих справок о стоимости выполненных работ по форме КС-3 и соответствующей исполнительной документации (в том числе после устранения мотивированных замечаний Подрядчика) после указанного в абз.2 настоящего пункта периода, данное выполнение работ подлежит рассмотрению и приемке Подрядчиком в периоде предъявления  КС-2 и КС-3 следующего месяца.</w:t>
      </w:r>
      <w:r w:rsidR="00053856" w:rsidRPr="0019012B">
        <w:rPr>
          <w:rFonts w:ascii="Times New Roman" w:eastAsia="Times New Roman" w:hAnsi="Times New Roman" w:cs="Times New Roman"/>
          <w:sz w:val="20"/>
          <w:szCs w:val="20"/>
          <w:lang w:eastAsia="ru-RU"/>
        </w:rPr>
        <w:t xml:space="preserve"> При этом Подрядчик не будет считаться просрочившим приемку и/или оплату выполненных работ.</w:t>
      </w:r>
    </w:p>
    <w:p w14:paraId="14757B2F" w14:textId="096EEC9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В случае использования Подрядчиком специального программного обеспечения для приемки выполненных работ Субподрядчик обязан в течение 3 (Трех) рабочих дней с даты запроса Подрядчика предоставить данные ответственных лиц для подключения их в программу. С момента получения письменного уведомления Подрядчика сдача и приемка выполненных работ будет производиться с использованием специального программного обеспечения в порядке, указанном в соответствующем уведомлении и/или дополнительном соглашении к настоящему Договору.</w:t>
      </w:r>
    </w:p>
    <w:p w14:paraId="2134FE47"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4.3.22. С момента начала Работ и до их завершения своевременно оформлять исполнительную документацию. Передать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у исполнительную документацию, а также документацию на используемые материалы и иную документацию, необходимую для выполнения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Вся документация передается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у на русском языке в 3-х экземплярах.  </w:t>
      </w:r>
    </w:p>
    <w:p w14:paraId="090BA1EB"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4.3.23. В течение 3 (трех) дней со дня подписания Итогового акта сдачи-приемки выполненных работ вывезти с территории Объекта принадлежащие Субподрядчику механизмы, оборудование, строительный и бытовой мусор и иное имущество Субподрядчика. </w:t>
      </w:r>
    </w:p>
    <w:p w14:paraId="1E4F69B9"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4.3.24. Исполнять полученные в ходе производства Работ указания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направленные на исполнение условий Договора. </w:t>
      </w:r>
    </w:p>
    <w:p w14:paraId="67979E45"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4.3.25. В течение 3 (трех) рабочих дней давать письменный ответ на письменные обращения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(запросы, претензии и т.п.), а в случае, если на подготовку ответа объективно требуется более продолжительный период времени, в этот же срок давать промежуточный ответ с указанием срока, когда будет дан ответ по существу обращения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w:t>
      </w:r>
    </w:p>
    <w:p w14:paraId="3E9FA285"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4.3.26. Содействовать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у в реализации права в любое время проверять ход исполнения Договора и качество Работ, выполняемых Субподрядчиком по Договору, не вмешиваясь в хозяйственную деятельность Субподрядчика. </w:t>
      </w:r>
    </w:p>
    <w:p w14:paraId="0D2A9FE9"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4.3.27. При производстве работ Субподрядчик обязуется не допускать: </w:t>
      </w:r>
    </w:p>
    <w:p w14:paraId="37456E15" w14:textId="77777777" w:rsidR="005C2280" w:rsidRPr="0019012B" w:rsidRDefault="005C2280" w:rsidP="005C2280">
      <w:pPr>
        <w:spacing w:after="0" w:line="240" w:lineRule="auto"/>
        <w:ind w:left="270" w:firstLine="270"/>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А) при эксплуатации машин и механизмов с двигателями внутреннего сгорания слива масел и горючих материалов на почвенный слой. </w:t>
      </w:r>
    </w:p>
    <w:p w14:paraId="7D9CFD8F" w14:textId="77777777" w:rsidR="005C2280" w:rsidRPr="0019012B" w:rsidRDefault="005C2280" w:rsidP="005C2280">
      <w:pPr>
        <w:spacing w:after="0" w:line="240" w:lineRule="auto"/>
        <w:ind w:left="567"/>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Б) сжигание горючих отходов и строительного мусора в пределах территории Объекта. </w:t>
      </w:r>
    </w:p>
    <w:p w14:paraId="0AB8404D" w14:textId="77777777" w:rsidR="005C2280" w:rsidRPr="0019012B" w:rsidRDefault="005C2280" w:rsidP="005C2280">
      <w:pPr>
        <w:spacing w:after="0" w:line="240" w:lineRule="auto"/>
        <w:ind w:left="567"/>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В) засыпки грунтом корневых шеек и стволов растущих деревьев и кустарников. </w:t>
      </w:r>
    </w:p>
    <w:p w14:paraId="59878C6F" w14:textId="77777777" w:rsidR="005C2280" w:rsidRPr="0019012B" w:rsidRDefault="005C2280" w:rsidP="005C2280">
      <w:pPr>
        <w:spacing w:after="0" w:line="240" w:lineRule="auto"/>
        <w:ind w:left="567"/>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Г) без согласования с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ом перемещение грузов на расстоянии 0,5 м до крон и стволов деревьев, складирование материалов на расстоянии 2,0 м до стволов деревьев без устройства вокруг них временных ограждений, (защитных) конструкций. </w:t>
      </w:r>
    </w:p>
    <w:p w14:paraId="40235C96" w14:textId="77777777" w:rsidR="005C2280" w:rsidRPr="0019012B" w:rsidRDefault="005C2280" w:rsidP="005C2280">
      <w:pPr>
        <w:spacing w:after="0" w:line="240" w:lineRule="auto"/>
        <w:ind w:left="567"/>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Д) захоронение бракованных сборных элементов и строительного мусора на территории Объекта. </w:t>
      </w:r>
    </w:p>
    <w:p w14:paraId="27A3AD4D" w14:textId="77777777" w:rsidR="005C2280" w:rsidRPr="0019012B" w:rsidRDefault="005C2280" w:rsidP="005C2280">
      <w:pPr>
        <w:spacing w:after="0" w:line="240" w:lineRule="auto"/>
        <w:ind w:firstLine="540"/>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4.3.28. Обеспечить постоянное присутствие специалиста ИТР на Объекте с 8.00 утра, на весь период рабочей смены. </w:t>
      </w:r>
    </w:p>
    <w:p w14:paraId="4D3C2F66" w14:textId="77777777" w:rsidR="005C2280" w:rsidRPr="0019012B" w:rsidRDefault="005C2280" w:rsidP="005C2280">
      <w:pPr>
        <w:spacing w:after="0" w:line="240" w:lineRule="auto"/>
        <w:ind w:firstLine="540"/>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Ежедневно предоставлять Подрядчику письменный отчет по выполненным Субподрядчиком работам и количеству людей, задействованных им для выполнения работ на Объекте за прошедший день, а также о планируемых Субподрядчиком к выполнению работах и количеству привлеченных работников на текущий рабочий день в срок до 09.00 часов каждый рабочий день договору).</w:t>
      </w:r>
    </w:p>
    <w:p w14:paraId="18F34063" w14:textId="77777777" w:rsidR="005C2280" w:rsidRPr="0019012B" w:rsidRDefault="005C2280" w:rsidP="005C2280">
      <w:pPr>
        <w:spacing w:after="0" w:line="240" w:lineRule="auto"/>
        <w:ind w:firstLine="540"/>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4.3.29. Обеспечить начало Работ на Объекте с 8.00 утра. </w:t>
      </w:r>
    </w:p>
    <w:p w14:paraId="46F9D1C2" w14:textId="77777777" w:rsidR="005C2280" w:rsidRPr="0019012B" w:rsidRDefault="005C2280" w:rsidP="005C2280">
      <w:pPr>
        <w:spacing w:after="0" w:line="240" w:lineRule="auto"/>
        <w:ind w:firstLine="540"/>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4.3.30. Выполнять предписания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и его уполномоченных представителей, включая специалиста, осуществляющего строительный контроль на объекте, специалиста по охране труда и технике безопасности, об устранении нарушений положений действующих норм и правил, Проектной документации и условий Договора. </w:t>
      </w:r>
    </w:p>
    <w:p w14:paraId="78F0D75D" w14:textId="77777777" w:rsidR="005C2280" w:rsidRPr="0019012B" w:rsidRDefault="005C2280" w:rsidP="005C2280">
      <w:pPr>
        <w:spacing w:after="0" w:line="240" w:lineRule="auto"/>
        <w:ind w:firstLine="540"/>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4.3.31. </w:t>
      </w:r>
      <w:bookmarkStart w:id="17" w:name="_Hlk127912614"/>
      <w:r w:rsidRPr="0019012B">
        <w:rPr>
          <w:rFonts w:ascii="Times New Roman" w:eastAsia="Times New Roman" w:hAnsi="Times New Roman" w:cs="Times New Roman"/>
          <w:sz w:val="20"/>
          <w:szCs w:val="20"/>
          <w:lang w:eastAsia="ru-RU"/>
        </w:rPr>
        <w:t>Обеспечить явку уполномоченного представителя на совещания, инициированные Подрядчиком, еженедельно в определенные Подрядчиком дни и время. </w:t>
      </w:r>
      <w:bookmarkEnd w:id="17"/>
    </w:p>
    <w:p w14:paraId="5DACB84B" w14:textId="15036CA2" w:rsidR="003802E8" w:rsidRPr="0019012B" w:rsidRDefault="005C2280" w:rsidP="003802E8">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4.3.32. </w:t>
      </w:r>
      <w:r w:rsidR="003802E8" w:rsidRPr="0019012B">
        <w:rPr>
          <w:rFonts w:ascii="Times New Roman" w:eastAsia="Times New Roman" w:hAnsi="Times New Roman" w:cs="Times New Roman"/>
          <w:sz w:val="20"/>
          <w:szCs w:val="20"/>
          <w:lang w:eastAsia="ru-RU"/>
        </w:rPr>
        <w:t xml:space="preserve">Ежедневно до 9.00 каждого рабочего дня предоставлять план работ (среднесуточное задание) на день (с указанием видов и объема работ, количества персонала на площадке, техники и оборудования, необходимость в материалах и срок их поставки) одновременно с фактическим отчетом за предыдущий день (с указанием объема выполненных работ в процентах от среднесуточного задания, причин отклонения от плана, фотоматериалов в подтверждение выполнение работ, количества отработанных человеко-часов) по форме, предоставленной строительным участком. </w:t>
      </w:r>
    </w:p>
    <w:p w14:paraId="46270CD5" w14:textId="0DB9999B" w:rsidR="003802E8" w:rsidRPr="0019012B" w:rsidRDefault="003802E8" w:rsidP="003802E8">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lastRenderedPageBreak/>
        <w:t xml:space="preserve">Не позднее 18.00 пятницы предшествующей недели предоставлять детализированный план работ на календарную неделю с разбивкой по дням, содержащий информацию о планируемых видах работ по дням, объеме работ в натуральных и стоимостных показателях, требуемых и используемых ресурсах (персонал, техника, материалы), критических точках контроля качества, в которых требуется участие Подрядчика. </w:t>
      </w:r>
    </w:p>
    <w:p w14:paraId="63241D52" w14:textId="77777777" w:rsidR="003802E8" w:rsidRPr="0019012B" w:rsidRDefault="003802E8" w:rsidP="003802E8">
      <w:pPr>
        <w:spacing w:after="0" w:line="240" w:lineRule="auto"/>
        <w:ind w:firstLine="555"/>
        <w:jc w:val="both"/>
        <w:textAlignment w:val="baseline"/>
        <w:rPr>
          <w:rFonts w:ascii="Times New Roman" w:eastAsia="Times New Roman" w:hAnsi="Times New Roman" w:cs="Times New Roman"/>
          <w:bCs/>
          <w:sz w:val="20"/>
          <w:szCs w:val="20"/>
          <w:lang w:eastAsia="ru-RU"/>
        </w:rPr>
      </w:pPr>
      <w:r w:rsidRPr="0019012B">
        <w:rPr>
          <w:rFonts w:ascii="Times New Roman" w:eastAsia="Times New Roman" w:hAnsi="Times New Roman" w:cs="Times New Roman"/>
          <w:bCs/>
          <w:sz w:val="20"/>
          <w:szCs w:val="20"/>
          <w:lang w:eastAsia="ru-RU"/>
        </w:rPr>
        <w:t>Предоставить Подрядчику план выполнения работ на месяц не позднее 25го числа предыдущего месяца с информацией по аналогии с указанными выше планами.</w:t>
      </w:r>
    </w:p>
    <w:p w14:paraId="20A83951" w14:textId="7B85B9BD"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4.3.33. Не разглашать в любой форме (в том числе, но не исключительно: в форме интервью, публикаций, рекламных акций) информацию, касающуюся условий Договора без предварительного письменного согласия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w:t>
      </w:r>
    </w:p>
    <w:p w14:paraId="70AB9CE8" w14:textId="77777777" w:rsidR="005C2280" w:rsidRPr="0019012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4.3.34. Обеспечить сохранность и закрепления знаков выноса геодезической разбивочной основы и границ площадок до подписания Итогового акта сдачи-приемки выполненных работ. </w:t>
      </w:r>
    </w:p>
    <w:p w14:paraId="02AF713D"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4.3.35. Субподрядчик не вправе в любой форме передавать проектную документацию Субсубподрядчикам, без письменного согласия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w:t>
      </w:r>
    </w:p>
    <w:p w14:paraId="1F97D581" w14:textId="77777777" w:rsidR="005C2280" w:rsidRPr="0019012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4.3.36. Субподрядчик не вправе использовать сведения, предоставленные ему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ом, для любых других целей, кроме выполнения обязательств по настоящему Договору. Субподрядчик не вправе повторно использовать Проектную документацию, созданную по настоящему Договору, в том числе с целью последующего использования третьими лицами. </w:t>
      </w:r>
    </w:p>
    <w:p w14:paraId="1EE66D04" w14:textId="77777777" w:rsidR="005C2280" w:rsidRPr="0019012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4.3.37. Предоставить на объект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в течение 3 (трех) дней с момента начала работ Акт допуска для производства строительно-монтажных работ. </w:t>
      </w:r>
    </w:p>
    <w:p w14:paraId="08F0F0F2" w14:textId="77777777" w:rsidR="005C2280" w:rsidRPr="0019012B" w:rsidRDefault="005C2280" w:rsidP="005C2280">
      <w:pPr>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4.3.38. Нести иные обязанности, предусмотренные Договором и действующим законодательством РФ.</w:t>
      </w:r>
    </w:p>
    <w:p w14:paraId="34BB32C5" w14:textId="0A84F1C7" w:rsidR="003802E8" w:rsidRPr="0019012B" w:rsidRDefault="005C2280" w:rsidP="003802E8">
      <w:pPr>
        <w:spacing w:after="0" w:line="240" w:lineRule="auto"/>
        <w:ind w:firstLine="567"/>
        <w:jc w:val="both"/>
        <w:rPr>
          <w:rFonts w:ascii="Times New Roman" w:eastAsia="Times New Roman" w:hAnsi="Times New Roman" w:cs="Times New Roman"/>
          <w:sz w:val="20"/>
          <w:szCs w:val="20"/>
          <w:lang w:eastAsia="ru-RU"/>
        </w:rPr>
      </w:pPr>
      <w:bookmarkStart w:id="18" w:name="_Hlk127912684"/>
      <w:r w:rsidRPr="0019012B">
        <w:rPr>
          <w:rFonts w:ascii="Times New Roman" w:eastAsia="Times New Roman" w:hAnsi="Times New Roman" w:cs="Times New Roman"/>
          <w:sz w:val="20"/>
          <w:szCs w:val="20"/>
          <w:lang w:eastAsia="ru-RU"/>
        </w:rPr>
        <w:t xml:space="preserve">4.3.39. </w:t>
      </w:r>
      <w:r w:rsidR="003802E8" w:rsidRPr="0019012B">
        <w:rPr>
          <w:rFonts w:ascii="Times New Roman" w:eastAsia="Times New Roman" w:hAnsi="Times New Roman" w:cs="Times New Roman"/>
          <w:sz w:val="20"/>
          <w:szCs w:val="20"/>
          <w:lang w:eastAsia="ru-RU"/>
        </w:rPr>
        <w:t>В течение 3 (трех) рабочих дней с момента получения от Подрядчика Акта об отставании (п. 4.2.5 настоящего Договора), Субподрядчик обязан разработать и направить Подрядчику в письменном виде план мероприятий по соблюдению срока выполнения работ с детальным анализом причин отставания и, при необходимости, предложениями по привлечению дополнительных ресурсов (увеличение смен, количества персонала, механизмов, технологической последовательности и т.д.). Все расходы по принятию мер для соблюдения (восстановления) срока выполнения работ согласно Графику производства работ несет Субподрядчик.</w:t>
      </w:r>
    </w:p>
    <w:p w14:paraId="1132A9DA" w14:textId="48E656A0" w:rsidR="003802E8" w:rsidRPr="0019012B" w:rsidRDefault="003802E8" w:rsidP="003802E8">
      <w:pPr>
        <w:spacing w:after="0" w:line="240" w:lineRule="auto"/>
        <w:ind w:firstLine="567"/>
        <w:jc w:val="both"/>
        <w:rPr>
          <w:rFonts w:ascii="Times New Roman" w:eastAsia="Times New Roman" w:hAnsi="Times New Roman" w:cs="Times New Roman"/>
          <w:bCs/>
          <w:sz w:val="20"/>
          <w:szCs w:val="20"/>
          <w:lang w:eastAsia="ru-RU"/>
        </w:rPr>
      </w:pPr>
      <w:r w:rsidRPr="0019012B">
        <w:rPr>
          <w:rFonts w:ascii="Times New Roman" w:eastAsia="Times New Roman" w:hAnsi="Times New Roman" w:cs="Times New Roman"/>
          <w:bCs/>
          <w:sz w:val="20"/>
          <w:szCs w:val="20"/>
          <w:lang w:eastAsia="ru-RU"/>
        </w:rPr>
        <w:t>4.3.40. Предоставить заявку Подрядчику на строительную технику для выполнения всего объема работ по Договору в течение 5 (пяти) рабочих дней с даты подписания договора. Также ежемесячно, до 25 (двадцать пятого) числа текущего месяца актуализировать заявку на месяц, еженедельно в четверг на неделю, при изменении в недельной заявке корректировать не позднее, чем за 2 (два) рабочих дня.</w:t>
      </w:r>
    </w:p>
    <w:p w14:paraId="5FAACADD" w14:textId="77777777" w:rsidR="003802E8" w:rsidRPr="0019012B" w:rsidRDefault="003802E8" w:rsidP="003802E8">
      <w:pPr>
        <w:spacing w:after="0" w:line="240" w:lineRule="auto"/>
        <w:ind w:firstLine="567"/>
        <w:jc w:val="both"/>
        <w:rPr>
          <w:rFonts w:ascii="Times New Roman" w:eastAsia="Times New Roman" w:hAnsi="Times New Roman" w:cs="Times New Roman"/>
          <w:bCs/>
          <w:sz w:val="20"/>
          <w:szCs w:val="20"/>
          <w:lang w:eastAsia="ru-RU"/>
        </w:rPr>
      </w:pPr>
      <w:r w:rsidRPr="0019012B">
        <w:rPr>
          <w:rFonts w:ascii="Times New Roman" w:eastAsia="Times New Roman" w:hAnsi="Times New Roman" w:cs="Times New Roman"/>
          <w:bCs/>
          <w:sz w:val="20"/>
          <w:szCs w:val="20"/>
          <w:lang w:eastAsia="ru-RU"/>
        </w:rPr>
        <w:t xml:space="preserve">Убытки Подрядчика, возникшие в результате простоя техники, прибывшей на Объект по заявке Субподрядчика, в полном объеме возмещаются Подрядчику Субподрядчиком на основании составленного представителями Сторон акта простоя. При отказе от подписания или отсутствии уполномоченного представителя Субподрядчика на Объекте, Подрядчик вправе составить односторонний акт. Размер убытков определяется, исходя из стоимости машино-часа работы техники по договору оказания услуг, заключенному с Подрядчиком, и количества часов простоя согласно акту. </w:t>
      </w:r>
    </w:p>
    <w:p w14:paraId="363562BE" w14:textId="45D4D13E" w:rsidR="003802E8" w:rsidRPr="0019012B" w:rsidRDefault="003802E8" w:rsidP="003802E8">
      <w:pPr>
        <w:spacing w:after="0" w:line="240" w:lineRule="auto"/>
        <w:ind w:firstLine="567"/>
        <w:jc w:val="both"/>
        <w:rPr>
          <w:rFonts w:ascii="Times New Roman" w:eastAsia="Times New Roman" w:hAnsi="Times New Roman" w:cs="Times New Roman"/>
          <w:bCs/>
          <w:sz w:val="20"/>
          <w:szCs w:val="20"/>
          <w:lang w:eastAsia="ru-RU"/>
        </w:rPr>
      </w:pPr>
      <w:r w:rsidRPr="0019012B">
        <w:rPr>
          <w:rFonts w:ascii="Times New Roman" w:eastAsia="Times New Roman" w:hAnsi="Times New Roman" w:cs="Times New Roman"/>
          <w:bCs/>
          <w:sz w:val="20"/>
          <w:szCs w:val="20"/>
          <w:lang w:eastAsia="ru-RU"/>
        </w:rPr>
        <w:t xml:space="preserve">4.3.41. </w:t>
      </w:r>
      <w:r w:rsidRPr="0019012B">
        <w:rPr>
          <w:rFonts w:ascii="Times New Roman" w:eastAsia="Times New Roman" w:hAnsi="Times New Roman" w:cs="Times New Roman"/>
          <w:sz w:val="20"/>
          <w:szCs w:val="20"/>
          <w:lang w:eastAsia="ru-RU"/>
        </w:rPr>
        <w:t xml:space="preserve">По запросу Подрядчика предоставить в указанный срок выписку из реестра членов саморегулируемой организации в сфере строительства, членом которой является Субподрядчик, подтверждающую право Субподрядчика на выполнение работ по настоящему Договору, а также предоставить лицензию на право выполнения лицензируемых видов работ.  </w:t>
      </w:r>
    </w:p>
    <w:p w14:paraId="3919E06D" w14:textId="509D83C4" w:rsidR="003802E8" w:rsidRPr="0019012B" w:rsidRDefault="003802E8" w:rsidP="003802E8">
      <w:pPr>
        <w:spacing w:after="0" w:line="240" w:lineRule="auto"/>
        <w:ind w:firstLine="567"/>
        <w:jc w:val="both"/>
        <w:rPr>
          <w:rFonts w:ascii="Times New Roman" w:eastAsia="Times New Roman" w:hAnsi="Times New Roman" w:cs="Times New Roman"/>
          <w:bCs/>
          <w:sz w:val="20"/>
          <w:szCs w:val="20"/>
          <w:lang w:eastAsia="ru-RU"/>
        </w:rPr>
      </w:pPr>
      <w:r w:rsidRPr="0019012B">
        <w:rPr>
          <w:rFonts w:ascii="Times New Roman" w:eastAsia="Times New Roman" w:hAnsi="Times New Roman" w:cs="Times New Roman"/>
          <w:bCs/>
          <w:sz w:val="20"/>
          <w:szCs w:val="20"/>
          <w:lang w:eastAsia="ru-RU"/>
        </w:rPr>
        <w:t>4.3.42. Предоставлять по требованию Подрядчика бухгалтерскую и/или налоговую отчетность в виде надлежаще заверенных копий с отметками о сдаче/принятии такой отчетности налоговым органом в сроки, указанные в требовании Подрядчика. Подрядчик направляет указанное требование только на основании поступившего запроса налогового органа.</w:t>
      </w:r>
    </w:p>
    <w:bookmarkEnd w:id="18"/>
    <w:p w14:paraId="2C9E733F" w14:textId="77777777" w:rsidR="005C2280" w:rsidRPr="0019012B" w:rsidRDefault="005C2280" w:rsidP="005C2280">
      <w:pPr>
        <w:spacing w:after="0" w:line="240" w:lineRule="auto"/>
        <w:ind w:firstLine="567"/>
        <w:jc w:val="both"/>
        <w:rPr>
          <w:rFonts w:ascii="Times New Roman" w:eastAsia="Times New Roman" w:hAnsi="Times New Roman" w:cs="Times New Roman"/>
          <w:b/>
          <w:bCs/>
          <w:sz w:val="20"/>
          <w:szCs w:val="20"/>
          <w:lang w:eastAsia="ru-RU"/>
        </w:rPr>
      </w:pPr>
      <w:r w:rsidRPr="0019012B">
        <w:rPr>
          <w:rFonts w:ascii="Times New Roman" w:eastAsia="Times New Roman" w:hAnsi="Times New Roman" w:cs="Times New Roman"/>
          <w:b/>
          <w:bCs/>
          <w:sz w:val="20"/>
          <w:szCs w:val="20"/>
          <w:lang w:eastAsia="ru-RU"/>
        </w:rPr>
        <w:t>4.4. Субподрядчик имеет право:</w:t>
      </w:r>
    </w:p>
    <w:p w14:paraId="55B80596" w14:textId="77777777" w:rsidR="005C2280" w:rsidRPr="0019012B" w:rsidRDefault="005C2280" w:rsidP="005C2280">
      <w:pPr>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4.4.1. Требовать своевременное подписание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ом документов, предусмотренных по Договору.</w:t>
      </w:r>
    </w:p>
    <w:p w14:paraId="0FBB3332" w14:textId="77777777" w:rsidR="005C2280" w:rsidRPr="0019012B" w:rsidRDefault="005C2280" w:rsidP="005C2280">
      <w:pPr>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4.4.2. Требовать своевременной оплаты выполненных Субподрядчиком и принятых Подрядчиком без замечаний Работ по Договору.</w:t>
      </w:r>
    </w:p>
    <w:p w14:paraId="1BA7C7A1" w14:textId="77777777" w:rsidR="005C2280" w:rsidRPr="0019012B" w:rsidRDefault="005C2280" w:rsidP="005C2280">
      <w:pPr>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4.4.3. Выполнить Работы по Договору досрочно.</w:t>
      </w:r>
    </w:p>
    <w:p w14:paraId="0EA22363" w14:textId="77777777" w:rsidR="005C2280" w:rsidRPr="0019012B" w:rsidRDefault="005C2280" w:rsidP="005C2280">
      <w:pPr>
        <w:shd w:val="clear" w:color="auto" w:fill="FFFFFF"/>
        <w:tabs>
          <w:tab w:val="left" w:pos="851"/>
        </w:tabs>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4.4.4. Отказаться от исполнения Договора по основаниям, предусмотренным действующим законодательством РФ.</w:t>
      </w:r>
    </w:p>
    <w:p w14:paraId="5B7E9F5B" w14:textId="77777777" w:rsidR="005C2280" w:rsidRPr="0019012B"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0"/>
          <w:szCs w:val="20"/>
        </w:rPr>
      </w:pPr>
      <w:r w:rsidRPr="0019012B">
        <w:rPr>
          <w:rFonts w:ascii="Times New Roman" w:hAnsi="Times New Roman" w:cs="Times New Roman"/>
          <w:b/>
          <w:bCs/>
          <w:sz w:val="20"/>
          <w:szCs w:val="20"/>
        </w:rPr>
        <w:t>5. ПОРЯДОК СДАЧИ И ПРИЕМКИ РАБОТ</w:t>
      </w:r>
    </w:p>
    <w:p w14:paraId="23B44A64"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5.1. Приемка скрытых работ и ответственных конструкций осуществляется по мере их готовности. Готовность принимаемых конструкций и работ подтверждается подписанием Сторонами актов промежуточной приемки ответственных конструкций и актов освидетельствования скрытых работ. Субподрядчик обязан не менее, чем за 2 (два) рабочих дня уведомить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о дате приемки скрытых работ и/или ответственных конструкций. В случае если Субподрядчик продолжил производство работ без подписания актов промежуточной приемки ответственных конструкций и актов освидетельствования скрытых работ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то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имеет право не оплачивать выполненные работы до момента полного исследования скрытых работ и ответственных конструкций специализированными организациями, привлекаемые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оплата расходов связанных с привлечение специализированных организаций оплачивается Субподрядчиком.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вправе удержать расходы из сумм, подлежащих выплате Субподрядчику по настоящему Договору. </w:t>
      </w:r>
    </w:p>
    <w:p w14:paraId="56969A1F"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5.2. Если после закрытия работ будут обнаружены какие-либо недостатки или дефекты, допущенные Субподрядчиком при производстве работ, Субподрядчик обязан за свой счет устранить выявленные недостатки или дефекты в установленный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срок. Если выявленные недостатки или дефекты ведут к ухудшению </w:t>
      </w:r>
      <w:r w:rsidRPr="0019012B">
        <w:rPr>
          <w:rFonts w:ascii="Times New Roman" w:hAnsi="Times New Roman" w:cs="Times New Roman"/>
          <w:sz w:val="20"/>
          <w:szCs w:val="20"/>
        </w:rPr>
        <w:lastRenderedPageBreak/>
        <w:t xml:space="preserve">качества Работ или не соответствуют СНиП и других нормативным актам,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вправе требовать прекращения производства Работ до устранения выявленных недостатков.</w:t>
      </w:r>
    </w:p>
    <w:p w14:paraId="6AA36F26" w14:textId="1917588E"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5.3. Приемка текущих работ осуществляется Подрядчиком поэтапно. При этом, для целей сдачи и приемки выполненных работ этапом выполнения Работ считается объем Работ, выполненных за календарный месяц. Ежемесячно, не позднее 20 (Двадцатого) числа отчетного месяца, Субподрядчик представляет Подрядчику на утверждение акты приемки выполненных работ (форма № КС-2), справку о стоимости выполненных работ (форма № КС-3) в электронном и бумажном виде, Отчет об использовании Давальческого материала (по форме согласно Приложению № </w:t>
      </w:r>
      <w:r w:rsidR="00493547" w:rsidRPr="0019012B">
        <w:rPr>
          <w:rFonts w:ascii="Times New Roman" w:hAnsi="Times New Roman" w:cs="Times New Roman"/>
          <w:sz w:val="20"/>
          <w:szCs w:val="20"/>
        </w:rPr>
        <w:t>8</w:t>
      </w:r>
      <w:r w:rsidRPr="0019012B">
        <w:rPr>
          <w:rFonts w:ascii="Times New Roman" w:hAnsi="Times New Roman" w:cs="Times New Roman"/>
          <w:sz w:val="20"/>
          <w:szCs w:val="20"/>
        </w:rPr>
        <w:t xml:space="preserve"> к настоящему Договору в 3-х экз., если по Договору предусмотрена передача давальческого материала), а также всю исполнительную документацию, необходимую для сдачи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Откорректированные по замечаниям Подрядчика формы КС-2, КС-3 в 3 (Трех) экземплярах для подписания предоставляются Субподрядчиком до 3 числа месяца, следующего за отчетным. </w:t>
      </w:r>
    </w:p>
    <w:p w14:paraId="1AEC077B"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Одновременно с указанными в настоящем пункте документами Субподрядчик предоставляет счет на оплату, счет-фактуру и акт сверки взаимных расчетов. Счет-фактуры оформляется Субподрядчиком одной датой с актами сдачи-приемки выполненных работ (форма КС-2). Указанная документация передается Подрядчику по реестру с сопроводительным письмом. </w:t>
      </w:r>
    </w:p>
    <w:p w14:paraId="6BE7CB21"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5.4. Подрядчик после получения актов от Субподрядчика осуществляет их рассмотрение и подписание до 10 (Десятого) числа месяца, следующего за отчетным, что подтверждает приемку выполненных Субподрядчиком Работ по Договору за соответствующий отчетный период и является основанием для осуществления оплаты на условиях Договора.</w:t>
      </w:r>
    </w:p>
    <w:p w14:paraId="36689BD6"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случае не подписания указанных актов по форме КС-2 и КС-3 Подрядчиком при наличии письменного мотивированного отказа Подрядчика от подписания актов и принятия Работ, Работы считаются не принятыми в несогласованной части за отчетный месяц и подлежат приемке совместно с объемами и актами следующего месяца Работ на Объекте.</w:t>
      </w:r>
    </w:p>
    <w:p w14:paraId="662F3B7A"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случае неполучения Подрядчиком указанных документов до 20 (Двадцатого) числа включительно отчетного месяца, приемка и, соответственно, оплата работ за этот отчетный месяц будет осуществляться совместно с объемами и актами следующего месяца Работ.</w:t>
      </w:r>
    </w:p>
    <w:p w14:paraId="3D09B640"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Подрядчик проставляет на формах КС-2, КС-3 дату их подписания.</w:t>
      </w:r>
    </w:p>
    <w:p w14:paraId="38A1838D"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5.5. При завершении всех Работ по настоящему Договору Субподрядчик обязан направить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у письменное извещение в течение 2 (двух) дней с момента окончания работ (применяется, если иной срок и порядок приемки не предусмотрен в других пунктах настоящего Договора для данного вида работ).</w:t>
      </w:r>
    </w:p>
    <w:p w14:paraId="27408AF2"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5.6.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обязан приступить к приемке Работ в течение 5 (пяти) рабочих дней с даты получения извещения, указанного в п. 5.5. Договора (применяется, если иной срок и порядок приемки не предусмотрен в других пунктах настоящего Договора для данного вида работ).</w:t>
      </w:r>
    </w:p>
    <w:p w14:paraId="721F2DC4" w14:textId="19403B20"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5.7. Приемка результата Работ оформляется Итоговым актом сдачи-приемки выполненных работ. Одновременно с Итоговым актом сдачи-приемки выполненных Работ Субподрядчик передает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у исполнительную документацию, не переданную в ходе производства работ, итоговый Отчет об использовании Давальческого материала (по форме согласно Приложению №</w:t>
      </w:r>
      <w:r w:rsidR="005135F3" w:rsidRPr="0019012B">
        <w:rPr>
          <w:rFonts w:ascii="Times New Roman" w:hAnsi="Times New Roman" w:cs="Times New Roman"/>
          <w:sz w:val="20"/>
          <w:szCs w:val="20"/>
        </w:rPr>
        <w:t xml:space="preserve"> </w:t>
      </w:r>
      <w:r w:rsidR="00493547" w:rsidRPr="0019012B">
        <w:rPr>
          <w:rFonts w:ascii="Times New Roman" w:hAnsi="Times New Roman" w:cs="Times New Roman"/>
          <w:sz w:val="20"/>
          <w:szCs w:val="20"/>
        </w:rPr>
        <w:t>8</w:t>
      </w:r>
      <w:r w:rsidRPr="0019012B">
        <w:rPr>
          <w:rFonts w:ascii="Times New Roman" w:hAnsi="Times New Roman" w:cs="Times New Roman"/>
          <w:sz w:val="20"/>
          <w:szCs w:val="20"/>
        </w:rPr>
        <w:t xml:space="preserve"> к настоящему Договору), а также полный комплект исполнительной документации, подписанной надлежащим образом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и Субподрядчиком, а также другими лицами (при необходимости) в отсканированном виде, записанной на электронный носитель (CD-диск либо USB-флеш-накопитель). Итоговый акт сдачи-приемки выполненных работ предоставляется Субподрядчиком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у одновременно с извещением (п. 5.5. Договора).</w:t>
      </w:r>
    </w:p>
    <w:p w14:paraId="312BBFD3"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помимо иных оснований, установленных настоящим Договором, также вправе отказать Субподрядчику в подписании Итогового акта в случае, если к нему не приложены исполнительная документацию, не переданная в ходе производства работ, а также полный комплект исполнительной документации, подписанной надлежащим образом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Субподрядчиком, а также другими лицами (при необходимости) в отсканированном виде, записанной на электронный носитель (CD-диск либо USB-флеш-накопитель) либо указанные документы оформлены ненадлежащим образом (ошибки, отсутствуют печати, на представленном электронном носителе исполнительная документация записана не в полном объеме/нечитаема/отсутствуют подписи и т.п., электронный носитель не открывается и др.).</w:t>
      </w:r>
    </w:p>
    <w:p w14:paraId="766AD2CC"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5.8. Если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во время приемки будут обнаружены некачественно выполненные Работы, он должен заявить об этом Субподрядчику путем выдачи предписания или направления соответствующего уведомления с указанием срока устранения таких недостатков, который не должен превышать 10 (десять) дней.</w:t>
      </w:r>
    </w:p>
    <w:p w14:paraId="7B25D172"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5.9. Субподрядчик своими силами и без увеличения стоимости работ обязан в указанный в предписании (уведомлении)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срок переделать эти работы для обеспечения их надлежащего качества. После исправление предписании (уведомлении), Субподрядчик обязан письменно уведомить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об их устранении, с указанием исправлений, в срок согласно п. 5.8. Договора. Если Субподрядчик в такой срок не исправит некачественно выполненные работы,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 Если Субподрядчиком при устранении недостатков будет нанесен ущерб ранее выполненным работам, Субподрядчик обязан возместить ущерб за свой счет.</w:t>
      </w:r>
    </w:p>
    <w:p w14:paraId="74E0EDA2"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5.10. Осуществление повторной (либо неоднократных) сдачи-приемки выполненных работ осуществляется в соответствии с п.п. 5.3. – 5.9. Договора. </w:t>
      </w:r>
    </w:p>
    <w:p w14:paraId="74095D5B"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lastRenderedPageBreak/>
        <w:t>5.11. Сдача и приемка результата выполненных работ считаются осуществленными в случае подписания Сторонами Итогового акта сдачи-приемки выполненных работ при отсутствии претензий по качеству выполненных работ.</w:t>
      </w:r>
    </w:p>
    <w:p w14:paraId="264F4F7E"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5.12.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принявший работы с явными недостатками либо обнаруживший после приемки работы недостатки, которые не могли быть установлены при обычном способе приемки (скрытые недостатки), обязан заявить о них Субподрядчику в течение 10 (десяти) рабочих дней с момента обнаружения. Субподрядчик после оформления приемки предусмотренных настоящим Договором работ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не освобождается от выполнения любого из обязательств, предусмотренных Договором, которые остались невыполненными или выполнены с ненадлежащим качеством ко времени подписания акта об их приемке.</w:t>
      </w:r>
    </w:p>
    <w:p w14:paraId="4BA949BF"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В этом случае в обязательном порядке сторонами составляется акт с перечнем недоделок, дефектов и иных недостатков выполненных работ с указанием срока их устранения за счет Субподрядчика. Для составления акта Субподрядчик уведомляется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не менее чем за 1 (один) рабочий день до даты осмотра выполненных работ (объекта) и составления указанного выше акта. Если Субподрядчик в установленный Сторонами в акте срок не исправит некачественно выполненные работы,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387F0E56"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В случае неявки представителя Субподрядчика в назначенный срок при надлежащем его уведомлении о дате и времени осмотра, или получения отказа Субподрядчика от направления своего представителя либо отказа от подписи в акте,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составляет односторонний акт, который считается согласованным и имеет юридическую силу. В этом случае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без дополнительного уведомления или назначения Субподрядчику сроков для устранения недостатков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7D55CCEF"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При устранении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самостоятельно либо с привлечением иных лиц выявленных недостатков, Субподрядчик обязан возместить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понесенные им затраты в течение 15 (пятнадцати) дней с момента получения от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соответствующего уведомления, в том числе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может быть зачтена сумма Гарантийного удержания, произведено удержание из сумм, подлежащих выплате Субподрядчику.</w:t>
      </w:r>
    </w:p>
    <w:p w14:paraId="5FA3E8E7" w14:textId="21267D29"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5.13. </w:t>
      </w:r>
      <w:r w:rsidR="003802E8" w:rsidRPr="0019012B">
        <w:rPr>
          <w:rFonts w:ascii="Times New Roman" w:hAnsi="Times New Roman" w:cs="Times New Roman"/>
          <w:sz w:val="20"/>
          <w:szCs w:val="20"/>
        </w:rPr>
        <w:t>Стороны обязаны обеспечить выполнение договоренностей, достигнутых и отраженных при разрешении спорных вопросов в протоколах рабочих совещаний, в том числе выполнить поручения и/или устранить замечания в указанные в протоколе сроки</w:t>
      </w:r>
    </w:p>
    <w:p w14:paraId="2E2ADE54"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p>
    <w:p w14:paraId="3DA01262" w14:textId="77777777" w:rsidR="005C2280" w:rsidRPr="0019012B" w:rsidRDefault="005C2280" w:rsidP="005C2280">
      <w:pPr>
        <w:shd w:val="clear" w:color="auto" w:fill="FFFFFF"/>
        <w:tabs>
          <w:tab w:val="left" w:pos="851"/>
        </w:tabs>
        <w:spacing w:after="0" w:line="240" w:lineRule="auto"/>
        <w:ind w:firstLine="567"/>
        <w:jc w:val="center"/>
        <w:rPr>
          <w:rFonts w:ascii="Times New Roman" w:hAnsi="Times New Roman" w:cs="Times New Roman"/>
          <w:b/>
          <w:bCs/>
          <w:caps/>
          <w:sz w:val="20"/>
          <w:szCs w:val="20"/>
        </w:rPr>
      </w:pPr>
      <w:r w:rsidRPr="0019012B">
        <w:rPr>
          <w:rFonts w:ascii="Times New Roman" w:hAnsi="Times New Roman" w:cs="Times New Roman"/>
          <w:b/>
          <w:bCs/>
          <w:caps/>
          <w:sz w:val="20"/>
          <w:szCs w:val="20"/>
        </w:rPr>
        <w:t>6. Обеспечение строительства материалами, оборудованием</w:t>
      </w:r>
    </w:p>
    <w:p w14:paraId="4E78DE2C" w14:textId="5202368F" w:rsidR="000C5A81" w:rsidRPr="0019012B" w:rsidRDefault="000C5A81" w:rsidP="000C5A81">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6.1. Подрядчик приобретает и обеспечивает поставку строительных материалов, конструкций, инженерного оборудования, необходимых для строительства Объекта в соответствии с Ведомост</w:t>
      </w:r>
      <w:r w:rsidR="00622151" w:rsidRPr="0019012B">
        <w:rPr>
          <w:rFonts w:ascii="Times New Roman" w:hAnsi="Times New Roman" w:cs="Times New Roman"/>
          <w:sz w:val="20"/>
          <w:szCs w:val="20"/>
        </w:rPr>
        <w:t>ью</w:t>
      </w:r>
      <w:r w:rsidRPr="0019012B">
        <w:rPr>
          <w:rFonts w:ascii="Times New Roman" w:hAnsi="Times New Roman" w:cs="Times New Roman"/>
          <w:sz w:val="20"/>
          <w:szCs w:val="20"/>
        </w:rPr>
        <w:t xml:space="preserve"> давальческ</w:t>
      </w:r>
      <w:r w:rsidR="00493547" w:rsidRPr="0019012B">
        <w:rPr>
          <w:rFonts w:ascii="Times New Roman" w:hAnsi="Times New Roman" w:cs="Times New Roman"/>
          <w:sz w:val="20"/>
          <w:szCs w:val="20"/>
        </w:rPr>
        <w:t>ого</w:t>
      </w:r>
      <w:r w:rsidRPr="0019012B">
        <w:rPr>
          <w:rFonts w:ascii="Times New Roman" w:hAnsi="Times New Roman" w:cs="Times New Roman"/>
          <w:sz w:val="20"/>
          <w:szCs w:val="20"/>
        </w:rPr>
        <w:t xml:space="preserve"> материал</w:t>
      </w:r>
      <w:r w:rsidR="00493547" w:rsidRPr="0019012B">
        <w:rPr>
          <w:rFonts w:ascii="Times New Roman" w:hAnsi="Times New Roman" w:cs="Times New Roman"/>
          <w:sz w:val="20"/>
          <w:szCs w:val="20"/>
        </w:rPr>
        <w:t>а</w:t>
      </w:r>
      <w:r w:rsidRPr="0019012B">
        <w:rPr>
          <w:rFonts w:ascii="Times New Roman" w:hAnsi="Times New Roman" w:cs="Times New Roman"/>
          <w:sz w:val="20"/>
          <w:szCs w:val="20"/>
        </w:rPr>
        <w:t xml:space="preserve"> №1</w:t>
      </w:r>
      <w:r w:rsidR="00622151" w:rsidRPr="0019012B">
        <w:rPr>
          <w:rFonts w:ascii="Times New Roman" w:hAnsi="Times New Roman" w:cs="Times New Roman"/>
          <w:sz w:val="20"/>
          <w:szCs w:val="20"/>
        </w:rPr>
        <w:t xml:space="preserve"> </w:t>
      </w:r>
      <w:r w:rsidR="004C3A24" w:rsidRPr="0019012B">
        <w:rPr>
          <w:rFonts w:ascii="Times New Roman" w:hAnsi="Times New Roman" w:cs="Times New Roman"/>
          <w:sz w:val="20"/>
          <w:szCs w:val="20"/>
        </w:rPr>
        <w:t>(Приложени</w:t>
      </w:r>
      <w:r w:rsidR="00622151" w:rsidRPr="0019012B">
        <w:rPr>
          <w:rFonts w:ascii="Times New Roman" w:hAnsi="Times New Roman" w:cs="Times New Roman"/>
          <w:sz w:val="20"/>
          <w:szCs w:val="20"/>
        </w:rPr>
        <w:t>е</w:t>
      </w:r>
      <w:r w:rsidR="004C3A24" w:rsidRPr="0019012B">
        <w:rPr>
          <w:rFonts w:ascii="Times New Roman" w:hAnsi="Times New Roman" w:cs="Times New Roman"/>
          <w:sz w:val="20"/>
          <w:szCs w:val="20"/>
        </w:rPr>
        <w:t xml:space="preserve"> №</w:t>
      </w:r>
      <w:r w:rsidR="00622151" w:rsidRPr="0019012B">
        <w:rPr>
          <w:rFonts w:ascii="Times New Roman" w:hAnsi="Times New Roman" w:cs="Times New Roman"/>
          <w:sz w:val="20"/>
          <w:szCs w:val="20"/>
        </w:rPr>
        <w:t>2</w:t>
      </w:r>
      <w:r w:rsidR="004C3A24" w:rsidRPr="0019012B">
        <w:rPr>
          <w:rFonts w:ascii="Times New Roman" w:hAnsi="Times New Roman" w:cs="Times New Roman"/>
          <w:sz w:val="20"/>
          <w:szCs w:val="20"/>
        </w:rPr>
        <w:t xml:space="preserve"> к настоящему Договору)</w:t>
      </w:r>
      <w:r w:rsidRPr="0019012B">
        <w:rPr>
          <w:rFonts w:ascii="Times New Roman" w:hAnsi="Times New Roman" w:cs="Times New Roman"/>
          <w:sz w:val="20"/>
          <w:szCs w:val="20"/>
        </w:rPr>
        <w:t>.</w:t>
      </w:r>
    </w:p>
    <w:p w14:paraId="0DF00D56" w14:textId="77777777" w:rsidR="000C5A81" w:rsidRPr="0019012B" w:rsidRDefault="000C5A81" w:rsidP="000C5A81">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6.2. Подрядчик обеспечивает приёмку, разгрузку и складирование материалов, комплектующих изделий, конструкций, необходимых для строительства Объекта.</w:t>
      </w:r>
    </w:p>
    <w:p w14:paraId="4D3C5D6E" w14:textId="77777777" w:rsidR="000C5A81" w:rsidRPr="0019012B" w:rsidRDefault="000C5A81" w:rsidP="000C5A81">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6.3. Субподрядчик несёт ответственность за сохранность всех поставляемых по Договору материальных ресурсов до завершения работ, в том числе и тары. </w:t>
      </w:r>
    </w:p>
    <w:p w14:paraId="1FD91FDA" w14:textId="77777777" w:rsidR="000C5A81" w:rsidRPr="0019012B" w:rsidRDefault="000C5A81" w:rsidP="000C5A81">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6.4. Остатки материалов, неиспользованные Субподрядчиком при выполнении Работ, комиссионно с участием представителей Сторон Договора осматриваются на Объекте в течение 3 (трех) рабочих дней с момента предоставления Субподрядчиком Подрядчику Итогового отчета об использовании материалов Подрядчика с составлением соответствующего акта. При этом остатки материалов не возвращаются Подрядчику и поступают в собственность Субподрядчика. Стоимость неиспользованного материала определяется на основе рыночных цен, удерживается Подрядчиком из Общей стоимости Работ и указывается в актах сдачи-приемки выполненных работ (форма КС-2) и справках о стоимости выполненных работ (форма КС-3).</w:t>
      </w:r>
    </w:p>
    <w:p w14:paraId="67A7AE55" w14:textId="77777777" w:rsidR="000C5A81" w:rsidRPr="0019012B" w:rsidRDefault="000C5A81" w:rsidP="000C5A81">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6.5. Если приемка Давальческих материалов производилась Субподрядчиком от Подрядчика по тарным местам, то Субподрядчик обязан произвести внутритарную приемку по количеству, качеству, ассортименту, иным характеристикам в отношении такого материала как кирпич – в течение 5 (пяти) дней с момента передачи по накладной (форма № М-15), в отношении других материалов – в течение 1 (одного) рабочего дня. В случае выявления при внутритарной приемке отклонений материала по количеству, качеству, ассортименту, иным характеристикам Субподрядчик незамедлительно (в течение 7 (семи) часов) обязан письменно уведомить об этом Подрядчика, обеспечить фотографирование выявленных расхождений и приостановить приемку для организации дальнейшей комиссионной приемки с привлечением поставщика материала, в случае если расхождения материала больше норм установленных законодательством РФ, для данного вида материала. Если в указанные сроки внутритарная приемка Субподрядчиком не произведена либо Подрядчик не уведомлен о выявленных отклонениях при приемке, материалы считаются полностью принятыми Субподрядчиком и соответствующими по количеству, качеству, ассортименту и иным характеристикам.</w:t>
      </w:r>
    </w:p>
    <w:p w14:paraId="26D7DF4D" w14:textId="5CEE661D" w:rsidR="000C5A81" w:rsidRPr="0019012B" w:rsidRDefault="000C5A81" w:rsidP="000C5A81">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6.6. Субподрядчик обязан в течение 5 (пять) рабочих дней после подписания Договора, предоставить Подрядчику на последующий месяц График поставки давальческих материалов (по форме согласно Приложению №</w:t>
      </w:r>
      <w:r w:rsidR="00493547" w:rsidRPr="0019012B">
        <w:rPr>
          <w:rFonts w:ascii="Times New Roman" w:hAnsi="Times New Roman" w:cs="Times New Roman"/>
          <w:sz w:val="20"/>
          <w:szCs w:val="20"/>
        </w:rPr>
        <w:t>9</w:t>
      </w:r>
      <w:r w:rsidRPr="0019012B">
        <w:rPr>
          <w:rFonts w:ascii="Times New Roman" w:hAnsi="Times New Roman" w:cs="Times New Roman"/>
          <w:sz w:val="20"/>
          <w:szCs w:val="20"/>
        </w:rPr>
        <w:t xml:space="preserve"> к настоящему Договору). Для своевременного обеспечения Подрядчиком давальческим материалом, Субподрядчик обязан направлять в адрес Подрядчика не позднее 25 числа месяца, предшествующего месяцу поставки материалов График поставки давальческих материалов. С момента согласования Подрядчиком Графика поставки давальческих материалов он становится обязательным к исполнению Субподрядчиком.</w:t>
      </w:r>
    </w:p>
    <w:p w14:paraId="429E6071" w14:textId="6142B619" w:rsidR="000C5A81" w:rsidRPr="0019012B" w:rsidRDefault="000C5A81" w:rsidP="000C5A81">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6.7. Субподрядчик обязан направлять в адрес Подрядчика письмо-заявку на поставку Давальческого материала с указанием конкретного наименования согласно Спецификации Давальческих материалов к настоящему Договору и количества материала не позднее, чем за 10 (десять) дней до необходимой даты поставки, </w:t>
      </w:r>
      <w:r w:rsidRPr="0019012B">
        <w:rPr>
          <w:rFonts w:ascii="Times New Roman" w:hAnsi="Times New Roman" w:cs="Times New Roman"/>
          <w:sz w:val="20"/>
          <w:szCs w:val="20"/>
        </w:rPr>
        <w:lastRenderedPageBreak/>
        <w:t>согласно Графика поставки давальческих материалов. По итогам рассмотрения поступившей заявки Подрядчик уведомляет Субподрядчика о конкретном времени доставки Давальческих материалов на Объект. Субподрядчик обязан обеспечить присутствие своих сотрудников в указанное время на Объекте для проведения разгрузки и складирования Давальческих материалов и подписания накладной на отпуск материалов на сторону (форма № М-15), осуществить своевременную разгрузку материалов. Если по вине Субподрядчика произойдет простой транспортных средств, осуществляющих доставку материала, он обязан возместить Подрядчику возникшие в связи с простоем убытки. В случае непредоставления отчетной и исполнительной документации за предыдущей период выполненных работ, письмо-заявку на поставку Давальческого материала Подрядчиком не принимается.</w:t>
      </w:r>
    </w:p>
    <w:p w14:paraId="23B40C56"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b/>
          <w:bCs/>
          <w:caps/>
          <w:sz w:val="20"/>
          <w:szCs w:val="20"/>
        </w:rPr>
      </w:pPr>
    </w:p>
    <w:p w14:paraId="4D4A15A2" w14:textId="77777777" w:rsidR="005C2280" w:rsidRPr="0019012B"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0"/>
          <w:szCs w:val="20"/>
        </w:rPr>
      </w:pPr>
      <w:r w:rsidRPr="0019012B">
        <w:rPr>
          <w:rFonts w:ascii="Times New Roman" w:hAnsi="Times New Roman" w:cs="Times New Roman"/>
          <w:b/>
          <w:bCs/>
          <w:sz w:val="20"/>
          <w:szCs w:val="20"/>
        </w:rPr>
        <w:t>7. ГАРАНТИИ КАЧЕСТВА</w:t>
      </w:r>
    </w:p>
    <w:p w14:paraId="2E2CD240"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7.1. Качество выполненной Субподрядчиком Работы должно соответствовать условиям, указанным в Проектной и нормативно-технической документации. Субподрядчик вправе выполнить Работу, отвечающую требованиям к качеству, более высоким по сравнению с выше установленными, при сохранении стоимости Работ, предусмотренной настоящим Договором.</w:t>
      </w:r>
    </w:p>
    <w:p w14:paraId="088AB865" w14:textId="7FF142D5"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7.2. </w:t>
      </w:r>
      <w:r w:rsidR="003802E8" w:rsidRPr="0019012B">
        <w:rPr>
          <w:rFonts w:ascii="Times New Roman" w:hAnsi="Times New Roman" w:cs="Times New Roman"/>
          <w:sz w:val="20"/>
          <w:szCs w:val="20"/>
        </w:rPr>
        <w:t>Субподрядчик несет ответственность за недостатки (дефекты) выполненных работ,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несоблюдения инструкций по его эксплуатации, ненадлежащего ремонта объекта, произведенного Подрядчиком, владельцем объекта, или привлеченными ими третьими лицами</w:t>
      </w:r>
      <w:r w:rsidRPr="0019012B">
        <w:rPr>
          <w:rFonts w:ascii="Times New Roman" w:hAnsi="Times New Roman" w:cs="Times New Roman"/>
          <w:sz w:val="20"/>
          <w:szCs w:val="20"/>
        </w:rPr>
        <w:t>.</w:t>
      </w:r>
    </w:p>
    <w:p w14:paraId="4CD0B7AF"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7.3. Гарантийный срок на выполненные работы составляет 5 (пять) лет с даты получения разрешения на ввод объекта в эксплуатацию соответствующего Департамента Администрации муниципального образования. На технологическое и инженерное оборудование – 3 (три) года, указанный гарантийный срок исчисляется со дня подписания первого передаточного акта с участниками долевого строительства или иного документа о передаче объекта долевого строительства. На иные составляющие объекта: узлы, оборудование, изделия, выполняемые (устанавливаемые) Субподрядчиком по настоящему договору, гарантийный срок составляет 5 лет. </w:t>
      </w:r>
    </w:p>
    <w:p w14:paraId="7E2388DD" w14:textId="0C34F79B"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Все составляющие Объекта: узлы, оборудование, изделия, выполняемые (устанавливаемые) Субподрядчиком по настоящему договору</w:t>
      </w:r>
      <w:r w:rsidR="005800BA" w:rsidRPr="0019012B">
        <w:rPr>
          <w:rFonts w:ascii="Times New Roman" w:hAnsi="Times New Roman" w:cs="Times New Roman"/>
          <w:sz w:val="20"/>
          <w:szCs w:val="20"/>
        </w:rPr>
        <w:t>,</w:t>
      </w:r>
      <w:r w:rsidRPr="0019012B">
        <w:rPr>
          <w:rFonts w:ascii="Times New Roman" w:hAnsi="Times New Roman" w:cs="Times New Roman"/>
          <w:sz w:val="20"/>
          <w:szCs w:val="20"/>
        </w:rPr>
        <w:t xml:space="preserve"> должны быть новыми. Материалы и оборудование, подлежащее периодической поверке в период эксплуатации Объекта, должно быть со сроком очередной поверки не раньше окончания гарантийного срока по настоящему договору. </w:t>
      </w:r>
    </w:p>
    <w:p w14:paraId="344693C0"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случае, если в период действия гарантийного срока на выполненные работы и иные составляющие объекта, законом или иным правовым актом будет установлен более длительный срок по сравнению с гарантийным сроком, предусмотренным настоящим пунктом, гарантийный срок будет считаться продленным на соответствующий период.</w:t>
      </w:r>
    </w:p>
    <w:p w14:paraId="129F0432"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7.4. Если в период гарантийной эксплуатации объекта, обнаружатся недостатки, препятствующие нормальной его эксплуатации, Застройщик и/или Подрядчик обязаны уведомить Субподрядчика об этом. Для участия в составлении акта, фиксирующего недостатки, согласовании порядка и сроков их устранения Субподрядчик обязан направить своего уполномоченного представителя не позднее 3 (трех) календарных дней со дня получения письменного извещения Застройщика и/или Подрядчика. Стороны составляют и подписывают двусторонний акт о недостатках с указанием сроков устранения.</w:t>
      </w:r>
    </w:p>
    <w:p w14:paraId="7970A4AA"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7.4.1. Фиксация выявленных нарушений в ходе проверки Подрядчиком и устранения данных замечаний Субподрядчиком (в том числе в рамках гарантийных обязательств) может осуществляться посредством специального программного обеспечения, которое Субподрядчик обязан установить в течение 5 (пяти) календарных дней с даты получения Субподрядчиком такого указания от Технического заказчика и/или Застройщика и/или Подрядчика и, которое будет является официальным способом взаимодействия сторон. При этом, в случае нарушения Субподрядчиком сроков устранения замечаний, выданных Техническим заказчиком и/или Застройщиком и/или Подрядчиком посредством такого программного обеспечения, Технический заказчик и/или Застройщик и/или Подрядчик вправе предъявить Субподрядчику соответствующие требования и осуществить иные правомочия, предусмотренные условиями настоящего договора.</w:t>
      </w:r>
    </w:p>
    <w:p w14:paraId="73750E5B" w14:textId="7101EAED" w:rsidR="003802E8" w:rsidRPr="0019012B" w:rsidRDefault="003802E8"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указанном случае уведомление о выявлении недостатков будет считаться полученным Субподрядчиком в случае поступления уведомления в личный кабинет Субподрядчика. В случае несоблюдения Субподрядчиком порядка регистрации и активации личного кабинета, он не вправе ссылаться на невозможность получения уведомлений от Подрядчика</w:t>
      </w:r>
    </w:p>
    <w:p w14:paraId="7169F7EE"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7.5. При отказе Субподрядчика от составления или подписания акта обнаруженных недостатков, Застройщик и/или Технический заказчик и/или Подрядчик составляют односторонний акт в отсутствие Субподрядчика с привлечением организации, осуществляющей управление объектом (при наличии и необходимости) в соответствии с Жилищным кодексом РФ либо с собственником нежилого помещения.</w:t>
      </w:r>
    </w:p>
    <w:p w14:paraId="09594E24"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случаях, представляющих угрозу имуществу собственников жилых и/или нежилых помещений, Застройщик и/или Технический заказчик и/или подрядчик направляют Субподрядчику требование об устранении выявленных дефектов без составления Акта в срок не более 3 (трех) календарных дней.</w:t>
      </w:r>
    </w:p>
    <w:p w14:paraId="4217651D"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7.6. Субподрядчик обязан устранить недостатки в срок до 10 (десяти) календарных дней с момента подписания двустороннего акта о недостатках или получения одностороннего акта о недостатках, если иные сроки не установлены соответствующими актами. Гарантийный срок в этом случае продевается на срок устранения недостатков.</w:t>
      </w:r>
    </w:p>
    <w:p w14:paraId="168EDF8E"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7.7. В случае отказа Субподрядчика от устранения обнаруженных недостатков в период гарантийной эксплуатации объекта, Застройщик и/или Подрядчик вправе самостоятельно или силами третьих лиц устранить указанные недостатки с отнесением понесенных расходов на Субподрядчика. Субподрядчик обязуется возместить </w:t>
      </w:r>
      <w:r w:rsidRPr="0019012B">
        <w:rPr>
          <w:rFonts w:ascii="Times New Roman" w:hAnsi="Times New Roman" w:cs="Times New Roman"/>
          <w:sz w:val="20"/>
          <w:szCs w:val="20"/>
        </w:rPr>
        <w:lastRenderedPageBreak/>
        <w:t>расходы Застройщика и/или Подрядчика по устранению выявленных недостатков в течение 5 (пяти) рабочих дней с момента получения от Застройщика и/или Подрядчика письменного требования об оплате расходов.</w:t>
      </w:r>
    </w:p>
    <w:p w14:paraId="02231226" w14:textId="50F1B993"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7.7.1. В случае обнаружения дефектов</w:t>
      </w:r>
      <w:r w:rsidR="00DB22C0" w:rsidRPr="0019012B">
        <w:rPr>
          <w:rFonts w:ascii="Times New Roman" w:hAnsi="Times New Roman" w:cs="Times New Roman"/>
          <w:sz w:val="20"/>
          <w:szCs w:val="20"/>
        </w:rPr>
        <w:t>,</w:t>
      </w:r>
      <w:r w:rsidRPr="0019012B">
        <w:rPr>
          <w:rFonts w:ascii="Times New Roman" w:hAnsi="Times New Roman" w:cs="Times New Roman"/>
          <w:sz w:val="20"/>
          <w:szCs w:val="20"/>
        </w:rPr>
        <w:t xml:space="preserve"> выполненных Субподрядчиком и/или привлечёнными им третьими лицами Работ в период гарантийного срока, течение гарантийного срока прерывается, и все вышеуказанные гарантии Субподрядчика продлеваются на срок, необходимый для исправления выявленных дефектов (ст. 755 ГК РФ).</w:t>
      </w:r>
    </w:p>
    <w:p w14:paraId="167BDAD4"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b/>
          <w:strike/>
          <w:sz w:val="20"/>
          <w:szCs w:val="20"/>
        </w:rPr>
      </w:pPr>
      <w:r w:rsidRPr="0019012B">
        <w:rPr>
          <w:rFonts w:ascii="Times New Roman" w:hAnsi="Times New Roman" w:cs="Times New Roman"/>
          <w:sz w:val="20"/>
          <w:szCs w:val="20"/>
        </w:rPr>
        <w:t>7.8. Субподрядчик обязан предоставлять Застройщику и/или Подрядчику стоимость исполнения гарантийных обязательств не позднее 30 (тридцати) календарных дней с даты исполнения таких гарантийных обязательств.</w:t>
      </w:r>
    </w:p>
    <w:p w14:paraId="2886B223"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7.9. Субподрядчик гарантирует соответствие результатов Работ указанным в проектной документации показателям и возможность нормальной эксплуатации на протяжении гарантийного срока.</w:t>
      </w:r>
    </w:p>
    <w:p w14:paraId="526CBF42"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7.10. Указанные гарантии не распространяются на случаи преднамеренного повреждения результатов Работ со стороны третьих лиц, а также при отступлении от установленных правил эксплуатации.</w:t>
      </w:r>
    </w:p>
    <w:p w14:paraId="30F218F3"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p>
    <w:p w14:paraId="52B3F12D" w14:textId="77777777" w:rsidR="005C2280" w:rsidRPr="0019012B"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0"/>
          <w:szCs w:val="20"/>
        </w:rPr>
      </w:pPr>
      <w:r w:rsidRPr="0019012B">
        <w:rPr>
          <w:rFonts w:ascii="Times New Roman" w:hAnsi="Times New Roman" w:cs="Times New Roman"/>
          <w:b/>
          <w:bCs/>
          <w:sz w:val="20"/>
          <w:szCs w:val="20"/>
        </w:rPr>
        <w:t>8. РИСК СЛУЧАЙНОЙ ГИБЕЛИ РЕЗУЛЬТАТА</w:t>
      </w:r>
    </w:p>
    <w:p w14:paraId="5C382F73"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8.1. Риск случайной гибели и/или повреждения результата Работ по Договору переходит от Субподрядчика к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с момента подписания сторонами Итогового акта сдачи-приемки выполненных работ без замечаний. </w:t>
      </w:r>
    </w:p>
    <w:p w14:paraId="12CDE91D" w14:textId="77777777" w:rsidR="00F4018E" w:rsidRPr="0019012B" w:rsidRDefault="00F4018E" w:rsidP="005C2280">
      <w:pPr>
        <w:shd w:val="clear" w:color="auto" w:fill="FFFFFF"/>
        <w:tabs>
          <w:tab w:val="left" w:pos="851"/>
        </w:tabs>
        <w:spacing w:after="0" w:line="240" w:lineRule="auto"/>
        <w:ind w:firstLine="567"/>
        <w:jc w:val="center"/>
        <w:rPr>
          <w:rFonts w:ascii="Times New Roman" w:hAnsi="Times New Roman" w:cs="Times New Roman"/>
          <w:b/>
          <w:bCs/>
          <w:sz w:val="20"/>
          <w:szCs w:val="20"/>
        </w:rPr>
      </w:pPr>
    </w:p>
    <w:p w14:paraId="72814264" w14:textId="15D4765F" w:rsidR="005C2280" w:rsidRPr="0019012B"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0"/>
          <w:szCs w:val="20"/>
        </w:rPr>
      </w:pPr>
      <w:r w:rsidRPr="0019012B">
        <w:rPr>
          <w:rFonts w:ascii="Times New Roman" w:hAnsi="Times New Roman" w:cs="Times New Roman"/>
          <w:b/>
          <w:bCs/>
          <w:sz w:val="20"/>
          <w:szCs w:val="20"/>
        </w:rPr>
        <w:t>9. ОТВЕТСТВЕННОСТЬ СТОРОН</w:t>
      </w:r>
    </w:p>
    <w:p w14:paraId="63DCDA95"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9.1. За невыполнение или ненадлежащее выполнение обязательств по Договору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и Субподрядчик несут ответственность в соответствии с условиями Договора и действующим законодательством Российской Федерации.</w:t>
      </w:r>
    </w:p>
    <w:p w14:paraId="2ABA6178" w14:textId="6651ACE0"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9.2. За нарушение сроков выполнения Работ, установленных Договором (в том числе промежуточных), по вине Субподрядчика,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вправе предъявить Субподрядчику к уплате пени из расчета 0,2 % (ноль целых две </w:t>
      </w:r>
      <w:r w:rsidR="00A13F2B" w:rsidRPr="0019012B">
        <w:rPr>
          <w:rFonts w:ascii="Times New Roman" w:hAnsi="Times New Roman" w:cs="Times New Roman"/>
          <w:sz w:val="20"/>
          <w:szCs w:val="20"/>
        </w:rPr>
        <w:t xml:space="preserve">десятых </w:t>
      </w:r>
      <w:r w:rsidRPr="0019012B">
        <w:rPr>
          <w:rFonts w:ascii="Times New Roman" w:hAnsi="Times New Roman" w:cs="Times New Roman"/>
          <w:sz w:val="20"/>
          <w:szCs w:val="20"/>
        </w:rPr>
        <w:t>процента) от общей стоимости Работ по настоящему Договору, за каждый день просрочки.</w:t>
      </w:r>
    </w:p>
    <w:p w14:paraId="4B39FC2E"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9.3. За нарушение сроков оплаты по Договору Субподрядчик вправе предъявить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у уплату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устанавливается в размере одной трехсотой действующей на день уплаты неустойки ключевой ставки Центрального Банка РФ от неоплаченной в срок суммы за каждый день просрочки.</w:t>
      </w:r>
    </w:p>
    <w:p w14:paraId="6A512DAE" w14:textId="77777777" w:rsidR="003802E8" w:rsidRPr="0019012B" w:rsidRDefault="005C2280" w:rsidP="003802E8">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9.4. </w:t>
      </w:r>
      <w:r w:rsidR="003802E8" w:rsidRPr="0019012B">
        <w:rPr>
          <w:rFonts w:ascii="Times New Roman" w:hAnsi="Times New Roman" w:cs="Times New Roman"/>
          <w:sz w:val="20"/>
          <w:szCs w:val="20"/>
        </w:rPr>
        <w:t>Сторона несет ответственность за убытки, причиненные другой Стороне неисполнением или ненадлежащим исполнением обязательств по настоящему договору. Убытки возмещаются в полной сумме сверх неустойки (пени, штрафа).</w:t>
      </w:r>
    </w:p>
    <w:p w14:paraId="0A8C4469" w14:textId="3F60D854" w:rsidR="005C2280" w:rsidRPr="0019012B" w:rsidRDefault="003802E8" w:rsidP="003802E8">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Уплата причиненных Подрядчику убытков, не освобождает Субподрядчика от дальнейшего исполнения обязательств по настоящему Договору в полном объеме.</w:t>
      </w:r>
    </w:p>
    <w:p w14:paraId="27941C95" w14:textId="77777777" w:rsidR="003802E8" w:rsidRPr="0019012B" w:rsidRDefault="005C2280" w:rsidP="003802E8">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9.5. </w:t>
      </w:r>
      <w:r w:rsidR="003802E8" w:rsidRPr="0019012B">
        <w:rPr>
          <w:rFonts w:ascii="Times New Roman" w:hAnsi="Times New Roman" w:cs="Times New Roman"/>
          <w:sz w:val="20"/>
          <w:szCs w:val="20"/>
        </w:rPr>
        <w:t>Обязательства по уплате штрафных санкций (штрафов, пени, неустоек), возмещению убытков возникают у Сторон после получения ею от другой Стороны письменной претензии, содержащей требования об уплате штрафных санкций.</w:t>
      </w:r>
    </w:p>
    <w:p w14:paraId="7819558B" w14:textId="77777777" w:rsidR="003802E8" w:rsidRPr="0019012B" w:rsidRDefault="003802E8" w:rsidP="003802E8">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Предъявленные Сторонами штрафные санкции (штрафы, пени, неустойки), убытки по настоящему Договору, подлежат уплате другой Стороны в течение 5 (пяти) рабочих дней с момента получения ею соответствующей письменной претензии (требования) от другой Стороны. </w:t>
      </w:r>
    </w:p>
    <w:p w14:paraId="7EF3B864" w14:textId="77777777" w:rsidR="003802E8" w:rsidRPr="0019012B" w:rsidRDefault="003802E8" w:rsidP="003802E8">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Подрядчик вправе удержать суммы штрафных санкций (неустойки, штрафов, пени), а также суммы в возмещение убытков Подрядчика, причиненных Субподрядчиком в связи неисполнением и ненадлежащим исполнением обязательств по настоящему договору, из сумм, подлежащих выплате Субподрядчику по настоящему Договору (в том числе из суммы гарантийного удержания).</w:t>
      </w:r>
    </w:p>
    <w:p w14:paraId="24EE27BB" w14:textId="66F5E11E" w:rsidR="005C2280" w:rsidRPr="0019012B" w:rsidRDefault="005C2280" w:rsidP="003802E8">
      <w:pPr>
        <w:spacing w:after="0" w:line="240" w:lineRule="auto"/>
        <w:ind w:firstLine="567"/>
        <w:jc w:val="both"/>
        <w:rPr>
          <w:rFonts w:ascii="Times New Roman" w:hAnsi="Times New Roman" w:cs="Times New Roman"/>
          <w:sz w:val="20"/>
          <w:szCs w:val="20"/>
        </w:rPr>
      </w:pPr>
    </w:p>
    <w:p w14:paraId="5F76EA8D"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9.6. За нарушение Субподрядчиком обязательств по предоставлению документов, предусмотренных настоящим договором, в том числе пунктами 2.10, 4.3.21, 4.3.28, 4.3.32, 4.3.39 настоящего договора, Субподрядчик оплачивает Подрядчику штраф в размере 5 000 (пять тысяч) рублей за каждый несвоевременно предоставленный и/или не предоставленный в срок документ.</w:t>
      </w:r>
    </w:p>
    <w:p w14:paraId="70111736" w14:textId="77777777" w:rsidR="005C2280" w:rsidRPr="0019012B" w:rsidRDefault="005C2280" w:rsidP="005C2280">
      <w:pPr>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9.7.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вправе взыскать с Субподрядчика при нарушении обязательств по Договору:</w:t>
      </w:r>
    </w:p>
    <w:p w14:paraId="5EE01F33" w14:textId="02FE69A9" w:rsidR="00B80EE8" w:rsidRPr="0019012B" w:rsidRDefault="005C2280" w:rsidP="00B80EE8">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9.7.1. </w:t>
      </w:r>
      <w:r w:rsidR="00B80EE8" w:rsidRPr="0019012B">
        <w:rPr>
          <w:rFonts w:ascii="Times New Roman" w:hAnsi="Times New Roman" w:cs="Times New Roman"/>
          <w:sz w:val="20"/>
          <w:szCs w:val="20"/>
        </w:rPr>
        <w:t>если Субподрядчик вовремя не приступил к исполнению Договора - штраф в размере 1% от общей стоимости Работ по настоящему Договору, за каждый день просрочки;</w:t>
      </w:r>
    </w:p>
    <w:p w14:paraId="5AB45359" w14:textId="091D4414" w:rsidR="005C2280" w:rsidRPr="0019012B" w:rsidRDefault="00B80EE8" w:rsidP="00B80EE8">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9.7.2. </w:t>
      </w:r>
      <w:r w:rsidR="005C2280" w:rsidRPr="0019012B">
        <w:rPr>
          <w:rFonts w:ascii="Times New Roman" w:hAnsi="Times New Roman" w:cs="Times New Roman"/>
          <w:sz w:val="20"/>
          <w:szCs w:val="20"/>
        </w:rPr>
        <w:t xml:space="preserve">за нарушение сроков окончания выполнения работ по Договору более чем на 45 календарных дней - штраф в размере 1 % </w:t>
      </w:r>
      <w:r w:rsidRPr="0019012B">
        <w:rPr>
          <w:rFonts w:ascii="Times New Roman" w:hAnsi="Times New Roman" w:cs="Times New Roman"/>
          <w:sz w:val="20"/>
          <w:szCs w:val="20"/>
        </w:rPr>
        <w:t>от общей стоимости Работ по настоящему Договору, за каждый день просрочки</w:t>
      </w:r>
      <w:r w:rsidR="005C2280" w:rsidRPr="0019012B">
        <w:rPr>
          <w:rFonts w:ascii="Times New Roman" w:hAnsi="Times New Roman" w:cs="Times New Roman"/>
          <w:sz w:val="20"/>
          <w:szCs w:val="20"/>
        </w:rPr>
        <w:t xml:space="preserve">; </w:t>
      </w:r>
    </w:p>
    <w:p w14:paraId="52EE6A5A" w14:textId="62E76B2B"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9.7.</w:t>
      </w:r>
      <w:r w:rsidR="00B80EE8" w:rsidRPr="0019012B">
        <w:rPr>
          <w:rFonts w:ascii="Times New Roman" w:hAnsi="Times New Roman" w:cs="Times New Roman"/>
          <w:sz w:val="20"/>
          <w:szCs w:val="20"/>
        </w:rPr>
        <w:t>3</w:t>
      </w:r>
      <w:r w:rsidRPr="0019012B">
        <w:rPr>
          <w:rFonts w:ascii="Times New Roman" w:hAnsi="Times New Roman" w:cs="Times New Roman"/>
          <w:sz w:val="20"/>
          <w:szCs w:val="20"/>
        </w:rPr>
        <w:t>. за нарушение сроков устранения недостатков по исполнению Договора - неустойку в размере 0,2% от стоимости работ по Договору за каждый день просрочки;</w:t>
      </w:r>
    </w:p>
    <w:p w14:paraId="34889489" w14:textId="03C67ED4" w:rsidR="00A23C03" w:rsidRPr="0019012B" w:rsidRDefault="00A23C03" w:rsidP="00A23C03">
      <w:pPr>
        <w:shd w:val="clear" w:color="auto" w:fill="FFFFFF"/>
        <w:spacing w:after="0" w:line="240" w:lineRule="auto"/>
        <w:ind w:firstLine="556"/>
        <w:jc w:val="both"/>
        <w:textAlignment w:val="baseline"/>
        <w:rPr>
          <w:rFonts w:ascii="Times New Roman" w:hAnsi="Times New Roman" w:cs="Times New Roman"/>
          <w:sz w:val="20"/>
          <w:szCs w:val="20"/>
        </w:rPr>
      </w:pPr>
      <w:r w:rsidRPr="0019012B">
        <w:rPr>
          <w:rFonts w:ascii="Times New Roman" w:hAnsi="Times New Roman" w:cs="Times New Roman"/>
          <w:sz w:val="20"/>
          <w:szCs w:val="20"/>
        </w:rPr>
        <w:t>9.7.4. за нарушения, указанные в</w:t>
      </w:r>
      <w:r w:rsidRPr="0019012B">
        <w:rPr>
          <w:rFonts w:ascii="Times New Roman" w:eastAsia="Times New Roman" w:hAnsi="Times New Roman" w:cs="Times New Roman"/>
          <w:sz w:val="20"/>
          <w:szCs w:val="20"/>
          <w:lang w:eastAsia="ru-RU"/>
        </w:rPr>
        <w:t xml:space="preserve"> Приложении №</w:t>
      </w:r>
      <w:r w:rsidR="00493547" w:rsidRPr="0019012B">
        <w:rPr>
          <w:rFonts w:ascii="Times New Roman" w:eastAsia="Times New Roman" w:hAnsi="Times New Roman" w:cs="Times New Roman"/>
          <w:sz w:val="20"/>
          <w:szCs w:val="20"/>
          <w:lang w:eastAsia="ru-RU"/>
        </w:rPr>
        <w:t>4</w:t>
      </w:r>
      <w:r w:rsidRPr="0019012B">
        <w:rPr>
          <w:rFonts w:ascii="Times New Roman" w:eastAsia="Times New Roman" w:hAnsi="Times New Roman" w:cs="Times New Roman"/>
          <w:sz w:val="20"/>
          <w:szCs w:val="20"/>
          <w:lang w:eastAsia="ru-RU"/>
        </w:rPr>
        <w:t xml:space="preserve">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«ТСК», Приложении №</w:t>
      </w:r>
      <w:r w:rsidR="00493547" w:rsidRPr="0019012B">
        <w:rPr>
          <w:rFonts w:ascii="Times New Roman" w:eastAsia="Times New Roman" w:hAnsi="Times New Roman" w:cs="Times New Roman"/>
          <w:sz w:val="20"/>
          <w:szCs w:val="20"/>
          <w:lang w:eastAsia="ru-RU"/>
        </w:rPr>
        <w:t>4</w:t>
      </w:r>
      <w:r w:rsidRPr="0019012B">
        <w:rPr>
          <w:rFonts w:ascii="Times New Roman" w:eastAsia="Times New Roman" w:hAnsi="Times New Roman" w:cs="Times New Roman"/>
          <w:sz w:val="20"/>
          <w:szCs w:val="20"/>
          <w:lang w:eastAsia="ru-RU"/>
        </w:rPr>
        <w:t>.1. «Требования к мобильным (инвентарным) зданиям и сооружениям Субподрядчиков (далее - вагон-бытовки)</w:t>
      </w:r>
      <w:r w:rsidR="0065683A" w:rsidRPr="0019012B">
        <w:rPr>
          <w:rFonts w:ascii="Times New Roman" w:hAnsi="Times New Roman" w:cs="Times New Roman"/>
          <w:sz w:val="20"/>
          <w:szCs w:val="20"/>
        </w:rPr>
        <w:t xml:space="preserve">, </w:t>
      </w:r>
      <w:r w:rsidR="0065683A" w:rsidRPr="0019012B">
        <w:rPr>
          <w:rFonts w:ascii="Times New Roman" w:eastAsia="Times New Roman" w:hAnsi="Times New Roman" w:cs="Times New Roman"/>
          <w:sz w:val="20"/>
          <w:szCs w:val="20"/>
          <w:lang w:eastAsia="ru-RU"/>
        </w:rPr>
        <w:t>Приложении №</w:t>
      </w:r>
      <w:r w:rsidR="00493547" w:rsidRPr="0019012B">
        <w:rPr>
          <w:rFonts w:ascii="Times New Roman" w:eastAsia="Times New Roman" w:hAnsi="Times New Roman" w:cs="Times New Roman"/>
          <w:sz w:val="20"/>
          <w:szCs w:val="20"/>
          <w:lang w:eastAsia="ru-RU"/>
        </w:rPr>
        <w:t>6</w:t>
      </w:r>
      <w:r w:rsidR="0065683A" w:rsidRPr="0019012B">
        <w:rPr>
          <w:rFonts w:ascii="Times New Roman" w:eastAsia="Times New Roman" w:hAnsi="Times New Roman" w:cs="Times New Roman"/>
          <w:sz w:val="20"/>
          <w:szCs w:val="20"/>
          <w:lang w:eastAsia="ru-RU"/>
        </w:rPr>
        <w:t xml:space="preserve"> «Инструкции по организации пропускного и внутриобъектового режимов на объектах капитального строительства, линейных объектах ООО «ТСК»</w:t>
      </w:r>
    </w:p>
    <w:p w14:paraId="76B71C8A" w14:textId="6DA70C53" w:rsidR="00A23C03" w:rsidRPr="0019012B" w:rsidRDefault="00A23C03" w:rsidP="00A23C03">
      <w:pPr>
        <w:shd w:val="clear" w:color="auto" w:fill="FFFFFF"/>
        <w:spacing w:after="0" w:line="240" w:lineRule="auto"/>
        <w:ind w:firstLine="556"/>
        <w:jc w:val="both"/>
        <w:textAlignment w:val="baseline"/>
        <w:rPr>
          <w:rFonts w:ascii="Times New Roman" w:hAnsi="Times New Roman" w:cs="Times New Roman"/>
          <w:sz w:val="20"/>
          <w:szCs w:val="20"/>
        </w:rPr>
      </w:pPr>
      <w:r w:rsidRPr="0019012B">
        <w:rPr>
          <w:rFonts w:ascii="Times New Roman" w:hAnsi="Times New Roman" w:cs="Times New Roman"/>
          <w:sz w:val="20"/>
          <w:szCs w:val="20"/>
        </w:rPr>
        <w:lastRenderedPageBreak/>
        <w:t xml:space="preserve">В случае если </w:t>
      </w:r>
      <w:r w:rsidRPr="0019012B">
        <w:rPr>
          <w:rFonts w:ascii="Times New Roman" w:eastAsia="Times New Roman" w:hAnsi="Times New Roman" w:cs="Times New Roman"/>
          <w:sz w:val="20"/>
          <w:szCs w:val="20"/>
          <w:lang w:eastAsia="ru-RU"/>
        </w:rPr>
        <w:t>Регламентом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«ТСК»</w:t>
      </w:r>
      <w:r w:rsidR="0065683A" w:rsidRPr="0019012B">
        <w:rPr>
          <w:rFonts w:ascii="Times New Roman" w:eastAsia="Times New Roman" w:hAnsi="Times New Roman" w:cs="Times New Roman"/>
          <w:sz w:val="20"/>
          <w:szCs w:val="20"/>
          <w:lang w:eastAsia="ru-RU"/>
        </w:rPr>
        <w:t>, «Инструкции по организации пропускного и внутриобъектового режимов на объектах капитального строительства, линейных объектах ООО «ТСК»</w:t>
      </w:r>
      <w:r w:rsidRPr="0019012B">
        <w:rPr>
          <w:rFonts w:ascii="Times New Roman" w:eastAsia="Times New Roman" w:hAnsi="Times New Roman" w:cs="Times New Roman"/>
          <w:sz w:val="20"/>
          <w:szCs w:val="20"/>
          <w:lang w:eastAsia="ru-RU"/>
        </w:rPr>
        <w:t xml:space="preserve"> </w:t>
      </w:r>
      <w:r w:rsidRPr="0019012B">
        <w:rPr>
          <w:rFonts w:ascii="Times New Roman" w:hAnsi="Times New Roman" w:cs="Times New Roman"/>
          <w:sz w:val="20"/>
          <w:szCs w:val="20"/>
        </w:rPr>
        <w:t xml:space="preserve">(Приложение № </w:t>
      </w:r>
      <w:r w:rsidR="00493547" w:rsidRPr="0019012B">
        <w:rPr>
          <w:rFonts w:ascii="Times New Roman" w:hAnsi="Times New Roman" w:cs="Times New Roman"/>
          <w:sz w:val="20"/>
          <w:szCs w:val="20"/>
        </w:rPr>
        <w:t>4</w:t>
      </w:r>
      <w:r w:rsidRPr="0019012B">
        <w:rPr>
          <w:rFonts w:ascii="Times New Roman" w:hAnsi="Times New Roman" w:cs="Times New Roman"/>
          <w:sz w:val="20"/>
          <w:szCs w:val="20"/>
        </w:rPr>
        <w:t>, Приложение №</w:t>
      </w:r>
      <w:r w:rsidR="00493547" w:rsidRPr="0019012B">
        <w:rPr>
          <w:rFonts w:ascii="Times New Roman" w:hAnsi="Times New Roman" w:cs="Times New Roman"/>
          <w:sz w:val="20"/>
          <w:szCs w:val="20"/>
        </w:rPr>
        <w:t>4</w:t>
      </w:r>
      <w:r w:rsidRPr="0019012B">
        <w:rPr>
          <w:rFonts w:ascii="Times New Roman" w:hAnsi="Times New Roman" w:cs="Times New Roman"/>
          <w:sz w:val="20"/>
          <w:szCs w:val="20"/>
        </w:rPr>
        <w:t>.1.</w:t>
      </w:r>
      <w:r w:rsidR="0065683A" w:rsidRPr="0019012B">
        <w:rPr>
          <w:rFonts w:ascii="Times New Roman" w:hAnsi="Times New Roman" w:cs="Times New Roman"/>
          <w:sz w:val="20"/>
          <w:szCs w:val="20"/>
        </w:rPr>
        <w:t>, №</w:t>
      </w:r>
      <w:r w:rsidR="00493547" w:rsidRPr="0019012B">
        <w:rPr>
          <w:rFonts w:ascii="Times New Roman" w:hAnsi="Times New Roman" w:cs="Times New Roman"/>
          <w:sz w:val="20"/>
          <w:szCs w:val="20"/>
        </w:rPr>
        <w:t>6</w:t>
      </w:r>
      <w:r w:rsidR="0065683A" w:rsidRPr="0019012B">
        <w:rPr>
          <w:rFonts w:ascii="Times New Roman" w:hAnsi="Times New Roman" w:cs="Times New Roman"/>
          <w:sz w:val="20"/>
          <w:szCs w:val="20"/>
        </w:rPr>
        <w:t xml:space="preserve"> </w:t>
      </w:r>
      <w:r w:rsidRPr="0019012B">
        <w:rPr>
          <w:rFonts w:ascii="Times New Roman" w:hAnsi="Times New Roman" w:cs="Times New Roman"/>
          <w:sz w:val="20"/>
          <w:szCs w:val="20"/>
        </w:rPr>
        <w:t xml:space="preserve">настоящего Договора) не предусмотрено стоимостное (денежное) выражение штрафа за нарушение указанных требований (Приложение № </w:t>
      </w:r>
      <w:r w:rsidR="00493547" w:rsidRPr="0019012B">
        <w:rPr>
          <w:rFonts w:ascii="Times New Roman" w:hAnsi="Times New Roman" w:cs="Times New Roman"/>
          <w:sz w:val="20"/>
          <w:szCs w:val="20"/>
        </w:rPr>
        <w:t>4</w:t>
      </w:r>
      <w:r w:rsidRPr="0019012B">
        <w:rPr>
          <w:rFonts w:ascii="Times New Roman" w:hAnsi="Times New Roman" w:cs="Times New Roman"/>
          <w:sz w:val="20"/>
          <w:szCs w:val="20"/>
        </w:rPr>
        <w:t>, Приложение №</w:t>
      </w:r>
      <w:r w:rsidR="00493547" w:rsidRPr="0019012B">
        <w:rPr>
          <w:rFonts w:ascii="Times New Roman" w:hAnsi="Times New Roman" w:cs="Times New Roman"/>
          <w:sz w:val="20"/>
          <w:szCs w:val="20"/>
        </w:rPr>
        <w:t>4</w:t>
      </w:r>
      <w:r w:rsidRPr="0019012B">
        <w:rPr>
          <w:rFonts w:ascii="Times New Roman" w:hAnsi="Times New Roman" w:cs="Times New Roman"/>
          <w:sz w:val="20"/>
          <w:szCs w:val="20"/>
        </w:rPr>
        <w:t>.1</w:t>
      </w:r>
      <w:r w:rsidR="0065683A" w:rsidRPr="0019012B">
        <w:rPr>
          <w:rFonts w:ascii="Times New Roman" w:hAnsi="Times New Roman" w:cs="Times New Roman"/>
          <w:sz w:val="20"/>
          <w:szCs w:val="20"/>
        </w:rPr>
        <w:t>, Приложение №</w:t>
      </w:r>
      <w:r w:rsidR="00493547" w:rsidRPr="0019012B">
        <w:rPr>
          <w:rFonts w:ascii="Times New Roman" w:hAnsi="Times New Roman" w:cs="Times New Roman"/>
          <w:sz w:val="20"/>
          <w:szCs w:val="20"/>
        </w:rPr>
        <w:t>6</w:t>
      </w:r>
      <w:r w:rsidR="0065683A" w:rsidRPr="0019012B">
        <w:rPr>
          <w:rFonts w:ascii="Times New Roman" w:hAnsi="Times New Roman" w:cs="Times New Roman"/>
          <w:sz w:val="20"/>
          <w:szCs w:val="20"/>
        </w:rPr>
        <w:t xml:space="preserve"> </w:t>
      </w:r>
      <w:r w:rsidRPr="0019012B">
        <w:rPr>
          <w:rFonts w:ascii="Times New Roman" w:hAnsi="Times New Roman" w:cs="Times New Roman"/>
          <w:sz w:val="20"/>
          <w:szCs w:val="20"/>
        </w:rPr>
        <w:t xml:space="preserve">настоящего Договора) Субподрядчик дополнительно к иным штрафным санкциям, подлежащим уплате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в соответствии с условиями настоящего договора, оплачивает штраф в размере 10 000 (Десять тысяч) рублей за каждый случай нарушения </w:t>
      </w:r>
      <w:r w:rsidRPr="0019012B">
        <w:rPr>
          <w:rFonts w:ascii="Times New Roman" w:eastAsia="Times New Roman" w:hAnsi="Times New Roman" w:cs="Times New Roman"/>
          <w:sz w:val="20"/>
          <w:szCs w:val="20"/>
          <w:lang w:eastAsia="ru-RU"/>
        </w:rPr>
        <w:t xml:space="preserve">Регламента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«ТСК» и/или </w:t>
      </w:r>
      <w:r w:rsidRPr="0019012B">
        <w:rPr>
          <w:rFonts w:ascii="Times New Roman" w:hAnsi="Times New Roman" w:cs="Times New Roman"/>
          <w:sz w:val="20"/>
          <w:szCs w:val="20"/>
        </w:rPr>
        <w:t>Требований к мобильным (инвентарным) зданиям и сооружениям Субподрядчиков (далее - вагон-бытовки)</w:t>
      </w:r>
      <w:r w:rsidR="0065683A" w:rsidRPr="0019012B">
        <w:rPr>
          <w:rFonts w:ascii="Times New Roman" w:hAnsi="Times New Roman" w:cs="Times New Roman"/>
          <w:sz w:val="20"/>
          <w:szCs w:val="20"/>
        </w:rPr>
        <w:t xml:space="preserve">, </w:t>
      </w:r>
      <w:r w:rsidR="0065683A" w:rsidRPr="0019012B">
        <w:rPr>
          <w:rFonts w:ascii="Times New Roman" w:eastAsia="Times New Roman" w:hAnsi="Times New Roman" w:cs="Times New Roman"/>
          <w:sz w:val="20"/>
          <w:szCs w:val="20"/>
          <w:lang w:eastAsia="ru-RU"/>
        </w:rPr>
        <w:t>Инструкции по организации пропускного и внутриобъектового режимов на объектах капитального строительства, линейных объектах ООО «ТСК»</w:t>
      </w:r>
      <w:r w:rsidRPr="0019012B">
        <w:rPr>
          <w:rFonts w:ascii="Times New Roman" w:hAnsi="Times New Roman" w:cs="Times New Roman"/>
          <w:sz w:val="20"/>
          <w:szCs w:val="20"/>
        </w:rPr>
        <w:t>. </w:t>
      </w:r>
    </w:p>
    <w:p w14:paraId="5E83835E"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9.8. За невыполнение (нарушение) Плана работ на календарную неделю по причинам, не зависящим от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если в результате такого нарушения выявилось отставание в сроках выполнения Работ, Субподрядчик несет ответственность в виде штрафа в размере 50 000 (пятьдесят тысяч) рублей за каждый факт такого нарушения, фиксируемый Сторонами в протоколе рабочего совещания. Штраф подлежит уплате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в течение 3 (трех) рабочих дней с даты получения Субподрядчиком уведомления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а.</w:t>
      </w:r>
    </w:p>
    <w:p w14:paraId="76538C14" w14:textId="074C9B90"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9.9. Субподрядчик несет ответственность за качество работ, которое определяется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в соответствии с условиями Договора, технической, проектной и иной документацией, действующими в Российской Федерации нормативными документами и правилами (СНиП, ГОСТ</w:t>
      </w:r>
      <w:r w:rsidR="00CE5DD4" w:rsidRPr="0019012B">
        <w:rPr>
          <w:rFonts w:ascii="Times New Roman" w:hAnsi="Times New Roman" w:cs="Times New Roman"/>
          <w:sz w:val="20"/>
          <w:szCs w:val="20"/>
        </w:rPr>
        <w:t>,</w:t>
      </w:r>
      <w:r w:rsidRPr="0019012B">
        <w:rPr>
          <w:rFonts w:ascii="Times New Roman" w:hAnsi="Times New Roman" w:cs="Times New Roman"/>
          <w:sz w:val="20"/>
          <w:szCs w:val="20"/>
        </w:rPr>
        <w:t xml:space="preserve"> ТУ и др.). При несоблюдении Субподрядчиком надлежащего качества выполненных работ и невыполнении Субподрядчиком предписания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а также при неустранении недостатков в срок и в порядке, указанном в акте обнаружения дефектов,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вправе уменьшить стоимость выполненных Субподрядчиком работ на стоимость работ по устранению дефектов и недостатков, выполненных сторонней организацией, при условии письменного уведомления об этом Субподрядчика.</w:t>
      </w:r>
    </w:p>
    <w:p w14:paraId="1846DECD" w14:textId="71D82277" w:rsidR="00A23C03" w:rsidRPr="0019012B" w:rsidRDefault="00A23C03" w:rsidP="00A23C03">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9.10. Субподрядчик несет ответственность за каждый случай нарушения, указанный в </w:t>
      </w:r>
      <w:r w:rsidRPr="0019012B">
        <w:rPr>
          <w:rFonts w:ascii="Times New Roman" w:eastAsia="Times New Roman" w:hAnsi="Times New Roman" w:cs="Times New Roman"/>
          <w:sz w:val="20"/>
          <w:szCs w:val="20"/>
          <w:lang w:eastAsia="ru-RU"/>
        </w:rPr>
        <w:t>«Регламенте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«ТСК», «Требованиях к мобильным (инвентарным) зданиям и сооружениям Субподрядчиков (далее - вагон-бытовки)</w:t>
      </w:r>
      <w:r w:rsidR="0065683A" w:rsidRPr="0019012B">
        <w:rPr>
          <w:rFonts w:ascii="Times New Roman" w:eastAsia="Times New Roman" w:hAnsi="Times New Roman" w:cs="Times New Roman"/>
          <w:sz w:val="20"/>
          <w:szCs w:val="20"/>
          <w:lang w:eastAsia="ru-RU"/>
        </w:rPr>
        <w:t xml:space="preserve">, </w:t>
      </w:r>
      <w:r w:rsidRPr="0019012B">
        <w:rPr>
          <w:rFonts w:ascii="Times New Roman" w:eastAsia="Times New Roman" w:hAnsi="Times New Roman" w:cs="Times New Roman"/>
          <w:sz w:val="20"/>
          <w:szCs w:val="20"/>
          <w:lang w:eastAsia="ru-RU"/>
        </w:rPr>
        <w:t xml:space="preserve"> </w:t>
      </w:r>
      <w:r w:rsidR="0065683A" w:rsidRPr="0019012B">
        <w:rPr>
          <w:rFonts w:ascii="Times New Roman" w:eastAsia="Times New Roman" w:hAnsi="Times New Roman" w:cs="Times New Roman"/>
          <w:sz w:val="20"/>
          <w:szCs w:val="20"/>
          <w:lang w:eastAsia="ru-RU"/>
        </w:rPr>
        <w:t>«Инструкции по организации пропускного и внутриобъектового режимов на объектах капитального строительства, линейных объектах ООО «ТСК»</w:t>
      </w:r>
      <w:r w:rsidR="0065683A" w:rsidRPr="0019012B">
        <w:rPr>
          <w:rFonts w:ascii="Times New Roman" w:hAnsi="Times New Roman" w:cs="Times New Roman"/>
          <w:sz w:val="20"/>
          <w:szCs w:val="20"/>
        </w:rPr>
        <w:t xml:space="preserve"> </w:t>
      </w:r>
      <w:r w:rsidRPr="0019012B">
        <w:rPr>
          <w:rFonts w:ascii="Times New Roman" w:hAnsi="Times New Roman" w:cs="Times New Roman"/>
          <w:sz w:val="20"/>
          <w:szCs w:val="20"/>
        </w:rPr>
        <w:t xml:space="preserve">(Приложение № </w:t>
      </w:r>
      <w:r w:rsidR="00493547" w:rsidRPr="0019012B">
        <w:rPr>
          <w:rFonts w:ascii="Times New Roman" w:hAnsi="Times New Roman" w:cs="Times New Roman"/>
          <w:sz w:val="20"/>
          <w:szCs w:val="20"/>
        </w:rPr>
        <w:t>4</w:t>
      </w:r>
      <w:r w:rsidRPr="0019012B">
        <w:rPr>
          <w:rFonts w:ascii="Times New Roman" w:hAnsi="Times New Roman" w:cs="Times New Roman"/>
          <w:sz w:val="20"/>
          <w:szCs w:val="20"/>
        </w:rPr>
        <w:t>, №</w:t>
      </w:r>
      <w:r w:rsidR="00493547" w:rsidRPr="0019012B">
        <w:rPr>
          <w:rFonts w:ascii="Times New Roman" w:hAnsi="Times New Roman" w:cs="Times New Roman"/>
          <w:sz w:val="20"/>
          <w:szCs w:val="20"/>
        </w:rPr>
        <w:t>4</w:t>
      </w:r>
      <w:r w:rsidRPr="0019012B">
        <w:rPr>
          <w:rFonts w:ascii="Times New Roman" w:hAnsi="Times New Roman" w:cs="Times New Roman"/>
          <w:sz w:val="20"/>
          <w:szCs w:val="20"/>
        </w:rPr>
        <w:t>.1.</w:t>
      </w:r>
      <w:r w:rsidR="0065683A" w:rsidRPr="0019012B">
        <w:rPr>
          <w:rFonts w:ascii="Times New Roman" w:hAnsi="Times New Roman" w:cs="Times New Roman"/>
          <w:sz w:val="20"/>
          <w:szCs w:val="20"/>
        </w:rPr>
        <w:t>, №</w:t>
      </w:r>
      <w:r w:rsidR="00493547" w:rsidRPr="0019012B">
        <w:rPr>
          <w:rFonts w:ascii="Times New Roman" w:hAnsi="Times New Roman" w:cs="Times New Roman"/>
          <w:sz w:val="20"/>
          <w:szCs w:val="20"/>
        </w:rPr>
        <w:t>6</w:t>
      </w:r>
      <w:r w:rsidRPr="0019012B">
        <w:rPr>
          <w:rFonts w:ascii="Times New Roman" w:hAnsi="Times New Roman" w:cs="Times New Roman"/>
          <w:sz w:val="20"/>
          <w:szCs w:val="20"/>
        </w:rPr>
        <w:t xml:space="preserve"> настоящего Договора), в том числе за нарушения допущенные третьими лица, привлекаемыми Субподрядчиком для выполнения Работ по Договору. Факт нарушения фиксируется в предписании, выданном представителем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а.</w:t>
      </w:r>
    </w:p>
    <w:p w14:paraId="5A89733B"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9.11. В случае нарушения Субподрядчиком условия, предусмотренного п. 4.3.10. Договора, Субподрядчик уплачивает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штраф в размере 10 000 (десять тысяч) рублей за каждый случай такого нарушения. Факт нарушения фиксируется в предписании, выданном представителем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а.</w:t>
      </w:r>
    </w:p>
    <w:p w14:paraId="66169425"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9.12. В случае нарушения Субподрядчиком условия, предусмотренного п. 4.3.33. Договора, Субподрядчик уплачивает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штраф в размере 1% (одного процента) от Общей стоимости Работ. Неустойка подлежит уплате в течение 3 (трех) рабочих дней с даты получения от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а соответствующего извещения об уплате неустойки.</w:t>
      </w:r>
    </w:p>
    <w:p w14:paraId="0B3E36FF"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9.13. За невыполнение предписаний представителя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и/или Технического заказчика в срок, указанный в соответствующем предписании, Субподрядчик уплачивает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у штраф в размере 50 000 (пятьдесят тысяч) рублей за каждый случай такого нарушения.</w:t>
      </w:r>
    </w:p>
    <w:p w14:paraId="6CD08929" w14:textId="00873EE1"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9.1</w:t>
      </w:r>
      <w:r w:rsidR="00DB22C0" w:rsidRPr="0019012B">
        <w:rPr>
          <w:rFonts w:ascii="Times New Roman" w:hAnsi="Times New Roman" w:cs="Times New Roman"/>
          <w:sz w:val="20"/>
          <w:szCs w:val="20"/>
        </w:rPr>
        <w:t>4</w:t>
      </w:r>
      <w:r w:rsidRPr="0019012B">
        <w:rPr>
          <w:rFonts w:ascii="Times New Roman" w:hAnsi="Times New Roman" w:cs="Times New Roman"/>
          <w:sz w:val="20"/>
          <w:szCs w:val="20"/>
        </w:rPr>
        <w:t xml:space="preserve">. В случае выявления факта нецелевого использования Давальческого материала, в том числе повреждение и/или утрата, стоимость таких материалов определятся на основе рыночных цен, Актов сдачи-приемки выполненных работ КС-2 и Справки о стоимости выполненных работ КС-3 и удерживается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из оплаты выполненных работ, окончательного расчета.</w:t>
      </w:r>
    </w:p>
    <w:p w14:paraId="172AD066" w14:textId="635F4170"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9.1</w:t>
      </w:r>
      <w:r w:rsidR="00DB22C0" w:rsidRPr="0019012B">
        <w:rPr>
          <w:rFonts w:ascii="Times New Roman" w:hAnsi="Times New Roman" w:cs="Times New Roman"/>
          <w:sz w:val="20"/>
          <w:szCs w:val="20"/>
        </w:rPr>
        <w:t>5</w:t>
      </w:r>
      <w:r w:rsidRPr="0019012B">
        <w:rPr>
          <w:rFonts w:ascii="Times New Roman" w:hAnsi="Times New Roman" w:cs="Times New Roman"/>
          <w:sz w:val="20"/>
          <w:szCs w:val="20"/>
        </w:rPr>
        <w:t>. Ущерб, нанесенный третьему лицу в результате производства работ, возмещается виновной Стороной.</w:t>
      </w:r>
    </w:p>
    <w:p w14:paraId="60899F1C" w14:textId="34391E63"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9.1</w:t>
      </w:r>
      <w:r w:rsidR="00DB22C0" w:rsidRPr="0019012B">
        <w:rPr>
          <w:rFonts w:ascii="Times New Roman" w:hAnsi="Times New Roman" w:cs="Times New Roman"/>
          <w:sz w:val="20"/>
          <w:szCs w:val="20"/>
        </w:rPr>
        <w:t>6</w:t>
      </w:r>
      <w:r w:rsidRPr="0019012B">
        <w:rPr>
          <w:rFonts w:ascii="Times New Roman" w:hAnsi="Times New Roman" w:cs="Times New Roman"/>
          <w:sz w:val="20"/>
          <w:szCs w:val="20"/>
        </w:rPr>
        <w:t xml:space="preserve">. Субподрядчик несет ответственность за утерю/утрату/несохранность имущества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находящегося во владении Субподрядчика в связи с исполнением обязательств по Договору. В этом случае Субподрядчик обязан за свой счет заменить имущество либо возместить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у все возникшие убытки.</w:t>
      </w:r>
    </w:p>
    <w:p w14:paraId="1AA9EF02" w14:textId="1BDCEC69"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9.1</w:t>
      </w:r>
      <w:r w:rsidR="00DB22C0" w:rsidRPr="0019012B">
        <w:rPr>
          <w:rFonts w:ascii="Times New Roman" w:hAnsi="Times New Roman" w:cs="Times New Roman"/>
          <w:sz w:val="20"/>
          <w:szCs w:val="20"/>
        </w:rPr>
        <w:t>7</w:t>
      </w:r>
      <w:r w:rsidRPr="0019012B">
        <w:rPr>
          <w:rFonts w:ascii="Times New Roman" w:hAnsi="Times New Roman" w:cs="Times New Roman"/>
          <w:sz w:val="20"/>
          <w:szCs w:val="20"/>
        </w:rPr>
        <w:t xml:space="preserve">. Уплата неустойки (штрафа, пени), а также возмещение причиненных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у убытков не освобождает Субподрядчика от выполнения работ, а также от исполнения иных обязательств в натуре.</w:t>
      </w:r>
    </w:p>
    <w:p w14:paraId="0442E08B" w14:textId="3D8CEE73" w:rsidR="005C2280" w:rsidRPr="0019012B" w:rsidRDefault="005C2280" w:rsidP="00B32CDC">
      <w:pPr>
        <w:numPr>
          <w:ilvl w:val="1"/>
          <w:numId w:val="8"/>
        </w:num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9.1</w:t>
      </w:r>
      <w:r w:rsidR="00DB22C0" w:rsidRPr="0019012B">
        <w:rPr>
          <w:rFonts w:ascii="Times New Roman" w:hAnsi="Times New Roman" w:cs="Times New Roman"/>
          <w:sz w:val="20"/>
          <w:szCs w:val="20"/>
        </w:rPr>
        <w:t>8</w:t>
      </w:r>
      <w:r w:rsidRPr="0019012B">
        <w:rPr>
          <w:rFonts w:ascii="Times New Roman" w:hAnsi="Times New Roman" w:cs="Times New Roman"/>
          <w:sz w:val="20"/>
          <w:szCs w:val="20"/>
        </w:rPr>
        <w:t xml:space="preserve">. В случае нарушения Субподрядчиком и (или) его сотрудниками или привлечёнными им Субсубподрядчиками законодательства о миграционном учёте ответственность за его нарушение несёт Субподрядчик и (или) соответствующий Субсубподрядчик. При этом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не обязан производить какой-либо надзор и/или контроль за соблюдением Субподрядчиком или привлекаемыми им лицами положений миграционного законодательства Российской Федерации и ответственности за их нарушение не несет.</w:t>
      </w:r>
    </w:p>
    <w:p w14:paraId="14ACEC8C" w14:textId="7DF5894C" w:rsidR="005C2280" w:rsidRPr="0019012B" w:rsidRDefault="005C2280" w:rsidP="003802E8">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w:t>
      </w:r>
      <w:r w:rsidR="00DB22C0" w:rsidRPr="0019012B">
        <w:rPr>
          <w:rFonts w:ascii="Times New Roman" w:hAnsi="Times New Roman" w:cs="Times New Roman"/>
          <w:sz w:val="20"/>
          <w:szCs w:val="20"/>
        </w:rPr>
        <w:t>19</w:t>
      </w:r>
      <w:r w:rsidRPr="0019012B">
        <w:rPr>
          <w:rFonts w:ascii="Times New Roman" w:hAnsi="Times New Roman" w:cs="Times New Roman"/>
          <w:sz w:val="20"/>
          <w:szCs w:val="20"/>
        </w:rPr>
        <w:t>. Субподрядчик непосредственно несет административную, материальную и иную ответственность за допущенные по его вине нарушения земельного, лесного законодательства, за несоблюдение действующих правил и норм по охране труда, промышленной, пожарной безопасности, промсанитарии, а также законодательства по охране окружающей среды</w:t>
      </w:r>
      <w:r w:rsidR="003802E8" w:rsidRPr="0019012B">
        <w:rPr>
          <w:rFonts w:ascii="Times New Roman" w:hAnsi="Times New Roman" w:cs="Times New Roman"/>
          <w:sz w:val="20"/>
          <w:szCs w:val="20"/>
        </w:rPr>
        <w:t xml:space="preserve"> и иных обязательных норм и требований согласно действующему законодательству РФ. </w:t>
      </w:r>
      <w:r w:rsidRPr="0019012B">
        <w:rPr>
          <w:rFonts w:ascii="Times New Roman" w:hAnsi="Times New Roman" w:cs="Times New Roman"/>
          <w:sz w:val="20"/>
          <w:szCs w:val="20"/>
        </w:rPr>
        <w:t xml:space="preserve"> </w:t>
      </w:r>
    </w:p>
    <w:p w14:paraId="48FB653D" w14:textId="77777777" w:rsidR="005C2280" w:rsidRPr="0019012B" w:rsidRDefault="005C2280" w:rsidP="00B32CDC">
      <w:pPr>
        <w:numPr>
          <w:ilvl w:val="1"/>
          <w:numId w:val="8"/>
        </w:num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lastRenderedPageBreak/>
        <w:t xml:space="preserve">При выявлении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и/или Техническим заказчиком и/или соответствующим проверяющим органом фактов нарушения Субподрядчиком требований охраны труда, промышленной безопасности, природоохранного законодательства Субподрядчик обязан за свой счёт:</w:t>
      </w:r>
    </w:p>
    <w:p w14:paraId="6F67BFB5" w14:textId="37393C2C"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w:t>
      </w:r>
      <w:r w:rsidR="00DB22C0" w:rsidRPr="0019012B">
        <w:rPr>
          <w:rFonts w:ascii="Times New Roman" w:hAnsi="Times New Roman" w:cs="Times New Roman"/>
          <w:sz w:val="20"/>
          <w:szCs w:val="20"/>
        </w:rPr>
        <w:t>19</w:t>
      </w:r>
      <w:r w:rsidRPr="0019012B">
        <w:rPr>
          <w:rFonts w:ascii="Times New Roman" w:hAnsi="Times New Roman" w:cs="Times New Roman"/>
          <w:sz w:val="20"/>
          <w:szCs w:val="20"/>
        </w:rPr>
        <w:t>.1. Произвести восстановительные работы,</w:t>
      </w:r>
    </w:p>
    <w:p w14:paraId="7A3267D4" w14:textId="75ECD1A9"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w:t>
      </w:r>
      <w:r w:rsidR="00DB22C0" w:rsidRPr="0019012B">
        <w:rPr>
          <w:rFonts w:ascii="Times New Roman" w:hAnsi="Times New Roman" w:cs="Times New Roman"/>
          <w:sz w:val="20"/>
          <w:szCs w:val="20"/>
        </w:rPr>
        <w:t>19</w:t>
      </w:r>
      <w:r w:rsidRPr="0019012B">
        <w:rPr>
          <w:rFonts w:ascii="Times New Roman" w:hAnsi="Times New Roman" w:cs="Times New Roman"/>
          <w:sz w:val="20"/>
          <w:szCs w:val="20"/>
        </w:rPr>
        <w:t>.2. Возместить нанесённый ущерб и вред;</w:t>
      </w:r>
    </w:p>
    <w:p w14:paraId="7AC63190" w14:textId="15DC460B"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w:t>
      </w:r>
      <w:r w:rsidR="00DB22C0" w:rsidRPr="0019012B">
        <w:rPr>
          <w:rFonts w:ascii="Times New Roman" w:hAnsi="Times New Roman" w:cs="Times New Roman"/>
          <w:sz w:val="20"/>
          <w:szCs w:val="20"/>
        </w:rPr>
        <w:t>19</w:t>
      </w:r>
      <w:r w:rsidRPr="0019012B">
        <w:rPr>
          <w:rFonts w:ascii="Times New Roman" w:hAnsi="Times New Roman" w:cs="Times New Roman"/>
          <w:sz w:val="20"/>
          <w:szCs w:val="20"/>
        </w:rPr>
        <w:t xml:space="preserve">.3. Профинансировать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все затраты на возмещение вреда, причинённого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и/или третьим лицам по вине Субподрядчика, в том числе суммы штрафов и пени, взысканных с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а контролирующими органами</w:t>
      </w:r>
      <w:r w:rsidR="003802E8" w:rsidRPr="0019012B">
        <w:rPr>
          <w:rFonts w:ascii="Times New Roman" w:hAnsi="Times New Roman" w:cs="Times New Roman"/>
          <w:sz w:val="20"/>
          <w:szCs w:val="20"/>
        </w:rPr>
        <w:t xml:space="preserve"> или подлежащих оплате Подрядчиком по вынесенным контролирующими органами постановлениям (решениям, распоряжениям и иным обязательным для исполнения актам).</w:t>
      </w:r>
      <w:r w:rsidRPr="0019012B">
        <w:rPr>
          <w:rFonts w:ascii="Times New Roman" w:hAnsi="Times New Roman" w:cs="Times New Roman"/>
          <w:sz w:val="20"/>
          <w:szCs w:val="20"/>
        </w:rPr>
        <w:t xml:space="preserve"> </w:t>
      </w:r>
    </w:p>
    <w:p w14:paraId="206863C4" w14:textId="13858622" w:rsidR="005C2280" w:rsidRPr="0019012B" w:rsidRDefault="005C2280" w:rsidP="00B32CDC">
      <w:pPr>
        <w:numPr>
          <w:ilvl w:val="1"/>
          <w:numId w:val="8"/>
        </w:num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9.2</w:t>
      </w:r>
      <w:r w:rsidR="00DB22C0" w:rsidRPr="0019012B">
        <w:rPr>
          <w:rFonts w:ascii="Times New Roman" w:hAnsi="Times New Roman" w:cs="Times New Roman"/>
          <w:sz w:val="20"/>
          <w:szCs w:val="20"/>
        </w:rPr>
        <w:t>0</w:t>
      </w:r>
      <w:r w:rsidRPr="0019012B">
        <w:rPr>
          <w:rFonts w:ascii="Times New Roman" w:hAnsi="Times New Roman" w:cs="Times New Roman"/>
          <w:sz w:val="20"/>
          <w:szCs w:val="20"/>
        </w:rPr>
        <w:t xml:space="preserve">. В случае неявки уполномоченного представителя Субподрядчика на инициированные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совещания, Субподрядчик несет ответственность в виде штрафа в размере 10 000 (десять тысяч) рублей за каждый факт отсутствия представителя Субподрядчика на совещании. Присутствие либо отсутствие представителя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а фиксируется в протоколе совещания.</w:t>
      </w:r>
    </w:p>
    <w:p w14:paraId="5FC812D2" w14:textId="77CB7D33" w:rsidR="005C2280" w:rsidRPr="0019012B" w:rsidRDefault="005C2280" w:rsidP="00B32CDC">
      <w:pPr>
        <w:numPr>
          <w:ilvl w:val="1"/>
          <w:numId w:val="8"/>
        </w:num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9.2</w:t>
      </w:r>
      <w:r w:rsidR="00DB22C0" w:rsidRPr="0019012B">
        <w:rPr>
          <w:rFonts w:ascii="Times New Roman" w:hAnsi="Times New Roman" w:cs="Times New Roman"/>
          <w:sz w:val="20"/>
          <w:szCs w:val="20"/>
        </w:rPr>
        <w:t>1</w:t>
      </w:r>
      <w:r w:rsidRPr="0019012B">
        <w:rPr>
          <w:rFonts w:ascii="Times New Roman" w:hAnsi="Times New Roman" w:cs="Times New Roman"/>
          <w:sz w:val="20"/>
          <w:szCs w:val="20"/>
        </w:rPr>
        <w:t xml:space="preserve">. В случае нарушения Субподрядчиком и (или) его сотрудниками или привлечёнными им Субсубподрядчиками условия, предусмотренного п. п. 4.3.35, 4.3.36, 10.3. Договора, Субподрядчик уплачивает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штраф в размере 100 000 (сто тысяч) рублей за каждый случай такого нарушения, а также все возникшие убытки у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а.</w:t>
      </w:r>
    </w:p>
    <w:p w14:paraId="1986DA1C" w14:textId="77777777" w:rsidR="005C2280" w:rsidRPr="0019012B" w:rsidRDefault="005C2280" w:rsidP="00B32CDC">
      <w:pPr>
        <w:numPr>
          <w:ilvl w:val="1"/>
          <w:numId w:val="8"/>
        </w:numPr>
        <w:spacing w:after="0" w:line="240" w:lineRule="auto"/>
        <w:ind w:firstLine="567"/>
        <w:jc w:val="center"/>
        <w:rPr>
          <w:rFonts w:ascii="Times New Roman" w:hAnsi="Times New Roman" w:cs="Times New Roman"/>
          <w:sz w:val="20"/>
          <w:szCs w:val="20"/>
        </w:rPr>
      </w:pPr>
    </w:p>
    <w:p w14:paraId="656A1326" w14:textId="77777777" w:rsidR="005C2280" w:rsidRPr="0019012B" w:rsidRDefault="005C2280" w:rsidP="005C2280">
      <w:pPr>
        <w:spacing w:after="0" w:line="240" w:lineRule="auto"/>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10. КОНФИДЕНЦИАЛЬНОСТЬ</w:t>
      </w:r>
    </w:p>
    <w:p w14:paraId="316D94BD"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10.1.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какому-либо третьему лицу без предварительного письменного согласия другой Стороны Договора. </w:t>
      </w:r>
    </w:p>
    <w:p w14:paraId="53EFDAC5"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10.2. Условия пункта 10.1. Договора не распространяются на случаи раскрытия конфиденциальной информации по запросу уполномоченных организаций в случаях, предусмотренных действующим законодательством Российской Федерации. Однако, даже в этом случае, Стороны обязаны согласовать друг с другом объем и характер предоставляемой информации.</w:t>
      </w:r>
    </w:p>
    <w:p w14:paraId="7DDEE2CB" w14:textId="77777777" w:rsidR="000300A6"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10.3. Субподрядчик признает, что вся проектная документация, переданная ему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является конфиденциальной информацией и не может быть передана третьим лицам или опубликована без предварительного письменного согласования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w:t>
      </w:r>
    </w:p>
    <w:p w14:paraId="33A895AD" w14:textId="7F1904ED"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 </w:t>
      </w:r>
    </w:p>
    <w:p w14:paraId="6582ED14" w14:textId="77777777" w:rsidR="005C2280" w:rsidRPr="0019012B" w:rsidRDefault="005C2280" w:rsidP="005C2280">
      <w:pPr>
        <w:spacing w:after="0" w:line="240" w:lineRule="auto"/>
        <w:ind w:left="-709" w:firstLine="284"/>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11. ПОРЯДОК РАЗРЕШЕНИЯ СПОРОВ</w:t>
      </w:r>
    </w:p>
    <w:p w14:paraId="6ACE134C"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11.1. Все споры и разногласия, которые могут возникнуть из Договора, будут решаться Сторонами путем переговоров с соблюдением претензионного порядка.</w:t>
      </w:r>
    </w:p>
    <w:p w14:paraId="7EC72E30"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11.2. В претензии перечисляются допущенные при исполнении настоящего Договора нарушения со ссылкой на соответствующие положения Договора или его приложений, отражаются стоимостная оценка ответственности, а также действия, которые должны быть произведены Стороной для устранения нарушений.</w:t>
      </w:r>
    </w:p>
    <w:p w14:paraId="3A43D0B6"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11.3. Претензия подлежит рассмотрению и разрешению в течение 10 (десяти) рабочих дней с момента ее получения в натуре, другой Стороной и/или (в случае уклонения Стороны от ее получения в натуре) с даты ее поступления в почтовое отделение по юридическому адресу Стороны, указанному в разделе 16 Договора (либо уведомлении об изменении адреса), если иные сроки не предусмотрены Договором.</w:t>
      </w:r>
    </w:p>
    <w:p w14:paraId="56AAB7E6" w14:textId="250E917D"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11.4. При недостижении согласия спор рассматривается в Арбитражном суде Тюменской области в соответствии с действующим законодательством Российской Федерации.</w:t>
      </w:r>
    </w:p>
    <w:p w14:paraId="6E5DCDF7" w14:textId="77777777" w:rsidR="005C2280" w:rsidRPr="0019012B" w:rsidRDefault="005C2280" w:rsidP="005C2280">
      <w:pPr>
        <w:spacing w:after="0" w:line="240" w:lineRule="auto"/>
        <w:ind w:firstLine="567"/>
        <w:jc w:val="both"/>
        <w:rPr>
          <w:rFonts w:ascii="Times New Roman" w:hAnsi="Times New Roman" w:cs="Times New Roman"/>
          <w:sz w:val="20"/>
          <w:szCs w:val="20"/>
        </w:rPr>
      </w:pPr>
    </w:p>
    <w:p w14:paraId="1FB36DA6" w14:textId="77777777" w:rsidR="005C2280" w:rsidRPr="0019012B" w:rsidRDefault="005C2280" w:rsidP="005C2280">
      <w:pPr>
        <w:spacing w:after="0" w:line="240" w:lineRule="auto"/>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12. ОБСТОЯТЕЛЬСТВА НЕПРЕОДОЛИМОЙ СИЛЫ</w:t>
      </w:r>
    </w:p>
    <w:p w14:paraId="418248F4"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12.1. Ни одна из Сторон не будет нести ответственности за полное или частичное неисполнение своих обязательств, если это неисполнение явилось следствием обстоятельства непреодолимой силы, причем данное обстоятельство непосредственно повлияло на способность Сторон выполнить свои обязательства.</w:t>
      </w:r>
    </w:p>
    <w:p w14:paraId="3E3595B4"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К обстоятельствам непреодолимой силы относятся: стихийные бедствия, война или военные действия, иные обстоятельства чрезвычайного характера, в том числе и принятие органами государственной власти и (или) местного самоуправления правовых актов, существенно затрудняющих и (или) делающих невозможным исполнение сторонами обязательств по договору.</w:t>
      </w:r>
    </w:p>
    <w:p w14:paraId="28BCE4CC"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12.2. Срок исполнения обязательств по Договору продлевается соразмерно времени, в течение которого действуют обстоятельства непреодолимой силы, а также последствия, вызванные этими обстоятельствами. Сторона, для которой создалась невозможность исполнения обязательств по Договору вследствие обстоятельств непреодолимой силы, должна без промедления, однако не позднее 3 (Трех) календарных дней с момента их наступления, письменно известить другую Сторону о наступлении этих обстоятельств. Извещение должно содержать данные о предполагаемых сроках их прекращения. Сторона, для которой наступило обстоятельство форс-мажора также без промедления, но не позднее 3 (Трех) календарных дней, должна известить другую Сторону в письменном виде о прекращении этих обстоятельств.</w:t>
      </w:r>
    </w:p>
    <w:p w14:paraId="71A227BE"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12.3. Факт возникновения и прекращения форс-мажорных обстоятельств должен быть подтвержден документами, выданными уполномоченными органами.</w:t>
      </w:r>
    </w:p>
    <w:p w14:paraId="74DBA8B8" w14:textId="459B3E41"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12.4. В случае, когда обстоятельства непреодолимой силы и их последствия продолжают действовать более </w:t>
      </w:r>
      <w:r w:rsidR="003802E8" w:rsidRPr="0019012B">
        <w:rPr>
          <w:rFonts w:ascii="Times New Roman" w:hAnsi="Times New Roman" w:cs="Times New Roman"/>
          <w:sz w:val="20"/>
          <w:szCs w:val="20"/>
        </w:rPr>
        <w:t>2 (двух)</w:t>
      </w:r>
      <w:r w:rsidRPr="0019012B">
        <w:rPr>
          <w:rFonts w:ascii="Times New Roman" w:hAnsi="Times New Roman" w:cs="Times New Roman"/>
          <w:sz w:val="20"/>
          <w:szCs w:val="20"/>
        </w:rPr>
        <w:t xml:space="preserve"> недель подряд или когда при наступлении таких обстоятельств становится ясно, что они и их последствия будут действовать более этого срока, Стороны в возможно короткий срок проведут переговоры с целью выявления </w:t>
      </w:r>
      <w:r w:rsidRPr="0019012B">
        <w:rPr>
          <w:rFonts w:ascii="Times New Roman" w:hAnsi="Times New Roman" w:cs="Times New Roman"/>
          <w:sz w:val="20"/>
          <w:szCs w:val="20"/>
        </w:rPr>
        <w:lastRenderedPageBreak/>
        <w:t xml:space="preserve">для сторон альтернативных способов исполнения Договора и достижения соответствующей договоренности. В случае если Стороны придут к выводу о невозможности исполнить Договор в приемлемые для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сроки, а также в любом случае, если обстоятельства непреодолимой силы действуют </w:t>
      </w:r>
      <w:r w:rsidR="003802E8" w:rsidRPr="0019012B">
        <w:rPr>
          <w:rFonts w:ascii="Times New Roman" w:hAnsi="Times New Roman" w:cs="Times New Roman"/>
          <w:sz w:val="20"/>
          <w:szCs w:val="20"/>
        </w:rPr>
        <w:t>на протяжении 30 (тридцати) календарных дней</w:t>
      </w:r>
      <w:r w:rsidRPr="0019012B">
        <w:rPr>
          <w:rFonts w:ascii="Times New Roman" w:hAnsi="Times New Roman" w:cs="Times New Roman"/>
          <w:sz w:val="20"/>
          <w:szCs w:val="20"/>
        </w:rPr>
        <w:t>, Договор может быть расторгнут любой из Сторон путем направления письменного уведомления другой Стороне.</w:t>
      </w:r>
    </w:p>
    <w:p w14:paraId="29E48F0F" w14:textId="77777777" w:rsidR="005C2280" w:rsidRPr="0019012B" w:rsidRDefault="005C2280" w:rsidP="005C2280">
      <w:pPr>
        <w:spacing w:after="0" w:line="240" w:lineRule="auto"/>
        <w:ind w:firstLine="567"/>
        <w:jc w:val="both"/>
        <w:rPr>
          <w:rFonts w:ascii="Times New Roman" w:hAnsi="Times New Roman" w:cs="Times New Roman"/>
          <w:sz w:val="20"/>
          <w:szCs w:val="20"/>
        </w:rPr>
      </w:pPr>
    </w:p>
    <w:p w14:paraId="405101CC" w14:textId="77777777" w:rsidR="005C2280" w:rsidRPr="0019012B" w:rsidRDefault="005C2280" w:rsidP="005C2280">
      <w:pPr>
        <w:spacing w:after="0" w:line="240" w:lineRule="auto"/>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13. СРОК ДЕЙСТВИЯ, ИЗМЕНЕНИЕ И РАСТОРЖЕНИЕ ДОГОВОРА</w:t>
      </w:r>
    </w:p>
    <w:p w14:paraId="7EBED6A8" w14:textId="7FAB605F"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13.1. Договор вступает в силу с момента его подписания Сторонами и действует до </w:t>
      </w:r>
      <w:r w:rsidR="00EE1EBA" w:rsidRPr="0019012B">
        <w:rPr>
          <w:rFonts w:ascii="Times New Roman" w:hAnsi="Times New Roman" w:cs="Times New Roman"/>
          <w:sz w:val="20"/>
          <w:szCs w:val="20"/>
        </w:rPr>
        <w:t>15.05</w:t>
      </w:r>
      <w:r w:rsidR="00890635" w:rsidRPr="0019012B">
        <w:rPr>
          <w:rFonts w:ascii="Times New Roman" w:hAnsi="Times New Roman" w:cs="Times New Roman"/>
          <w:sz w:val="20"/>
          <w:szCs w:val="20"/>
        </w:rPr>
        <w:t>.2026</w:t>
      </w:r>
      <w:r w:rsidR="004F3146" w:rsidRPr="0019012B">
        <w:rPr>
          <w:rFonts w:ascii="Times New Roman" w:hAnsi="Times New Roman" w:cs="Times New Roman"/>
          <w:sz w:val="20"/>
          <w:szCs w:val="20"/>
        </w:rPr>
        <w:t xml:space="preserve"> года, а в части обязательств, не исполненных к моменту окончания срока его действия - до полного их исполнения Сторонами. </w:t>
      </w:r>
      <w:r w:rsidRPr="0019012B">
        <w:rPr>
          <w:rFonts w:ascii="Times New Roman" w:hAnsi="Times New Roman" w:cs="Times New Roman"/>
          <w:sz w:val="20"/>
          <w:szCs w:val="20"/>
        </w:rPr>
        <w:t>В случае подписания Сторонами протокола разногласий (протокола согласования/урегулирования разногласий) к настоящему Договору, Договор вступает в силу (является заключенным) с момента подписания Сторонами протокола разногласий (протокола согласования/урегулирования разногласий).</w:t>
      </w:r>
    </w:p>
    <w:p w14:paraId="7A3DEC48"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13.2. Изменение и дополнение положений Договора возможно по соглашению Сторон.</w:t>
      </w:r>
    </w:p>
    <w:p w14:paraId="349E6CBC"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Все изменения и дополнения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w:t>
      </w:r>
    </w:p>
    <w:p w14:paraId="3CBE3566"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13.3. Досрочное расторжение Договора может осуществляться по соглашению Сторон либо по основаниям, предусмотренным Договором и законодательством РФ.</w:t>
      </w:r>
    </w:p>
    <w:p w14:paraId="6813605F"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13.4. В случае расторжения Договора Субподрядчик производит возврат ранее уплаченных по Договору денежных средств в части, не закрытой выполненными Работами на день расторжения Договора, в течение 5 (Пяти) рабочих дней от даты расторжения Договора, путем безналичного перечисления денежных средств на расчетный счет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либо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производит доплату денежных средств за фактически выполненные Субподрядчиком и принятые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работы, превышающие стоимость произведенного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авансирования. В случае просрочки возврата неотработанного аванса Субподрядчик уплачивает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у неустойку в размере 0,2% от невозвращенной в срок суммы за каждый день просрочки.</w:t>
      </w:r>
    </w:p>
    <w:p w14:paraId="4A64FFF1"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13.5. Подрядчик вправе отказаться от исполнения Договора в одностороннем внесудебном порядке, письменно уведомив об этом Субподрядчика не позднее, чем за 5 (пять) дней до момента прекращения Договора в связи с таким отказом, если иной срок не указан в письме-уведомлении, в следующих случаях:</w:t>
      </w:r>
    </w:p>
    <w:p w14:paraId="1FBB9BD1" w14:textId="681923A2" w:rsidR="005C2280" w:rsidRPr="0019012B" w:rsidRDefault="005C2280"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 </w:t>
      </w:r>
      <w:r w:rsidR="00B72EC1" w:rsidRPr="0019012B">
        <w:rPr>
          <w:rFonts w:ascii="Times New Roman" w:hAnsi="Times New Roman" w:cs="Times New Roman"/>
          <w:sz w:val="20"/>
          <w:szCs w:val="20"/>
        </w:rPr>
        <w:t>нарушение Субподрядчиком сроков выполнения работ, в том числе промежуточных сроков выполнения работ, более чем на 10 (десять) дней, фактическое выполнение плана на календарную неделю менее чем на 85 % в течение 2 календарных недель подряд;</w:t>
      </w:r>
    </w:p>
    <w:p w14:paraId="7B555D8A"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нарушение Субподрядчиком сроков выполнения работ, в том числе промежуточных сроков выполнения работ, сроков выполнения Плана работ на календарную неделю, согласованном Подрядчиком, более, чем на 10 (десять) дней по любой из Работ.</w:t>
      </w:r>
    </w:p>
    <w:p w14:paraId="14F27551"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аннулирование либо прекращение членства Субподрядчика в саморегулируемой организации в сфере строительства, принятие других актов, издаваемых государственными органами в рамках действующего законодательства, которые лишают Субподрядчика права на производство работ;</w:t>
      </w:r>
    </w:p>
    <w:p w14:paraId="348B5368"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ликвидация, возбуждение процедуры банкротства в отношении Субподрядчика.</w:t>
      </w:r>
    </w:p>
    <w:p w14:paraId="600B9259"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При одностороннем отказе Подрядчика от исполнения Договора, оплате подлежат фактически выполненные Субподрядчиком и принятые Подрядчиком Работы на момент отказа от исполнения Договора. Действия Сторон и документы, подписанные либо переданные Сторонами друг другу с момента получения Субподрядчиком отказа Подрядчика от договора, в порядке, предусмотренном данным пунктом Договора (формы КС2, КС-3), не рассматриваются в качестве подтверждения действия Договора.</w:t>
      </w:r>
    </w:p>
    <w:p w14:paraId="36FA4ACE" w14:textId="758C666C"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Если на момент получения отказа Подрядчика от Договора Субподрядчиком фактически выполнены работы, которые не были предъявлены Подрядчику, Субподрядчик обязан в течение 2 (двух) рабочих дней направить Подрядчику исполнительную документацию, Акт приемки выполненных работ по форме КС-2 и Справку о стоимости выполненных работ по форме КС-3, Отчет об использовании Давальческого материала по данным работам, счет на оплату  и подписать с Подрядчиком акт о возврате Строительной площадки и Проектной документации. При этом Субподрядчик обязан применить понижающий коэффициент 0,6 к стоимости по всем выполненным Работам (с учетом материалов) при составлении Акт приемки выполненных работ по форме КС-2 и Справки о стоимости выполненных работ по форме КС-3. В случае несовершения данных действий в указанный срок, считается, что никакие работы, кроме предъявленных Подрядчику до момента получения Субподрядчиком одностороннего отказа Подрядчика, Субподрядчиком не были выполнены и оплате не полежат.</w:t>
      </w:r>
    </w:p>
    <w:p w14:paraId="21228926"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Взаимные расчеты производятся Сторонами в течение 15 (Пятнадцати) рабочих дней с момента прекращения Договора в связи с отказом Подрядчика от исполнения настоящего Договора, если иные сроки прямо не указаны в Договоре.</w:t>
      </w:r>
    </w:p>
    <w:p w14:paraId="44F44B79"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13.6.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вправе в одностороннем внесудебном порядке частично отказаться от исполнения Договора в отношении тех Работ, по которым Субподрядчик нарушил 3 (Три) и более раза в течение срока действия Договора сроки выполнения Работ, установленные в Договоре, и/или Плане работ на  календарную неделю и/или Плане выполнения работ на месяц, согласованном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либо просрочка по данной работе составляет более 10 (десяти) дней, письменно уведомив об этом Субподрядчика не позднее, чем за 10 (десять) дней до момента изменения условий Договора в связи с таким отказом, если иной срок не указан в письме-уведомлении.</w:t>
      </w:r>
    </w:p>
    <w:p w14:paraId="6B004489"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Факт нарушения Субподрядчиком сроков выполнения Работ, установленных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в Договоре и/или Плане работ на календарную неделю, согласованном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подтверждается протоколом рабочего совещания (п. 5.13.), подписанным уполномоченными представителями Сторон, назначенных ответвленными на </w:t>
      </w:r>
      <w:r w:rsidRPr="0019012B">
        <w:rPr>
          <w:rFonts w:ascii="Times New Roman" w:hAnsi="Times New Roman" w:cs="Times New Roman"/>
          <w:sz w:val="20"/>
          <w:szCs w:val="20"/>
        </w:rPr>
        <w:lastRenderedPageBreak/>
        <w:t xml:space="preserve">Объекте либо в одностороннем порядке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в случае неявки уполномоченного представителя Субподрядчика.</w:t>
      </w:r>
    </w:p>
    <w:p w14:paraId="045224F9"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В течение 2 (двух) рабочих дней с момента получения письменного уведомления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о частичном отказе от исполнения Договора, Субподрядчик обязан представить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исполнительную документацию, Акт приемки выполненных работ по форме КС-2 и Справку о стоимости выполненных работ по форме КС-3, Отчет об использовании материалов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по данным работам, счет на оплату и иные документы, необходимые для сдачи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у результата выполненного Субподрядчиком объема Работ.</w:t>
      </w:r>
    </w:p>
    <w:p w14:paraId="5E6118D5"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При этом оплате подлежат только фактически выполненные Субподрядчиком и принятые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Работы на момент частичного отказа от исполнения Договора.</w:t>
      </w:r>
    </w:p>
    <w:p w14:paraId="5BE614A3" w14:textId="4FCA13B9"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13.7. Во всех случаях досрочного расторжения договора Стороны обязаны предпринять следующие меры:</w:t>
      </w:r>
    </w:p>
    <w:p w14:paraId="24B29924" w14:textId="229FE66F"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13.7.1. Субподрядчик обязан остановить работы на Объекте (при частичном отказе Подрядчика от исполнения Договора остановить работы, в части которых заявлен отказ) с момента получения информации о расторжении договора, а также в течение 10 (десяти) дней возвратить Подрядчику строительную площадку в стадии на момент расторжения Договора, если иной срок не указан в уведомлении об отказе от договора.</w:t>
      </w:r>
    </w:p>
    <w:p w14:paraId="72A9D171" w14:textId="5BB00BF5"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13.7.2. Одновременно с уведомлением о расторжении договора Сторона, инициировавшая его расторжение, извещает в письменной форме другую Сторону о дате и времени осмотра и сдачи части результатов работ, выполненных на дату получения соответствующего уведомления о расторжении (соглашения о расторжении), осмотр которых должен быть проведен Сторонами не позднее 72 (Семидесяти двух) часов следующих после получения соответствующего уведомления.</w:t>
      </w:r>
    </w:p>
    <w:p w14:paraId="77D4D44F" w14:textId="77777777"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случае неявки Субподрядчика на осмотр Подрядчик составляет односторонний акт.</w:t>
      </w:r>
    </w:p>
    <w:p w14:paraId="3AE1C912" w14:textId="77777777"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По истечение 5 (Пяти) дней с момента расторжения договора Подрядчик вправе заключить договор на выполнение работ, предусмотренных настоящим договором и обоснованно не принятых Подрядчиком, с третьим лицом.</w:t>
      </w:r>
    </w:p>
    <w:p w14:paraId="02EB8073" w14:textId="0A6BA952"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13.7.3. Если на момент расторжения договора Субподрядчиком фактически выполнены работы, которые не были предъявлены Подрядчику, Субподрядчик обязан в течение 2 (двух) рабочих дней с момента получения информации о расторжении договора направить Подрядчику исполнительную документацию, Акт приемки выполненных работ по форме КС-2 и Справку о стоимости выполненных работ по форме КС-3, Отчет об использовании Давальческого материала по выполненным работам, счет на оплату и подписать с Подрядчиком акт о возврате Строительной площадки и Проектной документации. </w:t>
      </w:r>
    </w:p>
    <w:p w14:paraId="1FAB6524" w14:textId="77777777"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При этом в случае отказа Подрядчика от договора по основаниям, указанным в п. 12.4. настоящего договора, Субподрядчик обязан применить понижающий коэффициент 0,6 к стоимости по всем выполненным Работам (с учетом материалов) при составлении Акт приемки выполненных работ по форме КС-2 и Справки о стоимости выполненных работ по форме КС-3. </w:t>
      </w:r>
    </w:p>
    <w:p w14:paraId="0D53D3C0" w14:textId="1949A13B"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случае несовершения данных действий в указанный срок, считается, что никакие работы, кроме предъявленных Подрядчику до момента получения Субподрядчиком одностороннего отказа Подрядчика, Субподрядчиком не были выполнены и оплате не полежат.</w:t>
      </w:r>
    </w:p>
    <w:p w14:paraId="63EF23AC" w14:textId="26BC76FC"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13.7.4. Если уплаченный Подрядчиком аванс превышает стоимость фактически выполненных на момент расторжения Договора работ, Субподрядчик осуществляет возврат Подрядчику суммы неотработанного аванса в течение 5 (Пяти) рабочих дней с момента расторжения договора путем безналичного перечисления денежных средств на расчетный счет Подрядчика. </w:t>
      </w:r>
    </w:p>
    <w:p w14:paraId="68385CCB" w14:textId="77777777"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случае просрочки возврата неотработанного аванса Субподрядчик уплачивает Подрядчику неустойку в размере 0,2% от невозвращенной в срок суммы за каждый день просрочки.</w:t>
      </w:r>
    </w:p>
    <w:p w14:paraId="554CB362" w14:textId="1481BA64"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13.8. По письменному требованию Подрядчика Субподрядчик передает поставленные на Объект материалы, не использованные Субподрядчиком на дату расторжения Договора, со всей необходимой документацией, включая счета-фактуры и накладные. Субподрядчик осуществляет возврат материалов не позднее 3 (трех) рабочих ней с момента расторжения Договора. В случае не передачи Субподрядчиком поставленных на Объект материалов, Подрядчик по истечении 3 (трех) рабочих ней с момента расторжения Договора, составляет акт приема-передачи материалов в одностороннем порядке. Стороны договорились, что ко всем поставляемым Субподрядчиком для выполнения Работ материалов, комплектующих изделий, конструкций и оборудований, не использованных Субподрядчиком на дату расторжения Договора, при их приемке Подрядчиком применяется дисконт 30% от стоимости, установленной в Ведомости договорной цены.</w:t>
      </w:r>
    </w:p>
    <w:p w14:paraId="7A8A960F" w14:textId="77777777"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отношении материалов, не полученных по состоянию на дату расторжения Договора, но оплаченных из полученного от Подрядчика аванса, Субподрядчик за 3 (три) дня до момента прекращения договора по любому из оснований, предусмотренных настоящим разделом и действующим законодательством РФ, по письменному требованию Подрядчика, обязуется передать Подрядчику свои права требования (уступка прав требования), возникшие у Субподрядчика по договорам поставки материалов и/или оборудования, согласованным Подрядчиком и заключенных Субподрядчиком до даты прекращения Договора.</w:t>
      </w:r>
    </w:p>
    <w:p w14:paraId="64A48A23" w14:textId="42854268"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13.9. В случае расторжения договора в порядке одностороннего отказа или по соглашению Сторон обязательства Сторон по договору прекращаются, за исключением обязательств Сторон в части гарантии (раздел 7 договора), оплаты гарантийного удержания (п. 2.5. договора), если иное не предусмотрено соглашением Сторон.</w:t>
      </w:r>
    </w:p>
    <w:p w14:paraId="175455FB" w14:textId="45F68CD4"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13.10. При расторжении договора оплате подлежат только фактически выполненные Субподрядчиком и принятые Подрядчиком Работы на момент отказа от исполнения Договора или расторжения договора по соглашению Сторон (за вычетом аванса при его выплате Субподрядчику).</w:t>
      </w:r>
    </w:p>
    <w:p w14:paraId="19733BED" w14:textId="77777777"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Взаимные расчеты производятся Сторонами следующим образом:</w:t>
      </w:r>
    </w:p>
    <w:p w14:paraId="74CEC059" w14:textId="77777777"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lastRenderedPageBreak/>
        <w:t>- Субподрядчик обязан произвести перечисление денежных средств, подлежащих оплате/возврату Подрядчику, в течение 5 (Пяти) рабочих дней с момента прекращения Договора;</w:t>
      </w:r>
    </w:p>
    <w:p w14:paraId="3AB5FA96" w14:textId="77777777"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Подрядчик обязан произвести оплату выполненных работ в сроки, предусмотренные договором, за вычетом аванса (при его выплате), а также за вычетом гарантийного удержания, оплата которого осуществляется в соответствии с разделом 2 настоящего договора.</w:t>
      </w:r>
    </w:p>
    <w:p w14:paraId="725B27D4" w14:textId="1E80399A"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13.11. По инициативе Подрядчика Стороны обязуются заключить соглашение о перемене лиц в обязательствах по договорам, заключенным Субподрядчиком с третьими лицами, исполнение обязательств по которым не наступило, при условии письменного согласия на это Подрядчика.</w:t>
      </w:r>
    </w:p>
    <w:p w14:paraId="2E13D9F7" w14:textId="75AD8F50"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13.12. В рамках настоящего договора Субподрядчик не обладает правами, предусмотренными п.2 ст. 719 и п. 6 ст. 720 Гражданского кодекса РФ. В соответствии со статьями 359, 360 Гражданского кодекса РФ Стороны установили. что Субподрядчик не имеет права на удержание результатов Работ, принадлежащих Подрядчику материалов и оборудования (в случае наличия), в том числе в случае нарушения Подрядчиком обязательств, предусмотренных настоящим Договором. Настоящим пунктом Договора Стороны исключают применение положений статьи 712 Гражданского кодекса РФ.</w:t>
      </w:r>
    </w:p>
    <w:p w14:paraId="4C67B2D4" w14:textId="64692407" w:rsidR="00B72EC1" w:rsidRPr="0019012B" w:rsidRDefault="00B72EC1" w:rsidP="00DB22C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13.13. В случае установления Подрядчиком необходимости консервации Объекта, он обязан оплатить Субподрядчику в полном объеме Работы, выполненные до консервации и принятые Подрядчиком, - в течение 10 (десяти) рабочих дней с момента подписания акта о приостановлении строительства Объекта.</w:t>
      </w:r>
    </w:p>
    <w:p w14:paraId="1AD3CDF1" w14:textId="77777777" w:rsidR="00F4018E" w:rsidRPr="0019012B" w:rsidRDefault="00F4018E" w:rsidP="005C2280">
      <w:pPr>
        <w:spacing w:after="0" w:line="240" w:lineRule="auto"/>
        <w:jc w:val="center"/>
        <w:rPr>
          <w:rFonts w:ascii="Times New Roman" w:eastAsia="Calibri" w:hAnsi="Times New Roman" w:cs="Times New Roman"/>
          <w:b/>
          <w:sz w:val="20"/>
          <w:szCs w:val="20"/>
        </w:rPr>
      </w:pPr>
    </w:p>
    <w:p w14:paraId="0B4CA79C" w14:textId="0074C5C5" w:rsidR="005C2280" w:rsidRPr="0019012B" w:rsidRDefault="005C2280" w:rsidP="005C2280">
      <w:pPr>
        <w:spacing w:after="0" w:line="240" w:lineRule="auto"/>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14. ЗАКЛЮЧИТЕЛЬНЫЕ ПОЛОЖЕНИЯ</w:t>
      </w:r>
    </w:p>
    <w:p w14:paraId="16C6CBAA"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14.1. Во всем остальном, что не предусмотрено Договором, Стороны руководствуются действующим законодательством Российской Федерации.</w:t>
      </w:r>
    </w:p>
    <w:p w14:paraId="637FF0E1" w14:textId="77777777" w:rsidR="005C2280" w:rsidRPr="0019012B" w:rsidRDefault="005C2280" w:rsidP="005C2280">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14.2. В случае изменения реквизитов одной из сторон, другой стороне направляется уведомление в письменной форме на официальном бланке организации в течение 3 рабочих дней с момента внесения соответствующих изменений. </w:t>
      </w:r>
    </w:p>
    <w:p w14:paraId="3A022864" w14:textId="63EBFEBA"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14.3. Субподрядчик настоящим предоставляет Подрядчику заверения об обстоятельствах в соответствии со ст. 431.2 ГК РФ о следующем:</w:t>
      </w:r>
    </w:p>
    <w:p w14:paraId="7FD46369" w14:textId="77777777"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 Субподрядчик надлежащим образом учрежденное юридическое лицо/ зарегистрированный индивидуальный предприниматель; </w:t>
      </w:r>
    </w:p>
    <w:p w14:paraId="11F6A03E" w14:textId="77777777"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Субподрядчик настоящим гарантирует, что в отношении него не возбуждена какая-либо из процедур, применяемых в деле о банкротстве согласно Федеральному закону от 26 октября 2002 г. № 127-ФЗ «О несостоятельности (банкротстве)», он не находится в процессе ликвидации;</w:t>
      </w:r>
    </w:p>
    <w:p w14:paraId="3D6E2FFC" w14:textId="77777777"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все сведения о Субподрядчике в ЕГРЮЛ/ЕГРИП достоверны на момент подписания договора. Если в дальнейшем в ЕГРЮЛ/ЕГРИП появится запись о недостоверности данных о Субподрядчике, он обязуется в течение месяца внести в ЕГРЮЛ/ЕГРИП достоверные сведения или подтвердить регистрирующему органу, что сведения в ЕГРЮЛ/ЕГРИП достоверные;</w:t>
      </w:r>
    </w:p>
    <w:p w14:paraId="473398A2" w14:textId="77777777"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Субподрядчик подтверждает, что он оформил все корпоративные разрешения, необходимые для заключения и исполнения настоящего Договора;</w:t>
      </w:r>
    </w:p>
    <w:p w14:paraId="217360A3" w14:textId="77777777"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Субподрядчик располагает необходимыми ресурсами для исполнения настоящего Договора;</w:t>
      </w:r>
    </w:p>
    <w:p w14:paraId="624F0243" w14:textId="77777777"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Субподрядчик отражает все операции в учете, бухгалтерской и налоговой отчетности;</w:t>
      </w:r>
    </w:p>
    <w:p w14:paraId="0C16B543" w14:textId="77777777"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 Субподрядчик отразит все операции по настоящему Договору в учёте, бухгалтерской и налоговой отчетности; </w:t>
      </w:r>
    </w:p>
    <w:p w14:paraId="3B7EAF46" w14:textId="6F981E81"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в случае получения Подрядчиком требования налогового органа о предоставлении документов, относящихся к сделке с Субподрядчиком, Субподрядчик обязуется исполнить требование в установленный в нем или законодательством срок.</w:t>
      </w:r>
    </w:p>
    <w:p w14:paraId="3E48C373" w14:textId="0C394405" w:rsidR="005C2280" w:rsidRPr="0019012B" w:rsidRDefault="005C2280" w:rsidP="005C2280">
      <w:pPr>
        <w:spacing w:after="0" w:line="240" w:lineRule="auto"/>
        <w:ind w:firstLine="567"/>
        <w:contextualSpacing/>
        <w:jc w:val="both"/>
        <w:rPr>
          <w:rFonts w:ascii="Times New Roman" w:eastAsia="Times New Roman" w:hAnsi="Times New Roman" w:cs="Times New Roman"/>
          <w:sz w:val="20"/>
          <w:szCs w:val="20"/>
        </w:rPr>
      </w:pPr>
      <w:r w:rsidRPr="0019012B">
        <w:rPr>
          <w:rFonts w:ascii="Times New Roman" w:eastAsia="Times New Roman" w:hAnsi="Times New Roman" w:cs="Times New Roman"/>
          <w:sz w:val="20"/>
          <w:szCs w:val="20"/>
        </w:rPr>
        <w:t>14.</w:t>
      </w:r>
      <w:r w:rsidR="00B72EC1" w:rsidRPr="0019012B">
        <w:rPr>
          <w:rFonts w:ascii="Times New Roman" w:eastAsia="Times New Roman" w:hAnsi="Times New Roman" w:cs="Times New Roman"/>
          <w:sz w:val="20"/>
          <w:szCs w:val="20"/>
        </w:rPr>
        <w:t>4</w:t>
      </w:r>
      <w:r w:rsidRPr="0019012B">
        <w:rPr>
          <w:rFonts w:ascii="Times New Roman" w:eastAsia="Times New Roman" w:hAnsi="Times New Roman" w:cs="Times New Roman"/>
          <w:sz w:val="20"/>
          <w:szCs w:val="20"/>
        </w:rPr>
        <w:t>. При обнаружении ценностей, попадающих под действие Закона РФ от 15.04.1993г. №4804-1 «О вывозе и ввозе культурных ценностей» и статьи 233 Гражданского Кодекса РФ, Субподрядчик обязан выполнить все действия в соответствии с действующим законодательством Российской Федерации.</w:t>
      </w:r>
    </w:p>
    <w:p w14:paraId="087EF935" w14:textId="77777777" w:rsidR="005C2280" w:rsidRPr="0019012B" w:rsidRDefault="005C2280" w:rsidP="005C2280">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По объектам, представляющим археологическую ценность, Субподрядчик обязан в счет цены Договора выполнить все действия в соответствии с Договором и законодательством Российской Федерации, в том числе привлечь субподрядные организации с лицензиями, документами на право производства работ на объектах, представляющих археологическую ценность, а также оплатить все сборы, неразрывно связанные с оформлением и проведением работ.</w:t>
      </w:r>
    </w:p>
    <w:p w14:paraId="0A2B2559" w14:textId="77777777" w:rsidR="005C2280" w:rsidRPr="0019012B" w:rsidRDefault="005C2280" w:rsidP="005C2280">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Все предметы и иные находки, попадающие по действие Закона от 15.04.1993г. №4804-1 «О вывозе и ввозе культурных ценностей», статьи 233 Гражданского Кодекса РФ, которые будут найдены на строительной площадке, не являются собственностью Субподрядчика.</w:t>
      </w:r>
    </w:p>
    <w:p w14:paraId="34447890" w14:textId="09D29E73"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14.</w:t>
      </w:r>
      <w:r w:rsidR="00B72EC1" w:rsidRPr="0019012B">
        <w:rPr>
          <w:rFonts w:ascii="Times New Roman" w:eastAsia="Calibri" w:hAnsi="Times New Roman" w:cs="Times New Roman"/>
          <w:sz w:val="20"/>
          <w:szCs w:val="20"/>
        </w:rPr>
        <w:t>5</w:t>
      </w:r>
      <w:r w:rsidRPr="0019012B">
        <w:rPr>
          <w:rFonts w:ascii="Times New Roman" w:eastAsia="Calibri" w:hAnsi="Times New Roman" w:cs="Times New Roman"/>
          <w:sz w:val="20"/>
          <w:szCs w:val="20"/>
        </w:rPr>
        <w:t xml:space="preserve">. Все уведомления и сообщения, касающиеся исполнения обязательств по Договору, должны направляться в письменной форме и должны быть подписаны уполномоченными представителями Сторон. </w:t>
      </w:r>
    </w:p>
    <w:p w14:paraId="41D1ECC0" w14:textId="7C01A0F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14.</w:t>
      </w:r>
      <w:r w:rsidR="00B72EC1" w:rsidRPr="0019012B">
        <w:rPr>
          <w:rFonts w:ascii="Times New Roman" w:eastAsia="Calibri" w:hAnsi="Times New Roman" w:cs="Times New Roman"/>
          <w:sz w:val="20"/>
          <w:szCs w:val="20"/>
        </w:rPr>
        <w:t>6</w:t>
      </w:r>
      <w:r w:rsidRPr="0019012B">
        <w:rPr>
          <w:rFonts w:ascii="Times New Roman" w:eastAsia="Calibri" w:hAnsi="Times New Roman" w:cs="Times New Roman"/>
          <w:sz w:val="20"/>
          <w:szCs w:val="20"/>
        </w:rPr>
        <w:t>. Все письменные извещения (в том числе претензии) по настоящему Договору передаются Сторонами путем отправления по почте заказным письмом по адресу, указанному в реквизитах Стороны в настоящем Договоре (либо в уведомлении об изменении реквизитов), либо посредством направления соответствующего электронного документа на адрес электронной почты Стороны, указанный в настоящем Договоре (либо в уведомлении об изменении реквизитов либо на адрес электронной почты уполномоченного представителя Субподрядчика на объекте), либо посредством факсимильной связи на номер факса Стороны, указанный в Договоре), либо иным средством связи и доставки, обеспечивающим фиксирование подтверждения получения извещения Стороной. Сторона имеет право выбрать один или несколько из указанных способов направления.</w:t>
      </w:r>
    </w:p>
    <w:p w14:paraId="2D7463AF" w14:textId="585423A8"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lastRenderedPageBreak/>
        <w:t>14.</w:t>
      </w:r>
      <w:r w:rsidR="00B72EC1" w:rsidRPr="0019012B">
        <w:rPr>
          <w:rFonts w:ascii="Times New Roman" w:eastAsia="Calibri" w:hAnsi="Times New Roman" w:cs="Times New Roman"/>
          <w:sz w:val="20"/>
          <w:szCs w:val="20"/>
        </w:rPr>
        <w:t>7</w:t>
      </w:r>
      <w:r w:rsidRPr="0019012B">
        <w:rPr>
          <w:rFonts w:ascii="Times New Roman" w:eastAsia="Calibri" w:hAnsi="Times New Roman" w:cs="Times New Roman"/>
          <w:sz w:val="20"/>
          <w:szCs w:val="20"/>
        </w:rPr>
        <w:t>. В случае отправления извещения по почте заказным письмом по адресу, указанному в реквизитах Стороны в настоящем Договоре (либо в уведомлении об изменении реквизитов), оно считается полученным Стороной на десятый день после сдачи его другой Стороной в отделение почтовой связи (либо в день фактического вручения письма Стороне, если это событие наступило ранее десятого дня).</w:t>
      </w:r>
    </w:p>
    <w:p w14:paraId="25DFB8C5" w14:textId="3EE33FC2" w:rsidR="00DB22C0" w:rsidRPr="0019012B" w:rsidRDefault="005C2280" w:rsidP="00DB22C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14.</w:t>
      </w:r>
      <w:r w:rsidR="00B72EC1" w:rsidRPr="0019012B">
        <w:rPr>
          <w:rFonts w:ascii="Times New Roman" w:eastAsia="Calibri" w:hAnsi="Times New Roman" w:cs="Times New Roman"/>
          <w:sz w:val="20"/>
          <w:szCs w:val="20"/>
        </w:rPr>
        <w:t>8</w:t>
      </w:r>
      <w:r w:rsidRPr="0019012B">
        <w:rPr>
          <w:rFonts w:ascii="Times New Roman" w:eastAsia="Calibri" w:hAnsi="Times New Roman" w:cs="Times New Roman"/>
          <w:sz w:val="20"/>
          <w:szCs w:val="20"/>
        </w:rPr>
        <w:t>. Договор составлен в двух идентичных экземплярах, имеющих одинаковую юридическую силу, по одному для каждой из Сторон.</w:t>
      </w:r>
    </w:p>
    <w:p w14:paraId="3C2C9DA0" w14:textId="03C7DFC2" w:rsidR="005C2280" w:rsidRPr="0019012B" w:rsidRDefault="005C2280" w:rsidP="005C2280">
      <w:pPr>
        <w:spacing w:after="0" w:line="240" w:lineRule="auto"/>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15. ПРИЛОЖЕНИЯ К ДОГОВОРУ:</w:t>
      </w:r>
    </w:p>
    <w:p w14:paraId="16A7D373" w14:textId="068D89E2" w:rsidR="005C2280" w:rsidRPr="0019012B" w:rsidRDefault="005C2280" w:rsidP="00956199">
      <w:pPr>
        <w:spacing w:after="0" w:line="240" w:lineRule="auto"/>
        <w:ind w:firstLine="284"/>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Приложение № 1 – «Ведомость договорной цены</w:t>
      </w:r>
      <w:r w:rsidR="000C5A81" w:rsidRPr="0019012B">
        <w:rPr>
          <w:rFonts w:ascii="Times New Roman" w:eastAsia="Calibri" w:hAnsi="Times New Roman" w:cs="Times New Roman"/>
          <w:sz w:val="20"/>
          <w:szCs w:val="20"/>
        </w:rPr>
        <w:t xml:space="preserve"> №1</w:t>
      </w:r>
      <w:r w:rsidRPr="0019012B">
        <w:rPr>
          <w:rFonts w:ascii="Times New Roman" w:eastAsia="Calibri" w:hAnsi="Times New Roman" w:cs="Times New Roman"/>
          <w:sz w:val="20"/>
          <w:szCs w:val="20"/>
        </w:rPr>
        <w:t>»</w:t>
      </w:r>
      <w:r w:rsidR="00531429" w:rsidRPr="0019012B">
        <w:rPr>
          <w:rFonts w:ascii="Times New Roman" w:eastAsia="Calibri" w:hAnsi="Times New Roman" w:cs="Times New Roman"/>
          <w:sz w:val="20"/>
          <w:szCs w:val="20"/>
        </w:rPr>
        <w:t xml:space="preserve"> </w:t>
      </w:r>
    </w:p>
    <w:p w14:paraId="0C2A9EA6" w14:textId="7EEF4CD5" w:rsidR="00C53715" w:rsidRPr="0019012B" w:rsidRDefault="00C53715" w:rsidP="00956199">
      <w:pPr>
        <w:spacing w:after="0" w:line="240" w:lineRule="auto"/>
        <w:ind w:firstLine="284"/>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Приложение № 2 – «Ведомость давальческого материала №1»</w:t>
      </w:r>
      <w:r w:rsidR="00531429" w:rsidRPr="0019012B">
        <w:rPr>
          <w:rFonts w:ascii="Times New Roman" w:eastAsia="Calibri" w:hAnsi="Times New Roman" w:cs="Times New Roman"/>
          <w:sz w:val="20"/>
          <w:szCs w:val="20"/>
        </w:rPr>
        <w:t xml:space="preserve"> </w:t>
      </w:r>
    </w:p>
    <w:p w14:paraId="7CCEBAAB" w14:textId="2F55054B" w:rsidR="005C2280" w:rsidRPr="0019012B" w:rsidRDefault="005C2280" w:rsidP="00956199">
      <w:pPr>
        <w:spacing w:after="0" w:line="240" w:lineRule="auto"/>
        <w:ind w:firstLine="284"/>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 Приложение № </w:t>
      </w:r>
      <w:r w:rsidR="000F7309" w:rsidRPr="0019012B">
        <w:rPr>
          <w:rFonts w:ascii="Times New Roman" w:eastAsia="Calibri" w:hAnsi="Times New Roman" w:cs="Times New Roman"/>
          <w:sz w:val="20"/>
          <w:szCs w:val="20"/>
        </w:rPr>
        <w:t>3</w:t>
      </w:r>
      <w:r w:rsidRPr="0019012B">
        <w:rPr>
          <w:rFonts w:ascii="Times New Roman" w:eastAsia="Calibri" w:hAnsi="Times New Roman" w:cs="Times New Roman"/>
          <w:sz w:val="20"/>
          <w:szCs w:val="20"/>
        </w:rPr>
        <w:t xml:space="preserve"> – «Акт приема-передачи строительной площадки» </w:t>
      </w:r>
    </w:p>
    <w:p w14:paraId="7D81DA65" w14:textId="2C622B8F" w:rsidR="008409C3" w:rsidRPr="0019012B" w:rsidRDefault="008409C3" w:rsidP="00956199">
      <w:pPr>
        <w:spacing w:after="0" w:line="240" w:lineRule="auto"/>
        <w:ind w:firstLine="284"/>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 Приложение № </w:t>
      </w:r>
      <w:r w:rsidR="000F7309" w:rsidRPr="0019012B">
        <w:rPr>
          <w:rFonts w:ascii="Times New Roman" w:eastAsia="Calibri" w:hAnsi="Times New Roman" w:cs="Times New Roman"/>
          <w:sz w:val="20"/>
          <w:szCs w:val="20"/>
        </w:rPr>
        <w:t>4</w:t>
      </w:r>
      <w:r w:rsidRPr="0019012B">
        <w:rPr>
          <w:rFonts w:ascii="Times New Roman" w:eastAsia="Calibri" w:hAnsi="Times New Roman" w:cs="Times New Roman"/>
          <w:sz w:val="20"/>
          <w:szCs w:val="20"/>
        </w:rPr>
        <w:t xml:space="preserve"> –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«Тюменская строительная компания» </w:t>
      </w:r>
    </w:p>
    <w:p w14:paraId="192FB88F" w14:textId="6D9A8D6E" w:rsidR="005C2280" w:rsidRPr="0019012B" w:rsidRDefault="005C2280" w:rsidP="00956199">
      <w:pPr>
        <w:spacing w:after="0" w:line="240" w:lineRule="auto"/>
        <w:ind w:firstLine="284"/>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Приложение №</w:t>
      </w:r>
      <w:r w:rsidR="000F7309" w:rsidRPr="0019012B">
        <w:rPr>
          <w:rFonts w:ascii="Times New Roman" w:eastAsia="Calibri" w:hAnsi="Times New Roman" w:cs="Times New Roman"/>
          <w:sz w:val="20"/>
          <w:szCs w:val="20"/>
        </w:rPr>
        <w:t xml:space="preserve"> 4</w:t>
      </w:r>
      <w:r w:rsidR="008409C3" w:rsidRPr="0019012B">
        <w:rPr>
          <w:rFonts w:ascii="Times New Roman" w:eastAsia="Calibri" w:hAnsi="Times New Roman" w:cs="Times New Roman"/>
          <w:sz w:val="20"/>
          <w:szCs w:val="20"/>
        </w:rPr>
        <w:t>.1.</w:t>
      </w:r>
      <w:r w:rsidRPr="0019012B">
        <w:rPr>
          <w:rFonts w:ascii="Times New Roman" w:eastAsia="Calibri" w:hAnsi="Times New Roman" w:cs="Times New Roman"/>
          <w:sz w:val="20"/>
          <w:szCs w:val="20"/>
        </w:rPr>
        <w:t xml:space="preserve"> - «</w:t>
      </w:r>
      <w:bookmarkStart w:id="19" w:name="_Hlk167950142"/>
      <w:r w:rsidRPr="0019012B">
        <w:rPr>
          <w:rFonts w:ascii="Times New Roman" w:eastAsia="Calibri" w:hAnsi="Times New Roman" w:cs="Times New Roman"/>
          <w:sz w:val="20"/>
          <w:szCs w:val="20"/>
        </w:rPr>
        <w:t>Требования к мобильным (инвентарным) зданиям и сооружениям Субподрядчиков (далее - вагон-бытовки)</w:t>
      </w:r>
      <w:bookmarkEnd w:id="19"/>
      <w:r w:rsidRPr="0019012B">
        <w:rPr>
          <w:rFonts w:ascii="Times New Roman" w:eastAsia="Calibri" w:hAnsi="Times New Roman" w:cs="Times New Roman"/>
          <w:sz w:val="20"/>
          <w:szCs w:val="20"/>
        </w:rPr>
        <w:t>».</w:t>
      </w:r>
    </w:p>
    <w:p w14:paraId="56C7F8C0" w14:textId="30C55C74" w:rsidR="005C2280" w:rsidRPr="0019012B" w:rsidRDefault="005C2280" w:rsidP="00956199">
      <w:pPr>
        <w:spacing w:after="0" w:line="240" w:lineRule="auto"/>
        <w:ind w:firstLine="284"/>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 Приложение № </w:t>
      </w:r>
      <w:r w:rsidR="000F7309" w:rsidRPr="0019012B">
        <w:rPr>
          <w:rFonts w:ascii="Times New Roman" w:eastAsia="Calibri" w:hAnsi="Times New Roman" w:cs="Times New Roman"/>
          <w:sz w:val="20"/>
          <w:szCs w:val="20"/>
        </w:rPr>
        <w:t>5</w:t>
      </w:r>
      <w:r w:rsidRPr="0019012B">
        <w:rPr>
          <w:rFonts w:ascii="Times New Roman" w:eastAsia="Calibri" w:hAnsi="Times New Roman" w:cs="Times New Roman"/>
          <w:sz w:val="20"/>
          <w:szCs w:val="20"/>
        </w:rPr>
        <w:t xml:space="preserve"> – «Приказ о назначении ответственного на Объекте»</w:t>
      </w:r>
    </w:p>
    <w:p w14:paraId="209A7EB5" w14:textId="4B12849E" w:rsidR="00956199" w:rsidRPr="0019012B" w:rsidRDefault="00956199" w:rsidP="00956199">
      <w:pPr>
        <w:spacing w:after="0" w:line="240" w:lineRule="auto"/>
        <w:ind w:firstLine="284"/>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Приложение №</w:t>
      </w:r>
      <w:r w:rsidR="000F7309" w:rsidRPr="0019012B">
        <w:rPr>
          <w:rFonts w:ascii="Times New Roman" w:eastAsia="Calibri" w:hAnsi="Times New Roman" w:cs="Times New Roman"/>
          <w:sz w:val="20"/>
          <w:szCs w:val="20"/>
        </w:rPr>
        <w:t xml:space="preserve"> 6</w:t>
      </w:r>
      <w:r w:rsidRPr="0019012B">
        <w:rPr>
          <w:rFonts w:ascii="Times New Roman" w:eastAsia="Calibri" w:hAnsi="Times New Roman" w:cs="Times New Roman"/>
          <w:sz w:val="20"/>
          <w:szCs w:val="20"/>
        </w:rPr>
        <w:t xml:space="preserve"> – «Инструкция по организации пропускного и внутриобъектового режимов на объектах капитального строительства, линейных объектах ООО «ТСК»,</w:t>
      </w:r>
    </w:p>
    <w:p w14:paraId="74D62370" w14:textId="7CF81E1B" w:rsidR="005C2280" w:rsidRPr="0019012B" w:rsidRDefault="005C2280" w:rsidP="00956199">
      <w:pPr>
        <w:spacing w:after="0" w:line="240" w:lineRule="auto"/>
        <w:ind w:firstLine="284"/>
        <w:jc w:val="both"/>
        <w:rPr>
          <w:rFonts w:ascii="Times New Roman" w:eastAsia="Calibri" w:hAnsi="Times New Roman" w:cs="Times New Roman"/>
          <w:bCs/>
          <w:sz w:val="20"/>
          <w:szCs w:val="20"/>
        </w:rPr>
      </w:pPr>
      <w:r w:rsidRPr="0019012B">
        <w:rPr>
          <w:rFonts w:ascii="Times New Roman" w:eastAsia="Calibri" w:hAnsi="Times New Roman" w:cs="Times New Roman"/>
          <w:bCs/>
          <w:sz w:val="20"/>
          <w:szCs w:val="20"/>
        </w:rPr>
        <w:t xml:space="preserve">- Приложение № </w:t>
      </w:r>
      <w:r w:rsidR="000F7309" w:rsidRPr="0019012B">
        <w:rPr>
          <w:rFonts w:ascii="Times New Roman" w:eastAsia="Calibri" w:hAnsi="Times New Roman" w:cs="Times New Roman"/>
          <w:bCs/>
          <w:sz w:val="20"/>
          <w:szCs w:val="20"/>
        </w:rPr>
        <w:t>7</w:t>
      </w:r>
      <w:r w:rsidRPr="0019012B">
        <w:rPr>
          <w:rFonts w:ascii="Times New Roman" w:eastAsia="Calibri" w:hAnsi="Times New Roman" w:cs="Times New Roman"/>
          <w:bCs/>
          <w:sz w:val="20"/>
          <w:szCs w:val="20"/>
        </w:rPr>
        <w:t xml:space="preserve"> – «</w:t>
      </w:r>
      <w:r w:rsidRPr="0019012B">
        <w:rPr>
          <w:rFonts w:ascii="Times New Roman" w:eastAsia="Calibri" w:hAnsi="Times New Roman" w:cs="Times New Roman"/>
          <w:sz w:val="20"/>
          <w:szCs w:val="20"/>
        </w:rPr>
        <w:t>Итоговый акт сдачи-приемки выполненных работ</w:t>
      </w:r>
      <w:r w:rsidRPr="0019012B">
        <w:rPr>
          <w:rFonts w:ascii="Times New Roman" w:eastAsia="Calibri" w:hAnsi="Times New Roman" w:cs="Times New Roman"/>
          <w:bCs/>
          <w:sz w:val="20"/>
          <w:szCs w:val="20"/>
        </w:rPr>
        <w:t>»</w:t>
      </w:r>
    </w:p>
    <w:p w14:paraId="561A70E7" w14:textId="238C966A" w:rsidR="005C2280" w:rsidRPr="0019012B" w:rsidRDefault="005C2280" w:rsidP="00956199">
      <w:pPr>
        <w:spacing w:after="0" w:line="240" w:lineRule="auto"/>
        <w:ind w:firstLine="284"/>
        <w:jc w:val="both"/>
        <w:rPr>
          <w:rFonts w:ascii="Times New Roman" w:eastAsia="Calibri" w:hAnsi="Times New Roman" w:cs="Times New Roman"/>
          <w:bCs/>
          <w:sz w:val="20"/>
          <w:szCs w:val="20"/>
        </w:rPr>
      </w:pPr>
      <w:r w:rsidRPr="0019012B">
        <w:rPr>
          <w:rFonts w:ascii="Times New Roman" w:eastAsia="Calibri" w:hAnsi="Times New Roman" w:cs="Times New Roman"/>
          <w:sz w:val="20"/>
          <w:szCs w:val="20"/>
        </w:rPr>
        <w:t xml:space="preserve">- Приложение № </w:t>
      </w:r>
      <w:r w:rsidR="000F7309" w:rsidRPr="0019012B">
        <w:rPr>
          <w:rFonts w:ascii="Times New Roman" w:eastAsia="Calibri" w:hAnsi="Times New Roman" w:cs="Times New Roman"/>
          <w:sz w:val="20"/>
          <w:szCs w:val="20"/>
        </w:rPr>
        <w:t>8</w:t>
      </w:r>
      <w:r w:rsidRPr="0019012B">
        <w:rPr>
          <w:rFonts w:ascii="Times New Roman" w:eastAsia="Calibri" w:hAnsi="Times New Roman" w:cs="Times New Roman"/>
          <w:sz w:val="20"/>
          <w:szCs w:val="20"/>
        </w:rPr>
        <w:t xml:space="preserve"> – «Отчет об использовании материала </w:t>
      </w:r>
      <w:r w:rsidRPr="0019012B">
        <w:rPr>
          <w:rFonts w:ascii="Times New Roman" w:eastAsia="Calibri" w:hAnsi="Times New Roman" w:cs="Times New Roman"/>
          <w:bCs/>
          <w:sz w:val="20"/>
          <w:szCs w:val="20"/>
        </w:rPr>
        <w:t>Подрядчика</w:t>
      </w:r>
      <w:r w:rsidRPr="0019012B">
        <w:rPr>
          <w:rFonts w:ascii="Times New Roman" w:eastAsia="Calibri" w:hAnsi="Times New Roman" w:cs="Times New Roman"/>
          <w:sz w:val="20"/>
          <w:szCs w:val="20"/>
        </w:rPr>
        <w:t>»</w:t>
      </w:r>
    </w:p>
    <w:p w14:paraId="4F6A3970" w14:textId="41BAF970" w:rsidR="005C2280" w:rsidRPr="0019012B" w:rsidRDefault="005C2280" w:rsidP="00956199">
      <w:pPr>
        <w:spacing w:after="0" w:line="240" w:lineRule="auto"/>
        <w:ind w:firstLine="284"/>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Приложение №</w:t>
      </w:r>
      <w:r w:rsidR="00F670C7" w:rsidRPr="0019012B">
        <w:rPr>
          <w:rFonts w:ascii="Times New Roman" w:eastAsia="Calibri" w:hAnsi="Times New Roman" w:cs="Times New Roman"/>
          <w:sz w:val="20"/>
          <w:szCs w:val="20"/>
        </w:rPr>
        <w:t xml:space="preserve"> </w:t>
      </w:r>
      <w:r w:rsidR="000F7309" w:rsidRPr="0019012B">
        <w:rPr>
          <w:rFonts w:ascii="Times New Roman" w:eastAsia="Calibri" w:hAnsi="Times New Roman" w:cs="Times New Roman"/>
          <w:sz w:val="20"/>
          <w:szCs w:val="20"/>
        </w:rPr>
        <w:t>9</w:t>
      </w:r>
      <w:r w:rsidR="00956199" w:rsidRPr="0019012B">
        <w:rPr>
          <w:rFonts w:ascii="Times New Roman" w:eastAsia="Calibri" w:hAnsi="Times New Roman" w:cs="Times New Roman"/>
          <w:sz w:val="20"/>
          <w:szCs w:val="20"/>
        </w:rPr>
        <w:t xml:space="preserve"> </w:t>
      </w:r>
      <w:r w:rsidRPr="0019012B">
        <w:rPr>
          <w:rFonts w:ascii="Times New Roman" w:eastAsia="Calibri" w:hAnsi="Times New Roman" w:cs="Times New Roman"/>
          <w:sz w:val="20"/>
          <w:szCs w:val="20"/>
        </w:rPr>
        <w:t>- «График поставки давальческих материалов»</w:t>
      </w:r>
    </w:p>
    <w:p w14:paraId="2C2F9C64" w14:textId="4703AE2E" w:rsidR="005C2280" w:rsidRPr="0019012B" w:rsidRDefault="005C2280" w:rsidP="00956199">
      <w:pPr>
        <w:spacing w:after="0" w:line="240" w:lineRule="auto"/>
        <w:ind w:firstLine="284"/>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Приложение №1</w:t>
      </w:r>
      <w:r w:rsidR="000F7309" w:rsidRPr="0019012B">
        <w:rPr>
          <w:rFonts w:ascii="Times New Roman" w:eastAsia="Calibri" w:hAnsi="Times New Roman" w:cs="Times New Roman"/>
          <w:sz w:val="20"/>
          <w:szCs w:val="20"/>
        </w:rPr>
        <w:t>0</w:t>
      </w:r>
      <w:r w:rsidRPr="0019012B">
        <w:rPr>
          <w:rFonts w:ascii="Times New Roman" w:eastAsia="Calibri" w:hAnsi="Times New Roman" w:cs="Times New Roman"/>
          <w:sz w:val="20"/>
          <w:szCs w:val="20"/>
        </w:rPr>
        <w:t xml:space="preserve"> - «Детальный график производства работ» (Отчет)</w:t>
      </w:r>
    </w:p>
    <w:p w14:paraId="398F823E" w14:textId="5C045087" w:rsidR="005C2280" w:rsidRPr="0019012B" w:rsidRDefault="005C2280" w:rsidP="00956199">
      <w:pPr>
        <w:spacing w:after="0" w:line="240" w:lineRule="auto"/>
        <w:ind w:firstLine="284"/>
        <w:jc w:val="both"/>
        <w:rPr>
          <w:rFonts w:ascii="Times New Roman" w:eastAsia="Calibri" w:hAnsi="Times New Roman" w:cs="Times New Roman"/>
          <w:bCs/>
          <w:sz w:val="20"/>
          <w:szCs w:val="20"/>
        </w:rPr>
      </w:pPr>
      <w:r w:rsidRPr="0019012B">
        <w:rPr>
          <w:rFonts w:ascii="Times New Roman" w:eastAsia="Calibri" w:hAnsi="Times New Roman" w:cs="Times New Roman"/>
          <w:bCs/>
          <w:sz w:val="20"/>
          <w:szCs w:val="20"/>
        </w:rPr>
        <w:t xml:space="preserve"> - Соглашение об ЭДО</w:t>
      </w:r>
      <w:r w:rsidR="003644D8" w:rsidRPr="0019012B">
        <w:rPr>
          <w:rFonts w:ascii="Times New Roman" w:eastAsia="Calibri" w:hAnsi="Times New Roman" w:cs="Times New Roman"/>
          <w:bCs/>
          <w:sz w:val="20"/>
          <w:szCs w:val="20"/>
        </w:rPr>
        <w:t>.</w:t>
      </w:r>
    </w:p>
    <w:p w14:paraId="2DDB4826" w14:textId="77777777" w:rsidR="00A16B32" w:rsidRPr="0019012B" w:rsidRDefault="00A16B32" w:rsidP="004420F6">
      <w:pPr>
        <w:spacing w:after="0" w:line="240" w:lineRule="auto"/>
        <w:jc w:val="center"/>
        <w:rPr>
          <w:rFonts w:ascii="Times New Roman" w:eastAsia="Calibri" w:hAnsi="Times New Roman" w:cs="Times New Roman"/>
          <w:b/>
          <w:sz w:val="20"/>
          <w:szCs w:val="20"/>
        </w:rPr>
      </w:pPr>
    </w:p>
    <w:p w14:paraId="4CA14C17" w14:textId="1E0363E1" w:rsidR="00A16B32" w:rsidRPr="0019012B" w:rsidRDefault="00CE1C15" w:rsidP="00252E82">
      <w:pPr>
        <w:spacing w:after="0" w:line="240" w:lineRule="auto"/>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1</w:t>
      </w:r>
      <w:r w:rsidR="00B80EE8" w:rsidRPr="0019012B">
        <w:rPr>
          <w:rFonts w:ascii="Times New Roman" w:eastAsia="Calibri" w:hAnsi="Times New Roman" w:cs="Times New Roman"/>
          <w:b/>
          <w:sz w:val="20"/>
          <w:szCs w:val="20"/>
        </w:rPr>
        <w:t>6</w:t>
      </w:r>
      <w:r w:rsidRPr="0019012B">
        <w:rPr>
          <w:rFonts w:ascii="Times New Roman" w:eastAsia="Calibri" w:hAnsi="Times New Roman" w:cs="Times New Roman"/>
          <w:b/>
          <w:sz w:val="20"/>
          <w:szCs w:val="20"/>
        </w:rPr>
        <w:t>. АДРЕСА, ПЛАТЕЖНЫЕ РЕКВИЗИТЫ И ПОДПИСИ СТОРОН:</w:t>
      </w:r>
    </w:p>
    <w:tbl>
      <w:tblPr>
        <w:tblW w:w="10241" w:type="dxa"/>
        <w:tblInd w:w="108" w:type="dxa"/>
        <w:tblLayout w:type="fixed"/>
        <w:tblLook w:val="0000" w:firstRow="0" w:lastRow="0" w:firstColumn="0" w:lastColumn="0" w:noHBand="0" w:noVBand="0"/>
      </w:tblPr>
      <w:tblGrid>
        <w:gridCol w:w="4854"/>
        <w:gridCol w:w="5387"/>
      </w:tblGrid>
      <w:tr w:rsidR="00291EB2" w:rsidRPr="0019012B" w14:paraId="2094D280" w14:textId="77777777" w:rsidTr="004420F6">
        <w:trPr>
          <w:trHeight w:val="67"/>
        </w:trPr>
        <w:tc>
          <w:tcPr>
            <w:tcW w:w="4854" w:type="dxa"/>
            <w:shd w:val="clear" w:color="auto" w:fill="auto"/>
          </w:tcPr>
          <w:p w14:paraId="548A0D50" w14:textId="77777777" w:rsidR="00291EB2" w:rsidRPr="0019012B" w:rsidRDefault="00291EB2" w:rsidP="002A4496">
            <w:pPr>
              <w:suppressAutoHyphens/>
              <w:spacing w:after="0" w:line="240" w:lineRule="auto"/>
              <w:jc w:val="center"/>
              <w:rPr>
                <w:rFonts w:ascii="Times New Roman" w:eastAsia="Times New Roman" w:hAnsi="Times New Roman" w:cs="Times New Roman"/>
                <w:i/>
                <w:iCs/>
                <w:sz w:val="20"/>
                <w:szCs w:val="20"/>
                <w:lang w:eastAsia="zh-CN"/>
              </w:rPr>
            </w:pPr>
            <w:bookmarkStart w:id="20" w:name="_Hlk145495997"/>
            <w:r w:rsidRPr="0019012B">
              <w:rPr>
                <w:rFonts w:ascii="Times New Roman" w:eastAsia="Times New Roman" w:hAnsi="Times New Roman" w:cs="Times New Roman"/>
                <w:b/>
                <w:bCs/>
                <w:sz w:val="20"/>
                <w:szCs w:val="20"/>
                <w:lang w:eastAsia="zh-CN"/>
              </w:rPr>
              <w:t>Подрядчик:</w:t>
            </w:r>
          </w:p>
        </w:tc>
        <w:tc>
          <w:tcPr>
            <w:tcW w:w="5387" w:type="dxa"/>
            <w:shd w:val="clear" w:color="auto" w:fill="auto"/>
          </w:tcPr>
          <w:p w14:paraId="4F2D86AF" w14:textId="77777777" w:rsidR="00291EB2" w:rsidRPr="0019012B" w:rsidRDefault="00291EB2" w:rsidP="002A4496">
            <w:pPr>
              <w:widowControl w:val="0"/>
              <w:shd w:val="clear" w:color="auto" w:fill="FFFFFF"/>
              <w:suppressAutoHyphens/>
              <w:autoSpaceDE w:val="0"/>
              <w:spacing w:after="0" w:line="240" w:lineRule="auto"/>
              <w:ind w:right="43"/>
              <w:jc w:val="center"/>
              <w:rPr>
                <w:rFonts w:ascii="Times New Roman" w:eastAsia="Times New Roman" w:hAnsi="Times New Roman" w:cs="Times New Roman"/>
                <w:sz w:val="20"/>
                <w:szCs w:val="20"/>
                <w:lang w:eastAsia="zh-CN"/>
              </w:rPr>
            </w:pPr>
            <w:r w:rsidRPr="0019012B">
              <w:rPr>
                <w:rFonts w:ascii="Times New Roman" w:eastAsia="Times New Roman" w:hAnsi="Times New Roman" w:cs="Times New Roman"/>
                <w:b/>
                <w:bCs/>
                <w:sz w:val="20"/>
                <w:szCs w:val="20"/>
                <w:lang w:eastAsia="zh-CN"/>
              </w:rPr>
              <w:t>Субподрядчик:</w:t>
            </w:r>
          </w:p>
        </w:tc>
      </w:tr>
      <w:tr w:rsidR="00291EB2" w:rsidRPr="0019012B" w14:paraId="109D768A" w14:textId="77777777" w:rsidTr="004420F6">
        <w:trPr>
          <w:trHeight w:val="4137"/>
        </w:trPr>
        <w:tc>
          <w:tcPr>
            <w:tcW w:w="4854" w:type="dxa"/>
            <w:shd w:val="clear" w:color="auto" w:fill="auto"/>
          </w:tcPr>
          <w:p w14:paraId="085C33B2" w14:textId="2EC0C62C" w:rsidR="00291EB2" w:rsidRPr="0019012B" w:rsidRDefault="00291EB2" w:rsidP="002A4496">
            <w:pPr>
              <w:widowControl w:val="0"/>
              <w:suppressLineNumbers/>
              <w:suppressAutoHyphens/>
              <w:spacing w:after="0" w:line="240" w:lineRule="auto"/>
              <w:ind w:right="57"/>
              <w:jc w:val="center"/>
              <w:rPr>
                <w:rFonts w:ascii="Times New Roman" w:eastAsia="Times New Roman" w:hAnsi="Times New Roman" w:cs="Times New Roman"/>
                <w:b/>
                <w:bCs/>
                <w:sz w:val="20"/>
                <w:szCs w:val="20"/>
                <w:lang w:eastAsia="zh-CN"/>
              </w:rPr>
            </w:pPr>
            <w:bookmarkStart w:id="21" w:name="_Hlk195609715"/>
            <w:r w:rsidRPr="0019012B">
              <w:rPr>
                <w:rFonts w:ascii="Times New Roman" w:eastAsia="Times New Roman" w:hAnsi="Times New Roman" w:cs="Times New Roman"/>
                <w:b/>
                <w:bCs/>
                <w:sz w:val="20"/>
                <w:szCs w:val="20"/>
                <w:lang w:eastAsia="zh-CN"/>
              </w:rPr>
              <w:t>ООО «</w:t>
            </w:r>
            <w:r w:rsidR="0099502F" w:rsidRPr="0019012B">
              <w:rPr>
                <w:rFonts w:ascii="Times New Roman" w:eastAsia="Times New Roman" w:hAnsi="Times New Roman" w:cs="Times New Roman"/>
                <w:b/>
                <w:bCs/>
                <w:sz w:val="20"/>
                <w:szCs w:val="20"/>
                <w:lang w:eastAsia="zh-CN"/>
              </w:rPr>
              <w:t>ТСК</w:t>
            </w:r>
            <w:r w:rsidRPr="0019012B">
              <w:rPr>
                <w:rFonts w:ascii="Times New Roman" w:eastAsia="Times New Roman" w:hAnsi="Times New Roman" w:cs="Times New Roman"/>
                <w:b/>
                <w:bCs/>
                <w:sz w:val="20"/>
                <w:szCs w:val="20"/>
                <w:lang w:eastAsia="zh-CN"/>
              </w:rPr>
              <w:t>»</w:t>
            </w:r>
          </w:p>
          <w:p w14:paraId="3CC33091" w14:textId="77777777" w:rsidR="00FF2883"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 xml:space="preserve">Юридический </w:t>
            </w:r>
            <w:r w:rsidR="00C0654E" w:rsidRPr="0019012B">
              <w:rPr>
                <w:rFonts w:ascii="Times New Roman" w:eastAsia="Times New Roman" w:hAnsi="Times New Roman" w:cs="Times New Roman"/>
                <w:sz w:val="20"/>
                <w:szCs w:val="20"/>
                <w:lang w:eastAsia="zh-CN"/>
              </w:rPr>
              <w:t xml:space="preserve">и почтовый </w:t>
            </w:r>
            <w:r w:rsidRPr="0019012B">
              <w:rPr>
                <w:rFonts w:ascii="Times New Roman" w:eastAsia="Times New Roman" w:hAnsi="Times New Roman" w:cs="Times New Roman"/>
                <w:sz w:val="20"/>
                <w:szCs w:val="20"/>
                <w:lang w:eastAsia="zh-CN"/>
              </w:rPr>
              <w:t xml:space="preserve">адрес: </w:t>
            </w:r>
          </w:p>
          <w:p w14:paraId="18588E9C" w14:textId="14C09FE7" w:rsidR="00C0654E"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6250</w:t>
            </w:r>
            <w:r w:rsidR="00C0654E" w:rsidRPr="0019012B">
              <w:rPr>
                <w:rFonts w:ascii="Times New Roman" w:eastAsia="Times New Roman" w:hAnsi="Times New Roman" w:cs="Times New Roman"/>
                <w:sz w:val="20"/>
                <w:szCs w:val="20"/>
                <w:lang w:eastAsia="zh-CN"/>
              </w:rPr>
              <w:t>00</w:t>
            </w:r>
            <w:r w:rsidRPr="0019012B">
              <w:rPr>
                <w:rFonts w:ascii="Times New Roman" w:eastAsia="Times New Roman" w:hAnsi="Times New Roman" w:cs="Times New Roman"/>
                <w:sz w:val="20"/>
                <w:szCs w:val="20"/>
                <w:lang w:eastAsia="zh-CN"/>
              </w:rPr>
              <w:t xml:space="preserve">, Тюменская область, г.о. город Тюмень, </w:t>
            </w:r>
          </w:p>
          <w:p w14:paraId="5437FA2C" w14:textId="4FD40095" w:rsidR="00291EB2"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г. Тюмень, ул.</w:t>
            </w:r>
            <w:r w:rsidR="00C0654E" w:rsidRPr="0019012B">
              <w:rPr>
                <w:rFonts w:ascii="Times New Roman" w:eastAsia="Times New Roman" w:hAnsi="Times New Roman" w:cs="Times New Roman"/>
                <w:sz w:val="20"/>
                <w:szCs w:val="20"/>
                <w:lang w:eastAsia="zh-CN"/>
              </w:rPr>
              <w:t xml:space="preserve"> 8 Марта,</w:t>
            </w:r>
            <w:r w:rsidRPr="0019012B">
              <w:rPr>
                <w:rFonts w:ascii="Times New Roman" w:eastAsia="Times New Roman" w:hAnsi="Times New Roman" w:cs="Times New Roman"/>
                <w:sz w:val="20"/>
                <w:szCs w:val="20"/>
                <w:lang w:eastAsia="zh-CN"/>
              </w:rPr>
              <w:t xml:space="preserve"> д.</w:t>
            </w:r>
            <w:r w:rsidR="00C0654E" w:rsidRPr="0019012B">
              <w:rPr>
                <w:rFonts w:ascii="Times New Roman" w:eastAsia="Times New Roman" w:hAnsi="Times New Roman" w:cs="Times New Roman"/>
                <w:sz w:val="20"/>
                <w:szCs w:val="20"/>
                <w:lang w:eastAsia="zh-CN"/>
              </w:rPr>
              <w:t xml:space="preserve"> 1</w:t>
            </w:r>
            <w:r w:rsidRPr="0019012B">
              <w:rPr>
                <w:rFonts w:ascii="Times New Roman" w:eastAsia="Times New Roman" w:hAnsi="Times New Roman" w:cs="Times New Roman"/>
                <w:sz w:val="20"/>
                <w:szCs w:val="20"/>
                <w:lang w:eastAsia="zh-CN"/>
              </w:rPr>
              <w:t xml:space="preserve">, этаж </w:t>
            </w:r>
            <w:r w:rsidR="0099502F" w:rsidRPr="0019012B">
              <w:rPr>
                <w:rFonts w:ascii="Times New Roman" w:eastAsia="Times New Roman" w:hAnsi="Times New Roman" w:cs="Times New Roman"/>
                <w:sz w:val="20"/>
                <w:szCs w:val="20"/>
                <w:lang w:eastAsia="zh-CN"/>
              </w:rPr>
              <w:t>8, помещ.64</w:t>
            </w:r>
          </w:p>
          <w:p w14:paraId="4D17AC5E" w14:textId="77777777" w:rsidR="00291EB2"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Номера телефонов: 8 (3452) 56-00-99</w:t>
            </w:r>
          </w:p>
          <w:p w14:paraId="203C72CF" w14:textId="7358123D" w:rsidR="00291EB2"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 xml:space="preserve">Электронная почта: </w:t>
            </w:r>
            <w:r w:rsidR="00FF2883" w:rsidRPr="0019012B">
              <w:rPr>
                <w:rFonts w:ascii="Times New Roman" w:eastAsia="Times New Roman" w:hAnsi="Times New Roman" w:cs="Times New Roman"/>
                <w:sz w:val="20"/>
                <w:szCs w:val="20"/>
                <w:lang w:val="en-US" w:eastAsia="zh-CN"/>
              </w:rPr>
              <w:t>tsk</w:t>
            </w:r>
            <w:r w:rsidRPr="0019012B">
              <w:rPr>
                <w:rFonts w:ascii="Times New Roman" w:eastAsia="Times New Roman" w:hAnsi="Times New Roman" w:cs="Times New Roman"/>
                <w:sz w:val="20"/>
                <w:szCs w:val="20"/>
                <w:lang w:eastAsia="zh-CN"/>
              </w:rPr>
              <w:t>@paritet72.ru</w:t>
            </w:r>
          </w:p>
          <w:p w14:paraId="16A169D5" w14:textId="266CB48B" w:rsidR="00C0654E"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 xml:space="preserve">ИНН </w:t>
            </w:r>
            <w:r w:rsidR="0099502F" w:rsidRPr="0019012B">
              <w:rPr>
                <w:rFonts w:ascii="Times New Roman" w:eastAsia="Times New Roman" w:hAnsi="Times New Roman" w:cs="Times New Roman"/>
                <w:sz w:val="20"/>
                <w:szCs w:val="20"/>
                <w:lang w:eastAsia="zh-CN"/>
              </w:rPr>
              <w:t>7202214946</w:t>
            </w:r>
          </w:p>
          <w:p w14:paraId="7A3C3BDD" w14:textId="42BC27FF" w:rsidR="00291EB2"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 xml:space="preserve">КПП </w:t>
            </w:r>
            <w:r w:rsidR="0099502F" w:rsidRPr="0019012B">
              <w:rPr>
                <w:rFonts w:ascii="Times New Roman" w:eastAsia="Times New Roman" w:hAnsi="Times New Roman" w:cs="Times New Roman"/>
                <w:sz w:val="20"/>
                <w:szCs w:val="20"/>
                <w:lang w:eastAsia="zh-CN"/>
              </w:rPr>
              <w:t>720301001</w:t>
            </w:r>
          </w:p>
          <w:p w14:paraId="73D17E6D" w14:textId="73CBC929" w:rsidR="00291EB2"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 xml:space="preserve">ОГРН </w:t>
            </w:r>
            <w:r w:rsidR="0099502F" w:rsidRPr="0019012B">
              <w:rPr>
                <w:rFonts w:ascii="Times New Roman" w:eastAsia="Times New Roman" w:hAnsi="Times New Roman" w:cs="Times New Roman"/>
                <w:sz w:val="20"/>
                <w:szCs w:val="20"/>
                <w:lang w:eastAsia="zh-CN"/>
              </w:rPr>
              <w:t>1107232046063</w:t>
            </w:r>
          </w:p>
          <w:p w14:paraId="7C8ECF13" w14:textId="77777777" w:rsidR="00C0654E" w:rsidRPr="0019012B" w:rsidRDefault="00C0654E" w:rsidP="00C0654E">
            <w:pPr>
              <w:tabs>
                <w:tab w:val="left" w:pos="190"/>
              </w:tabs>
              <w:autoSpaceDN w:val="0"/>
              <w:adjustRightInd w:val="0"/>
              <w:spacing w:after="0" w:line="240" w:lineRule="auto"/>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Банковские реквизиты:</w:t>
            </w:r>
          </w:p>
          <w:p w14:paraId="007AAD25" w14:textId="77777777" w:rsidR="00337CE8" w:rsidRPr="0019012B" w:rsidRDefault="00337CE8" w:rsidP="002A4496">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p>
          <w:p w14:paraId="4F97F6D6" w14:textId="51182524" w:rsidR="004420F6" w:rsidRPr="0019012B" w:rsidRDefault="00FF2883" w:rsidP="002A4496">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r w:rsidRPr="0019012B">
              <w:rPr>
                <w:rFonts w:ascii="Times New Roman" w:eastAsia="Times New Roman" w:hAnsi="Times New Roman" w:cs="Times New Roman"/>
                <w:b/>
                <w:bCs/>
                <w:sz w:val="20"/>
                <w:szCs w:val="20"/>
                <w:lang w:eastAsia="zh-CN"/>
              </w:rPr>
              <w:t>Генеральный директор</w:t>
            </w:r>
          </w:p>
          <w:p w14:paraId="06345B57" w14:textId="77777777" w:rsidR="00FF2883" w:rsidRPr="0019012B" w:rsidRDefault="00FF2883" w:rsidP="002A4496">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p>
          <w:p w14:paraId="7F1EE764" w14:textId="77777777" w:rsidR="00B03A73" w:rsidRPr="0019012B" w:rsidRDefault="00B03A73" w:rsidP="002A4496">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p>
          <w:p w14:paraId="02C78FAD" w14:textId="4CA1043D" w:rsidR="00291EB2" w:rsidRPr="0019012B" w:rsidRDefault="004420F6" w:rsidP="002A4496">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r w:rsidRPr="0019012B">
              <w:rPr>
                <w:rFonts w:ascii="Times New Roman" w:eastAsia="Times New Roman" w:hAnsi="Times New Roman" w:cs="Times New Roman"/>
                <w:sz w:val="20"/>
                <w:szCs w:val="20"/>
                <w:lang w:eastAsia="zh-CN"/>
              </w:rPr>
              <w:t>_____________________________</w:t>
            </w:r>
            <w:r w:rsidR="00FF2883" w:rsidRPr="0019012B">
              <w:rPr>
                <w:rFonts w:ascii="Times New Roman" w:eastAsia="Times New Roman" w:hAnsi="Times New Roman" w:cs="Times New Roman"/>
                <w:b/>
                <w:bCs/>
                <w:sz w:val="20"/>
                <w:szCs w:val="20"/>
                <w:lang w:eastAsia="zh-CN"/>
              </w:rPr>
              <w:t>С.</w:t>
            </w:r>
            <w:r w:rsidR="000A34E7" w:rsidRPr="0019012B">
              <w:rPr>
                <w:rFonts w:ascii="Times New Roman" w:eastAsia="Times New Roman" w:hAnsi="Times New Roman" w:cs="Times New Roman"/>
                <w:b/>
                <w:bCs/>
                <w:sz w:val="20"/>
                <w:szCs w:val="20"/>
                <w:lang w:eastAsia="zh-CN"/>
              </w:rPr>
              <w:t xml:space="preserve"> </w:t>
            </w:r>
            <w:r w:rsidR="00FF2883" w:rsidRPr="0019012B">
              <w:rPr>
                <w:rFonts w:ascii="Times New Roman" w:eastAsia="Times New Roman" w:hAnsi="Times New Roman" w:cs="Times New Roman"/>
                <w:b/>
                <w:bCs/>
                <w:sz w:val="20"/>
                <w:szCs w:val="20"/>
                <w:lang w:eastAsia="zh-CN"/>
              </w:rPr>
              <w:t>А.</w:t>
            </w:r>
            <w:r w:rsidR="000A34E7" w:rsidRPr="0019012B">
              <w:rPr>
                <w:rFonts w:ascii="Times New Roman" w:eastAsia="Times New Roman" w:hAnsi="Times New Roman" w:cs="Times New Roman"/>
                <w:b/>
                <w:bCs/>
                <w:sz w:val="20"/>
                <w:szCs w:val="20"/>
                <w:lang w:eastAsia="zh-CN"/>
              </w:rPr>
              <w:t xml:space="preserve"> </w:t>
            </w:r>
            <w:r w:rsidR="00FF2883" w:rsidRPr="0019012B">
              <w:rPr>
                <w:rFonts w:ascii="Times New Roman" w:eastAsia="Times New Roman" w:hAnsi="Times New Roman" w:cs="Times New Roman"/>
                <w:b/>
                <w:bCs/>
                <w:sz w:val="20"/>
                <w:szCs w:val="20"/>
                <w:lang w:eastAsia="zh-CN"/>
              </w:rPr>
              <w:t>Бусыгин</w:t>
            </w:r>
            <w:r w:rsidR="00291EB2" w:rsidRPr="0019012B">
              <w:rPr>
                <w:rFonts w:ascii="Times New Roman" w:eastAsia="Times New Roman" w:hAnsi="Times New Roman" w:cs="Times New Roman"/>
                <w:b/>
                <w:bCs/>
                <w:sz w:val="20"/>
                <w:szCs w:val="20"/>
                <w:lang w:eastAsia="zh-CN"/>
              </w:rPr>
              <w:t xml:space="preserve"> </w:t>
            </w:r>
          </w:p>
          <w:p w14:paraId="68A22322" w14:textId="7E147F29" w:rsidR="00291EB2"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 xml:space="preserve">  </w:t>
            </w:r>
            <w:r w:rsidR="00956199" w:rsidRPr="0019012B">
              <w:rPr>
                <w:rFonts w:ascii="Times New Roman" w:eastAsia="Times New Roman" w:hAnsi="Times New Roman" w:cs="Times New Roman"/>
                <w:sz w:val="20"/>
                <w:szCs w:val="20"/>
                <w:lang w:eastAsia="zh-CN"/>
              </w:rPr>
              <w:t>м.п.                    п</w:t>
            </w:r>
            <w:r w:rsidRPr="0019012B">
              <w:rPr>
                <w:rFonts w:ascii="Times New Roman" w:eastAsia="Times New Roman" w:hAnsi="Times New Roman" w:cs="Times New Roman"/>
                <w:sz w:val="20"/>
                <w:szCs w:val="20"/>
                <w:lang w:eastAsia="zh-CN"/>
              </w:rPr>
              <w:t xml:space="preserve">одпись </w:t>
            </w:r>
          </w:p>
        </w:tc>
        <w:tc>
          <w:tcPr>
            <w:tcW w:w="5387" w:type="dxa"/>
            <w:shd w:val="clear" w:color="auto" w:fill="auto"/>
          </w:tcPr>
          <w:p w14:paraId="5BA2637E" w14:textId="656CA75A" w:rsidR="00B03A73" w:rsidRPr="0019012B" w:rsidRDefault="00B03A73" w:rsidP="00B03A73">
            <w:pPr>
              <w:tabs>
                <w:tab w:val="left" w:pos="190"/>
              </w:tabs>
              <w:autoSpaceDN w:val="0"/>
              <w:adjustRightInd w:val="0"/>
              <w:spacing w:after="0" w:line="240" w:lineRule="auto"/>
              <w:ind w:left="-3" w:firstLine="3"/>
              <w:rPr>
                <w:rFonts w:ascii="Times New Roman" w:eastAsia="Times New Roman" w:hAnsi="Times New Roman" w:cs="Times New Roman"/>
                <w:b/>
                <w:bCs/>
                <w:sz w:val="20"/>
                <w:szCs w:val="20"/>
                <w:lang w:eastAsia="zh-CN"/>
              </w:rPr>
            </w:pPr>
            <w:r w:rsidRPr="0019012B">
              <w:rPr>
                <w:rFonts w:ascii="Times New Roman" w:eastAsia="Times New Roman" w:hAnsi="Times New Roman" w:cs="Times New Roman"/>
                <w:b/>
                <w:bCs/>
                <w:sz w:val="20"/>
                <w:szCs w:val="20"/>
                <w:lang w:eastAsia="zh-CN"/>
              </w:rPr>
              <w:t>ООО «</w:t>
            </w:r>
            <w:r w:rsidR="000C47BD">
              <w:rPr>
                <w:rFonts w:ascii="Times New Roman" w:eastAsia="Times New Roman" w:hAnsi="Times New Roman" w:cs="Times New Roman"/>
                <w:b/>
                <w:bCs/>
                <w:sz w:val="20"/>
                <w:szCs w:val="20"/>
                <w:lang w:eastAsia="zh-CN"/>
              </w:rPr>
              <w:t>_____________</w:t>
            </w:r>
            <w:r w:rsidRPr="0019012B">
              <w:rPr>
                <w:rFonts w:ascii="Times New Roman" w:eastAsia="Times New Roman" w:hAnsi="Times New Roman" w:cs="Times New Roman"/>
                <w:b/>
                <w:bCs/>
                <w:sz w:val="20"/>
                <w:szCs w:val="20"/>
                <w:lang w:eastAsia="zh-CN"/>
              </w:rPr>
              <w:t>»</w:t>
            </w:r>
          </w:p>
          <w:p w14:paraId="64F90078" w14:textId="77777777" w:rsidR="00B03A73" w:rsidRDefault="00B03A73"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p w14:paraId="080F53CB" w14:textId="77777777" w:rsidR="000C47BD" w:rsidRDefault="000C47BD"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p w14:paraId="71B169FD" w14:textId="77777777" w:rsidR="000C47BD" w:rsidRDefault="000C47BD"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p w14:paraId="1F311353" w14:textId="77777777" w:rsidR="000C47BD" w:rsidRDefault="000C47BD"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p w14:paraId="16159C7F" w14:textId="77777777" w:rsidR="000C47BD" w:rsidRDefault="000C47BD"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p w14:paraId="5C768DD9" w14:textId="77777777" w:rsidR="000C47BD" w:rsidRDefault="000C47BD"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p w14:paraId="0D8EDBF0" w14:textId="77777777" w:rsidR="000C47BD" w:rsidRDefault="000C47BD"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p w14:paraId="3798588B" w14:textId="77777777" w:rsidR="000C47BD" w:rsidRDefault="000C47BD"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p w14:paraId="17FDD318" w14:textId="77777777" w:rsidR="000C47BD" w:rsidRDefault="000C47BD" w:rsidP="000C47BD">
            <w:pPr>
              <w:tabs>
                <w:tab w:val="left" w:pos="190"/>
              </w:tabs>
              <w:autoSpaceDN w:val="0"/>
              <w:adjustRightInd w:val="0"/>
              <w:spacing w:after="0" w:line="240" w:lineRule="auto"/>
              <w:rPr>
                <w:rFonts w:ascii="Times New Roman" w:eastAsia="Times New Roman" w:hAnsi="Times New Roman" w:cs="Times New Roman"/>
                <w:sz w:val="20"/>
                <w:szCs w:val="20"/>
                <w:lang w:eastAsia="zh-CN"/>
              </w:rPr>
            </w:pPr>
          </w:p>
          <w:p w14:paraId="034B377D" w14:textId="77777777" w:rsidR="000C47BD" w:rsidRPr="0019012B" w:rsidRDefault="000C47BD" w:rsidP="00B03A73">
            <w:pPr>
              <w:tabs>
                <w:tab w:val="left" w:pos="190"/>
              </w:tabs>
              <w:autoSpaceDN w:val="0"/>
              <w:adjustRightInd w:val="0"/>
              <w:spacing w:after="0" w:line="240" w:lineRule="auto"/>
              <w:ind w:left="-3" w:firstLine="3"/>
              <w:rPr>
                <w:rFonts w:ascii="Times New Roman" w:eastAsia="Times New Roman" w:hAnsi="Times New Roman" w:cs="Times New Roman"/>
                <w:b/>
                <w:bCs/>
                <w:sz w:val="20"/>
                <w:szCs w:val="20"/>
                <w:lang w:eastAsia="zh-CN"/>
              </w:rPr>
            </w:pPr>
          </w:p>
          <w:p w14:paraId="3F93DC2D" w14:textId="77777777" w:rsidR="00B03A73" w:rsidRPr="0019012B" w:rsidRDefault="00B03A73" w:rsidP="00B03A73">
            <w:pPr>
              <w:tabs>
                <w:tab w:val="left" w:pos="190"/>
              </w:tabs>
              <w:autoSpaceDN w:val="0"/>
              <w:adjustRightInd w:val="0"/>
              <w:spacing w:after="0" w:line="240" w:lineRule="auto"/>
              <w:ind w:left="-3" w:firstLine="3"/>
              <w:rPr>
                <w:rFonts w:ascii="Times New Roman" w:eastAsia="Times New Roman" w:hAnsi="Times New Roman" w:cs="Times New Roman"/>
                <w:b/>
                <w:bCs/>
                <w:sz w:val="20"/>
                <w:szCs w:val="20"/>
                <w:lang w:eastAsia="zh-CN"/>
              </w:rPr>
            </w:pPr>
            <w:r w:rsidRPr="0019012B">
              <w:rPr>
                <w:rFonts w:ascii="Times New Roman" w:eastAsia="Times New Roman" w:hAnsi="Times New Roman" w:cs="Times New Roman"/>
                <w:b/>
                <w:bCs/>
                <w:sz w:val="20"/>
                <w:szCs w:val="20"/>
                <w:lang w:eastAsia="zh-CN"/>
              </w:rPr>
              <w:t>Директор</w:t>
            </w:r>
          </w:p>
          <w:p w14:paraId="130C4E30" w14:textId="77777777" w:rsidR="00B03A73" w:rsidRPr="0019012B" w:rsidRDefault="00B03A73" w:rsidP="00B03A73">
            <w:pPr>
              <w:tabs>
                <w:tab w:val="left" w:pos="190"/>
              </w:tabs>
              <w:autoSpaceDN w:val="0"/>
              <w:adjustRightInd w:val="0"/>
              <w:spacing w:after="0" w:line="240" w:lineRule="auto"/>
              <w:rPr>
                <w:rFonts w:ascii="Times New Roman" w:eastAsia="Times New Roman" w:hAnsi="Times New Roman" w:cs="Times New Roman"/>
                <w:b/>
                <w:bCs/>
                <w:sz w:val="20"/>
                <w:szCs w:val="20"/>
                <w:lang w:eastAsia="zh-CN"/>
              </w:rPr>
            </w:pPr>
          </w:p>
          <w:p w14:paraId="128DF4A9" w14:textId="77777777" w:rsidR="00B03A73" w:rsidRPr="0019012B" w:rsidRDefault="00B03A73" w:rsidP="00B03A73">
            <w:pPr>
              <w:tabs>
                <w:tab w:val="left" w:pos="190"/>
              </w:tabs>
              <w:autoSpaceDN w:val="0"/>
              <w:adjustRightInd w:val="0"/>
              <w:spacing w:after="0" w:line="240" w:lineRule="auto"/>
              <w:rPr>
                <w:rFonts w:ascii="Times New Roman" w:eastAsia="Times New Roman" w:hAnsi="Times New Roman" w:cs="Times New Roman"/>
                <w:b/>
                <w:bCs/>
                <w:sz w:val="20"/>
                <w:szCs w:val="20"/>
                <w:lang w:eastAsia="zh-CN"/>
              </w:rPr>
            </w:pPr>
          </w:p>
          <w:p w14:paraId="5A205104" w14:textId="779C57C0" w:rsidR="00B03A73" w:rsidRPr="0019012B" w:rsidRDefault="00B03A73" w:rsidP="00B03A73">
            <w:pPr>
              <w:tabs>
                <w:tab w:val="left" w:pos="190"/>
              </w:tabs>
              <w:autoSpaceDN w:val="0"/>
              <w:adjustRightInd w:val="0"/>
              <w:spacing w:after="0" w:line="240" w:lineRule="auto"/>
              <w:ind w:left="-3" w:firstLine="3"/>
              <w:rPr>
                <w:rFonts w:ascii="Times New Roman" w:eastAsia="Times New Roman" w:hAnsi="Times New Roman" w:cs="Times New Roman"/>
                <w:b/>
                <w:bCs/>
                <w:sz w:val="20"/>
                <w:szCs w:val="20"/>
                <w:lang w:eastAsia="zh-CN"/>
              </w:rPr>
            </w:pPr>
            <w:r w:rsidRPr="0019012B">
              <w:rPr>
                <w:rFonts w:ascii="Times New Roman" w:eastAsia="Times New Roman" w:hAnsi="Times New Roman" w:cs="Times New Roman"/>
                <w:b/>
                <w:bCs/>
                <w:sz w:val="20"/>
                <w:szCs w:val="20"/>
                <w:lang w:eastAsia="zh-CN"/>
              </w:rPr>
              <w:t>__________________________________</w:t>
            </w:r>
          </w:p>
          <w:p w14:paraId="24D0EE88" w14:textId="44D2C3F9" w:rsidR="00B03A73" w:rsidRPr="0019012B" w:rsidRDefault="00B03A73"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 xml:space="preserve">    м.п.                        подпись</w:t>
            </w:r>
          </w:p>
          <w:p w14:paraId="7D0053D8" w14:textId="6AEFA58C" w:rsidR="00291EB2" w:rsidRPr="0019012B" w:rsidRDefault="00291EB2"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tc>
      </w:tr>
    </w:tbl>
    <w:p w14:paraId="3B8C4800" w14:textId="77777777" w:rsidR="000F7309" w:rsidRPr="0019012B" w:rsidRDefault="000F7309" w:rsidP="00493547">
      <w:pPr>
        <w:spacing w:after="0" w:line="240" w:lineRule="auto"/>
        <w:rPr>
          <w:rFonts w:ascii="Times New Roman" w:hAnsi="Times New Roman" w:cs="Times New Roman"/>
          <w:b/>
          <w:sz w:val="20"/>
          <w:szCs w:val="20"/>
        </w:rPr>
      </w:pPr>
      <w:bookmarkStart w:id="22" w:name="_Hlk192699220"/>
      <w:bookmarkStart w:id="23" w:name="_Hlk197516416"/>
      <w:bookmarkEnd w:id="20"/>
      <w:bookmarkEnd w:id="21"/>
    </w:p>
    <w:p w14:paraId="60A54EEC" w14:textId="77777777" w:rsidR="000F7309" w:rsidRPr="00741054" w:rsidRDefault="000F7309" w:rsidP="005007BD">
      <w:pPr>
        <w:spacing w:after="0" w:line="240" w:lineRule="auto"/>
        <w:jc w:val="right"/>
        <w:rPr>
          <w:rFonts w:ascii="Times New Roman" w:hAnsi="Times New Roman" w:cs="Times New Roman"/>
          <w:b/>
          <w:sz w:val="21"/>
          <w:szCs w:val="21"/>
        </w:rPr>
      </w:pPr>
    </w:p>
    <w:p w14:paraId="46898006" w14:textId="77777777" w:rsidR="000F7309" w:rsidRPr="00741054" w:rsidRDefault="000F7309" w:rsidP="005007BD">
      <w:pPr>
        <w:spacing w:after="0" w:line="240" w:lineRule="auto"/>
        <w:jc w:val="right"/>
        <w:rPr>
          <w:rFonts w:ascii="Times New Roman" w:hAnsi="Times New Roman" w:cs="Times New Roman"/>
          <w:b/>
          <w:sz w:val="21"/>
          <w:szCs w:val="21"/>
        </w:rPr>
      </w:pPr>
    </w:p>
    <w:p w14:paraId="616615F1" w14:textId="77777777" w:rsidR="000F7309" w:rsidRPr="00741054" w:rsidRDefault="000F7309" w:rsidP="005007BD">
      <w:pPr>
        <w:spacing w:after="0" w:line="240" w:lineRule="auto"/>
        <w:jc w:val="right"/>
        <w:rPr>
          <w:rFonts w:ascii="Times New Roman" w:hAnsi="Times New Roman" w:cs="Times New Roman"/>
          <w:b/>
          <w:sz w:val="21"/>
          <w:szCs w:val="21"/>
        </w:rPr>
      </w:pPr>
    </w:p>
    <w:p w14:paraId="3A71C3F3" w14:textId="77777777" w:rsidR="00CE5DD4" w:rsidRPr="00741054" w:rsidRDefault="00CE5DD4" w:rsidP="005007BD">
      <w:pPr>
        <w:spacing w:after="0" w:line="240" w:lineRule="auto"/>
        <w:jc w:val="right"/>
        <w:rPr>
          <w:rFonts w:ascii="Times New Roman" w:hAnsi="Times New Roman" w:cs="Times New Roman"/>
          <w:b/>
          <w:sz w:val="21"/>
          <w:szCs w:val="21"/>
        </w:rPr>
      </w:pPr>
    </w:p>
    <w:p w14:paraId="2F5D7FFC" w14:textId="77777777" w:rsidR="00EE1EBA" w:rsidRDefault="00EE1EBA" w:rsidP="0019012B">
      <w:pPr>
        <w:spacing w:after="0" w:line="240" w:lineRule="auto"/>
        <w:rPr>
          <w:rFonts w:ascii="Times New Roman" w:hAnsi="Times New Roman" w:cs="Times New Roman"/>
          <w:b/>
          <w:sz w:val="21"/>
          <w:szCs w:val="21"/>
        </w:rPr>
      </w:pPr>
    </w:p>
    <w:p w14:paraId="77306554" w14:textId="77777777" w:rsidR="0019012B" w:rsidRDefault="0019012B" w:rsidP="0019012B">
      <w:pPr>
        <w:spacing w:after="0" w:line="240" w:lineRule="auto"/>
        <w:rPr>
          <w:rFonts w:ascii="Times New Roman" w:hAnsi="Times New Roman" w:cs="Times New Roman"/>
          <w:b/>
          <w:sz w:val="21"/>
          <w:szCs w:val="21"/>
        </w:rPr>
      </w:pPr>
    </w:p>
    <w:p w14:paraId="6976591B" w14:textId="77777777" w:rsidR="0019012B" w:rsidRDefault="0019012B" w:rsidP="0019012B">
      <w:pPr>
        <w:spacing w:after="0" w:line="240" w:lineRule="auto"/>
        <w:rPr>
          <w:rFonts w:ascii="Times New Roman" w:hAnsi="Times New Roman" w:cs="Times New Roman"/>
          <w:b/>
          <w:sz w:val="21"/>
          <w:szCs w:val="21"/>
        </w:rPr>
      </w:pPr>
    </w:p>
    <w:p w14:paraId="0804572D" w14:textId="77777777" w:rsidR="0019012B" w:rsidRDefault="0019012B" w:rsidP="0019012B">
      <w:pPr>
        <w:spacing w:after="0" w:line="240" w:lineRule="auto"/>
        <w:rPr>
          <w:rFonts w:ascii="Times New Roman" w:hAnsi="Times New Roman" w:cs="Times New Roman"/>
          <w:b/>
          <w:sz w:val="19"/>
          <w:szCs w:val="19"/>
        </w:rPr>
      </w:pPr>
    </w:p>
    <w:p w14:paraId="788DE0E9" w14:textId="77777777" w:rsidR="00EE1EBA" w:rsidRDefault="00EE1EBA" w:rsidP="005007BD">
      <w:pPr>
        <w:spacing w:after="0" w:line="240" w:lineRule="auto"/>
        <w:jc w:val="right"/>
        <w:rPr>
          <w:rFonts w:ascii="Times New Roman" w:hAnsi="Times New Roman" w:cs="Times New Roman"/>
          <w:b/>
          <w:sz w:val="19"/>
          <w:szCs w:val="19"/>
        </w:rPr>
      </w:pPr>
    </w:p>
    <w:p w14:paraId="1AA6A028" w14:textId="77777777" w:rsidR="00EE1EBA" w:rsidRDefault="00EE1EBA" w:rsidP="005007BD">
      <w:pPr>
        <w:spacing w:after="0" w:line="240" w:lineRule="auto"/>
        <w:jc w:val="right"/>
        <w:rPr>
          <w:rFonts w:ascii="Times New Roman" w:hAnsi="Times New Roman" w:cs="Times New Roman"/>
          <w:b/>
          <w:sz w:val="19"/>
          <w:szCs w:val="19"/>
        </w:rPr>
      </w:pPr>
    </w:p>
    <w:p w14:paraId="0876A58F" w14:textId="77777777" w:rsidR="00EE1EBA" w:rsidRDefault="00EE1EBA" w:rsidP="005007BD">
      <w:pPr>
        <w:spacing w:after="0" w:line="240" w:lineRule="auto"/>
        <w:jc w:val="right"/>
        <w:rPr>
          <w:rFonts w:ascii="Times New Roman" w:hAnsi="Times New Roman" w:cs="Times New Roman"/>
          <w:b/>
          <w:sz w:val="19"/>
          <w:szCs w:val="19"/>
        </w:rPr>
      </w:pPr>
    </w:p>
    <w:p w14:paraId="5D39CA19" w14:textId="77777777" w:rsidR="00EE1EBA" w:rsidRDefault="00EE1EBA" w:rsidP="005007BD">
      <w:pPr>
        <w:spacing w:after="0" w:line="240" w:lineRule="auto"/>
        <w:jc w:val="right"/>
        <w:rPr>
          <w:rFonts w:ascii="Times New Roman" w:hAnsi="Times New Roman" w:cs="Times New Roman"/>
          <w:b/>
          <w:sz w:val="19"/>
          <w:szCs w:val="19"/>
        </w:rPr>
      </w:pPr>
    </w:p>
    <w:p w14:paraId="6A9D44A4" w14:textId="77777777" w:rsidR="000C47BD" w:rsidRDefault="000C47BD" w:rsidP="005007BD">
      <w:pPr>
        <w:spacing w:after="0" w:line="240" w:lineRule="auto"/>
        <w:jc w:val="right"/>
        <w:rPr>
          <w:rFonts w:ascii="Times New Roman" w:hAnsi="Times New Roman" w:cs="Times New Roman"/>
          <w:b/>
          <w:sz w:val="19"/>
          <w:szCs w:val="19"/>
        </w:rPr>
      </w:pPr>
    </w:p>
    <w:p w14:paraId="142CE50D" w14:textId="77777777" w:rsidR="000C47BD" w:rsidRDefault="000C47BD" w:rsidP="005007BD">
      <w:pPr>
        <w:spacing w:after="0" w:line="240" w:lineRule="auto"/>
        <w:jc w:val="right"/>
        <w:rPr>
          <w:rFonts w:ascii="Times New Roman" w:hAnsi="Times New Roman" w:cs="Times New Roman"/>
          <w:b/>
          <w:sz w:val="19"/>
          <w:szCs w:val="19"/>
        </w:rPr>
      </w:pPr>
    </w:p>
    <w:p w14:paraId="76F647AF" w14:textId="77777777" w:rsidR="000C47BD" w:rsidRDefault="000C47BD" w:rsidP="005007BD">
      <w:pPr>
        <w:spacing w:after="0" w:line="240" w:lineRule="auto"/>
        <w:jc w:val="right"/>
        <w:rPr>
          <w:rFonts w:ascii="Times New Roman" w:hAnsi="Times New Roman" w:cs="Times New Roman"/>
          <w:b/>
          <w:sz w:val="19"/>
          <w:szCs w:val="19"/>
        </w:rPr>
      </w:pPr>
    </w:p>
    <w:p w14:paraId="7AD1D8D5" w14:textId="77777777" w:rsidR="000C47BD" w:rsidRDefault="000C47BD" w:rsidP="005007BD">
      <w:pPr>
        <w:spacing w:after="0" w:line="240" w:lineRule="auto"/>
        <w:jc w:val="right"/>
        <w:rPr>
          <w:rFonts w:ascii="Times New Roman" w:hAnsi="Times New Roman" w:cs="Times New Roman"/>
          <w:b/>
          <w:sz w:val="19"/>
          <w:szCs w:val="19"/>
        </w:rPr>
      </w:pPr>
    </w:p>
    <w:p w14:paraId="4AA9D726" w14:textId="77777777" w:rsidR="000C47BD" w:rsidRDefault="000C47BD" w:rsidP="005007BD">
      <w:pPr>
        <w:spacing w:after="0" w:line="240" w:lineRule="auto"/>
        <w:jc w:val="right"/>
        <w:rPr>
          <w:rFonts w:ascii="Times New Roman" w:hAnsi="Times New Roman" w:cs="Times New Roman"/>
          <w:b/>
          <w:sz w:val="19"/>
          <w:szCs w:val="19"/>
        </w:rPr>
      </w:pPr>
    </w:p>
    <w:p w14:paraId="1FA40214" w14:textId="77777777" w:rsidR="000C47BD" w:rsidRDefault="000C47BD" w:rsidP="005007BD">
      <w:pPr>
        <w:spacing w:after="0" w:line="240" w:lineRule="auto"/>
        <w:jc w:val="right"/>
        <w:rPr>
          <w:rFonts w:ascii="Times New Roman" w:hAnsi="Times New Roman" w:cs="Times New Roman"/>
          <w:b/>
          <w:sz w:val="19"/>
          <w:szCs w:val="19"/>
        </w:rPr>
      </w:pPr>
    </w:p>
    <w:p w14:paraId="320C69BA" w14:textId="77777777" w:rsidR="000C47BD" w:rsidRDefault="000C47BD" w:rsidP="005007BD">
      <w:pPr>
        <w:spacing w:after="0" w:line="240" w:lineRule="auto"/>
        <w:jc w:val="right"/>
        <w:rPr>
          <w:rFonts w:ascii="Times New Roman" w:hAnsi="Times New Roman" w:cs="Times New Roman"/>
          <w:b/>
          <w:sz w:val="19"/>
          <w:szCs w:val="19"/>
        </w:rPr>
      </w:pPr>
    </w:p>
    <w:p w14:paraId="5039B879" w14:textId="77777777" w:rsidR="000C47BD" w:rsidRDefault="000C47BD" w:rsidP="005007BD">
      <w:pPr>
        <w:spacing w:after="0" w:line="240" w:lineRule="auto"/>
        <w:jc w:val="right"/>
        <w:rPr>
          <w:rFonts w:ascii="Times New Roman" w:hAnsi="Times New Roman" w:cs="Times New Roman"/>
          <w:b/>
          <w:sz w:val="19"/>
          <w:szCs w:val="19"/>
        </w:rPr>
      </w:pPr>
    </w:p>
    <w:p w14:paraId="46DB0A3B" w14:textId="6128F1D1" w:rsidR="005007BD" w:rsidRPr="00DB22C0" w:rsidRDefault="005007BD" w:rsidP="005007BD">
      <w:pPr>
        <w:spacing w:after="0" w:line="240" w:lineRule="auto"/>
        <w:jc w:val="right"/>
        <w:rPr>
          <w:rFonts w:ascii="Times New Roman" w:hAnsi="Times New Roman" w:cs="Times New Roman"/>
          <w:b/>
          <w:sz w:val="19"/>
          <w:szCs w:val="19"/>
        </w:rPr>
      </w:pPr>
      <w:r w:rsidRPr="00DB22C0">
        <w:rPr>
          <w:rFonts w:ascii="Times New Roman" w:hAnsi="Times New Roman" w:cs="Times New Roman"/>
          <w:b/>
          <w:sz w:val="19"/>
          <w:szCs w:val="19"/>
        </w:rPr>
        <w:lastRenderedPageBreak/>
        <w:t>Приложение №</w:t>
      </w:r>
      <w:r w:rsidR="00493547" w:rsidRPr="00DB22C0">
        <w:rPr>
          <w:rFonts w:ascii="Times New Roman" w:hAnsi="Times New Roman" w:cs="Times New Roman"/>
          <w:b/>
          <w:sz w:val="19"/>
          <w:szCs w:val="19"/>
        </w:rPr>
        <w:t>3</w:t>
      </w:r>
    </w:p>
    <w:p w14:paraId="5C24487B" w14:textId="24FC1153" w:rsidR="005007BD" w:rsidRPr="00DB22C0" w:rsidRDefault="005007BD" w:rsidP="005007BD">
      <w:pPr>
        <w:spacing w:after="0" w:line="240" w:lineRule="auto"/>
        <w:ind w:left="5400" w:hanging="5520"/>
        <w:jc w:val="right"/>
        <w:rPr>
          <w:rFonts w:ascii="Times New Roman" w:hAnsi="Times New Roman" w:cs="Times New Roman"/>
          <w:b/>
          <w:sz w:val="19"/>
          <w:szCs w:val="19"/>
        </w:rPr>
      </w:pPr>
      <w:r w:rsidRPr="00DB22C0">
        <w:rPr>
          <w:rFonts w:ascii="Times New Roman" w:hAnsi="Times New Roman" w:cs="Times New Roman"/>
          <w:b/>
          <w:sz w:val="19"/>
          <w:szCs w:val="19"/>
        </w:rPr>
        <w:t xml:space="preserve">  к Договору </w:t>
      </w:r>
      <w:bookmarkStart w:id="24" w:name="_Hlk219208388"/>
      <w:bookmarkEnd w:id="22"/>
      <w:r w:rsidR="00A91A17" w:rsidRPr="00DB22C0">
        <w:rPr>
          <w:rFonts w:ascii="Times New Roman" w:hAnsi="Times New Roman" w:cs="Times New Roman"/>
          <w:b/>
          <w:sz w:val="19"/>
          <w:szCs w:val="19"/>
        </w:rPr>
        <w:t>№</w:t>
      </w:r>
      <w:r w:rsidR="00305222" w:rsidRPr="00DB22C0">
        <w:rPr>
          <w:rFonts w:ascii="Times New Roman" w:hAnsi="Times New Roman" w:cs="Times New Roman"/>
          <w:b/>
          <w:sz w:val="19"/>
          <w:szCs w:val="19"/>
        </w:rPr>
        <w:t xml:space="preserve"> </w:t>
      </w:r>
      <w:bookmarkEnd w:id="24"/>
      <w:r w:rsidR="000C47BD">
        <w:rPr>
          <w:rFonts w:ascii="Times New Roman" w:hAnsi="Times New Roman" w:cs="Times New Roman"/>
          <w:b/>
          <w:sz w:val="19"/>
          <w:szCs w:val="19"/>
        </w:rPr>
        <w:t>______________</w:t>
      </w:r>
    </w:p>
    <w:bookmarkEnd w:id="23"/>
    <w:p w14:paraId="76FD88B9" w14:textId="77777777" w:rsidR="005007BD" w:rsidRPr="00DB22C0" w:rsidRDefault="005007BD" w:rsidP="005007BD">
      <w:pPr>
        <w:tabs>
          <w:tab w:val="left" w:pos="3261"/>
        </w:tabs>
        <w:spacing w:after="0" w:line="240" w:lineRule="auto"/>
        <w:jc w:val="right"/>
        <w:rPr>
          <w:rFonts w:ascii="Times New Roman" w:hAnsi="Times New Roman" w:cs="Times New Roman"/>
          <w:b/>
          <w:sz w:val="19"/>
          <w:szCs w:val="19"/>
        </w:rPr>
      </w:pPr>
    </w:p>
    <w:p w14:paraId="77730C94" w14:textId="77777777" w:rsidR="005007BD" w:rsidRPr="00DB22C0" w:rsidRDefault="005007BD" w:rsidP="005007BD">
      <w:pPr>
        <w:spacing w:after="0" w:line="240" w:lineRule="auto"/>
        <w:jc w:val="right"/>
        <w:rPr>
          <w:rFonts w:ascii="Times New Roman" w:hAnsi="Times New Roman" w:cs="Times New Roman"/>
          <w:b/>
          <w:sz w:val="19"/>
          <w:szCs w:val="19"/>
        </w:rPr>
      </w:pPr>
      <w:r w:rsidRPr="00DB22C0">
        <w:rPr>
          <w:rFonts w:ascii="Times New Roman" w:hAnsi="Times New Roman" w:cs="Times New Roman"/>
          <w:b/>
          <w:sz w:val="19"/>
          <w:szCs w:val="19"/>
        </w:rPr>
        <w:t>(ФОРМА)</w:t>
      </w:r>
    </w:p>
    <w:p w14:paraId="13B66ED9" w14:textId="77777777" w:rsidR="005007BD" w:rsidRPr="00DB22C0" w:rsidRDefault="005007BD" w:rsidP="005007BD">
      <w:pPr>
        <w:pStyle w:val="ConsPlusNormal"/>
        <w:jc w:val="center"/>
        <w:rPr>
          <w:b/>
          <w:bCs/>
          <w:sz w:val="19"/>
          <w:szCs w:val="19"/>
        </w:rPr>
      </w:pPr>
      <w:r w:rsidRPr="00DB22C0">
        <w:rPr>
          <w:b/>
          <w:bCs/>
          <w:sz w:val="19"/>
          <w:szCs w:val="19"/>
        </w:rPr>
        <w:t>Акт</w:t>
      </w:r>
    </w:p>
    <w:p w14:paraId="58C72FA8" w14:textId="77777777" w:rsidR="005007BD" w:rsidRPr="00DB22C0" w:rsidRDefault="005007BD" w:rsidP="005007BD">
      <w:pPr>
        <w:pStyle w:val="ConsPlusNormal"/>
        <w:jc w:val="center"/>
        <w:rPr>
          <w:b/>
          <w:bCs/>
          <w:sz w:val="19"/>
          <w:szCs w:val="19"/>
        </w:rPr>
      </w:pPr>
      <w:r w:rsidRPr="00DB22C0">
        <w:rPr>
          <w:b/>
          <w:bCs/>
          <w:sz w:val="19"/>
          <w:szCs w:val="19"/>
        </w:rPr>
        <w:t>приема-передачи строительной площадки</w:t>
      </w:r>
    </w:p>
    <w:p w14:paraId="6C7C1C0A" w14:textId="20656A89" w:rsidR="005007BD" w:rsidRPr="00DB22C0" w:rsidRDefault="005007BD" w:rsidP="005007BD">
      <w:pPr>
        <w:pStyle w:val="ConsPlusNormal"/>
        <w:jc w:val="both"/>
        <w:rPr>
          <w:sz w:val="19"/>
          <w:szCs w:val="19"/>
        </w:rPr>
      </w:pPr>
      <w:r w:rsidRPr="00DB22C0">
        <w:rPr>
          <w:sz w:val="19"/>
          <w:szCs w:val="19"/>
        </w:rPr>
        <w:t>г.</w:t>
      </w:r>
      <w:r w:rsidR="000D3E95" w:rsidRPr="00DB22C0">
        <w:rPr>
          <w:sz w:val="19"/>
          <w:szCs w:val="19"/>
        </w:rPr>
        <w:t>______________</w:t>
      </w:r>
      <w:r w:rsidRPr="00DB22C0">
        <w:rPr>
          <w:sz w:val="19"/>
          <w:szCs w:val="19"/>
        </w:rPr>
        <w:tab/>
      </w:r>
      <w:r w:rsidRPr="00DB22C0">
        <w:rPr>
          <w:sz w:val="19"/>
          <w:szCs w:val="19"/>
        </w:rPr>
        <w:tab/>
      </w:r>
      <w:r w:rsidRPr="00DB22C0">
        <w:rPr>
          <w:sz w:val="19"/>
          <w:szCs w:val="19"/>
        </w:rPr>
        <w:tab/>
        <w:t xml:space="preserve">    </w:t>
      </w:r>
      <w:r w:rsidRPr="00DB22C0">
        <w:rPr>
          <w:sz w:val="19"/>
          <w:szCs w:val="19"/>
        </w:rPr>
        <w:tab/>
      </w:r>
      <w:r w:rsidRPr="00DB22C0">
        <w:rPr>
          <w:sz w:val="19"/>
          <w:szCs w:val="19"/>
        </w:rPr>
        <w:tab/>
        <w:t xml:space="preserve">                           </w:t>
      </w:r>
      <w:r w:rsidRPr="00DB22C0">
        <w:rPr>
          <w:sz w:val="19"/>
          <w:szCs w:val="19"/>
        </w:rPr>
        <w:tab/>
      </w:r>
      <w:r w:rsidR="000D3E95" w:rsidRPr="00DB22C0">
        <w:rPr>
          <w:sz w:val="19"/>
          <w:szCs w:val="19"/>
        </w:rPr>
        <w:t xml:space="preserve">         </w:t>
      </w:r>
      <w:r w:rsidRPr="00DB22C0">
        <w:rPr>
          <w:sz w:val="19"/>
          <w:szCs w:val="19"/>
        </w:rPr>
        <w:t>"__"_________ _____ г.</w:t>
      </w:r>
    </w:p>
    <w:p w14:paraId="704CADEE" w14:textId="77777777" w:rsidR="005007BD" w:rsidRPr="00DB22C0" w:rsidRDefault="005007BD" w:rsidP="005007BD">
      <w:pPr>
        <w:spacing w:after="0" w:line="240" w:lineRule="auto"/>
        <w:jc w:val="both"/>
        <w:rPr>
          <w:rFonts w:ascii="Times New Roman" w:eastAsia="Calibri" w:hAnsi="Times New Roman" w:cs="Times New Roman"/>
          <w:bCs/>
          <w:sz w:val="19"/>
          <w:szCs w:val="19"/>
        </w:rPr>
      </w:pPr>
    </w:p>
    <w:p w14:paraId="48B97EDE" w14:textId="77777777" w:rsidR="005007BD" w:rsidRPr="00DB22C0" w:rsidRDefault="005007BD" w:rsidP="005007BD">
      <w:pPr>
        <w:ind w:firstLine="567"/>
        <w:jc w:val="both"/>
        <w:rPr>
          <w:rFonts w:ascii="Times New Roman" w:eastAsia="Times New Roman" w:hAnsi="Times New Roman" w:cs="Times New Roman"/>
          <w:b/>
          <w:bCs/>
          <w:spacing w:val="-6"/>
          <w:sz w:val="19"/>
          <w:szCs w:val="19"/>
          <w:lang w:eastAsia="ru-RU"/>
        </w:rPr>
      </w:pPr>
      <w:bookmarkStart w:id="25" w:name="_Hlk152078482"/>
    </w:p>
    <w:p w14:paraId="0F44EAC9" w14:textId="01B9350E" w:rsidR="005007BD" w:rsidRPr="006A423A" w:rsidRDefault="005007BD" w:rsidP="005007BD">
      <w:pPr>
        <w:widowControl w:val="0"/>
        <w:shd w:val="clear" w:color="auto" w:fill="FFFFFF"/>
        <w:tabs>
          <w:tab w:val="left" w:pos="1980"/>
          <w:tab w:val="left" w:pos="2556"/>
          <w:tab w:val="left" w:pos="4385"/>
        </w:tabs>
        <w:spacing w:after="0" w:line="240" w:lineRule="auto"/>
        <w:ind w:firstLine="567"/>
        <w:jc w:val="both"/>
        <w:rPr>
          <w:rFonts w:ascii="Times New Roman" w:eastAsia="Times New Roman" w:hAnsi="Times New Roman" w:cs="Times New Roman"/>
          <w:spacing w:val="-6"/>
          <w:sz w:val="19"/>
          <w:szCs w:val="19"/>
          <w:lang w:eastAsia="ru-RU"/>
        </w:rPr>
      </w:pPr>
      <w:r w:rsidRPr="00DB22C0">
        <w:rPr>
          <w:rFonts w:ascii="Times New Roman" w:eastAsia="Times New Roman" w:hAnsi="Times New Roman" w:cs="Times New Roman"/>
          <w:b/>
          <w:bCs/>
          <w:spacing w:val="-6"/>
          <w:sz w:val="19"/>
          <w:szCs w:val="19"/>
          <w:lang w:eastAsia="ru-RU"/>
        </w:rPr>
        <w:t>Общество с ограниченной ответственностью «</w:t>
      </w:r>
      <w:r w:rsidR="00B51280" w:rsidRPr="00DB22C0">
        <w:rPr>
          <w:rFonts w:ascii="Times New Roman" w:eastAsia="Times New Roman" w:hAnsi="Times New Roman" w:cs="Times New Roman"/>
          <w:b/>
          <w:bCs/>
          <w:spacing w:val="-6"/>
          <w:sz w:val="19"/>
          <w:szCs w:val="19"/>
          <w:lang w:eastAsia="ru-RU"/>
        </w:rPr>
        <w:t>Тюменская строительная компания</w:t>
      </w:r>
      <w:r w:rsidRPr="00DB22C0">
        <w:rPr>
          <w:rFonts w:ascii="Times New Roman" w:eastAsia="Times New Roman" w:hAnsi="Times New Roman" w:cs="Times New Roman"/>
          <w:b/>
          <w:bCs/>
          <w:spacing w:val="-6"/>
          <w:sz w:val="19"/>
          <w:szCs w:val="19"/>
          <w:lang w:eastAsia="ru-RU"/>
        </w:rPr>
        <w:t>» (ООО «</w:t>
      </w:r>
      <w:r w:rsidR="00B51280" w:rsidRPr="00DB22C0">
        <w:rPr>
          <w:rFonts w:ascii="Times New Roman" w:eastAsia="Times New Roman" w:hAnsi="Times New Roman" w:cs="Times New Roman"/>
          <w:b/>
          <w:bCs/>
          <w:spacing w:val="-6"/>
          <w:sz w:val="19"/>
          <w:szCs w:val="19"/>
          <w:lang w:eastAsia="ru-RU"/>
        </w:rPr>
        <w:t>ТСК</w:t>
      </w:r>
      <w:r w:rsidRPr="00DB22C0">
        <w:rPr>
          <w:rFonts w:ascii="Times New Roman" w:eastAsia="Times New Roman" w:hAnsi="Times New Roman" w:cs="Times New Roman"/>
          <w:spacing w:val="-6"/>
          <w:sz w:val="19"/>
          <w:szCs w:val="19"/>
          <w:lang w:eastAsia="ru-RU"/>
        </w:rPr>
        <w:t>»), в лице __________________________________,</w:t>
      </w:r>
      <w:r w:rsidR="00252E82" w:rsidRPr="00DB22C0">
        <w:rPr>
          <w:rFonts w:ascii="Times New Roman" w:eastAsia="Times New Roman" w:hAnsi="Times New Roman" w:cs="Times New Roman"/>
          <w:spacing w:val="-6"/>
          <w:sz w:val="19"/>
          <w:szCs w:val="19"/>
          <w:lang w:eastAsia="ru-RU"/>
        </w:rPr>
        <w:t xml:space="preserve"> </w:t>
      </w:r>
      <w:r w:rsidRPr="00DB22C0">
        <w:rPr>
          <w:rFonts w:ascii="Times New Roman" w:eastAsia="Times New Roman" w:hAnsi="Times New Roman" w:cs="Times New Roman"/>
          <w:spacing w:val="-6"/>
          <w:sz w:val="19"/>
          <w:szCs w:val="19"/>
          <w:lang w:eastAsia="ru-RU"/>
        </w:rPr>
        <w:t xml:space="preserve">действующего на основании ___________________________________________, </w:t>
      </w:r>
      <w:r w:rsidRPr="006A423A">
        <w:rPr>
          <w:rFonts w:ascii="Times New Roman" w:eastAsia="Times New Roman" w:hAnsi="Times New Roman" w:cs="Times New Roman"/>
          <w:spacing w:val="-6"/>
          <w:sz w:val="19"/>
          <w:szCs w:val="19"/>
          <w:lang w:eastAsia="ru-RU"/>
        </w:rPr>
        <w:t xml:space="preserve">именуемое в дальнейшем «Подрядчик», с одной стороны, </w:t>
      </w:r>
      <w:r w:rsidR="00B52CD4" w:rsidRPr="006A423A">
        <w:rPr>
          <w:rFonts w:ascii="Times New Roman" w:eastAsia="Times New Roman" w:hAnsi="Times New Roman" w:cs="Times New Roman"/>
          <w:spacing w:val="-6"/>
          <w:sz w:val="19"/>
          <w:szCs w:val="19"/>
          <w:lang w:eastAsia="ru-RU"/>
        </w:rPr>
        <w:t>и</w:t>
      </w:r>
    </w:p>
    <w:bookmarkEnd w:id="25"/>
    <w:p w14:paraId="3DF65806" w14:textId="03BCCF92" w:rsidR="006A423A" w:rsidRDefault="000A34E7" w:rsidP="000A34E7">
      <w:pPr>
        <w:ind w:firstLine="567"/>
        <w:jc w:val="both"/>
        <w:rPr>
          <w:rFonts w:ascii="Times New Roman" w:eastAsia="Times New Roman" w:hAnsi="Times New Roman" w:cs="Times New Roman"/>
          <w:spacing w:val="-6"/>
          <w:sz w:val="19"/>
          <w:szCs w:val="19"/>
          <w:lang w:eastAsia="ru-RU"/>
        </w:rPr>
      </w:pPr>
      <w:r w:rsidRPr="006A423A">
        <w:rPr>
          <w:rFonts w:ascii="Times New Roman" w:eastAsia="Times New Roman" w:hAnsi="Times New Roman" w:cs="Times New Roman"/>
          <w:b/>
          <w:bCs/>
          <w:spacing w:val="-6"/>
          <w:sz w:val="19"/>
          <w:szCs w:val="19"/>
          <w:lang w:eastAsia="ru-RU"/>
        </w:rPr>
        <w:t>Общество с ограниченной ответственностью</w:t>
      </w:r>
      <w:r w:rsidR="000C47BD">
        <w:rPr>
          <w:rFonts w:ascii="Times New Roman" w:eastAsia="Times New Roman" w:hAnsi="Times New Roman" w:cs="Times New Roman"/>
          <w:b/>
          <w:bCs/>
          <w:spacing w:val="-6"/>
          <w:sz w:val="19"/>
          <w:szCs w:val="19"/>
          <w:lang w:eastAsia="ru-RU"/>
        </w:rPr>
        <w:t>__________________________</w:t>
      </w:r>
      <w:r w:rsidRPr="006A423A">
        <w:rPr>
          <w:rFonts w:ascii="Times New Roman" w:eastAsia="Times New Roman" w:hAnsi="Times New Roman" w:cs="Times New Roman"/>
          <w:spacing w:val="-6"/>
          <w:sz w:val="19"/>
          <w:szCs w:val="19"/>
          <w:lang w:eastAsia="ru-RU"/>
        </w:rPr>
        <w:t xml:space="preserve">, </w:t>
      </w:r>
      <w:r w:rsidR="000D3E95" w:rsidRPr="006A423A">
        <w:rPr>
          <w:rFonts w:ascii="Times New Roman" w:eastAsia="Times New Roman" w:hAnsi="Times New Roman" w:cs="Times New Roman"/>
          <w:spacing w:val="-6"/>
          <w:sz w:val="19"/>
          <w:szCs w:val="19"/>
          <w:lang w:eastAsia="ru-RU"/>
        </w:rPr>
        <w:t xml:space="preserve">в лице_______________________________________________, действующего на основании__________________, именуемое в дальнейшем «Субподрядчик», </w:t>
      </w:r>
      <w:r w:rsidR="00B52CD4" w:rsidRPr="006A423A">
        <w:rPr>
          <w:rFonts w:ascii="Times New Roman" w:eastAsia="Times New Roman" w:hAnsi="Times New Roman" w:cs="Times New Roman"/>
          <w:spacing w:val="-6"/>
          <w:sz w:val="19"/>
          <w:szCs w:val="19"/>
          <w:lang w:eastAsia="ru-RU"/>
        </w:rPr>
        <w:t>с другой стороны, совместно именуемые «Стороны»</w:t>
      </w:r>
      <w:r w:rsidR="005007BD" w:rsidRPr="006A423A">
        <w:rPr>
          <w:rFonts w:ascii="Times New Roman" w:eastAsia="Times New Roman" w:hAnsi="Times New Roman" w:cs="Times New Roman"/>
          <w:spacing w:val="-6"/>
          <w:sz w:val="19"/>
          <w:szCs w:val="19"/>
          <w:lang w:eastAsia="ru-RU"/>
        </w:rPr>
        <w:t xml:space="preserve">, подписали настоящий акт о передаче строительной площадки </w:t>
      </w:r>
      <w:r w:rsidR="00EE6DE3" w:rsidRPr="006A423A">
        <w:rPr>
          <w:rFonts w:ascii="Times New Roman" w:eastAsia="Times New Roman" w:hAnsi="Times New Roman" w:cs="Times New Roman"/>
          <w:spacing w:val="-6"/>
          <w:sz w:val="19"/>
          <w:szCs w:val="19"/>
          <w:lang w:eastAsia="ru-RU"/>
        </w:rPr>
        <w:t>на объекте:</w:t>
      </w:r>
      <w:r w:rsidR="000C47BD">
        <w:rPr>
          <w:rFonts w:ascii="Times New Roman" w:eastAsia="Times New Roman" w:hAnsi="Times New Roman" w:cs="Times New Roman"/>
          <w:spacing w:val="-6"/>
          <w:sz w:val="19"/>
          <w:szCs w:val="19"/>
          <w:lang w:eastAsia="ru-RU"/>
        </w:rPr>
        <w:t>____________________________________________________________</w:t>
      </w:r>
      <w:r w:rsidR="006A423A">
        <w:rPr>
          <w:rFonts w:ascii="Times New Roman" w:eastAsia="Times New Roman" w:hAnsi="Times New Roman" w:cs="Times New Roman"/>
          <w:spacing w:val="-6"/>
          <w:sz w:val="19"/>
          <w:szCs w:val="19"/>
          <w:lang w:eastAsia="ru-RU"/>
        </w:rPr>
        <w:t>.</w:t>
      </w:r>
    </w:p>
    <w:p w14:paraId="48F9FAD5" w14:textId="3BB8DCAB" w:rsidR="005007BD" w:rsidRPr="006A423A" w:rsidRDefault="000A34E7" w:rsidP="000A34E7">
      <w:pPr>
        <w:ind w:firstLine="567"/>
        <w:jc w:val="both"/>
        <w:rPr>
          <w:rFonts w:ascii="Times New Roman" w:eastAsia="Times New Roman" w:hAnsi="Times New Roman" w:cs="Times New Roman"/>
          <w:spacing w:val="-6"/>
          <w:sz w:val="19"/>
          <w:szCs w:val="19"/>
          <w:lang w:eastAsia="ru-RU"/>
        </w:rPr>
      </w:pPr>
      <w:r w:rsidRPr="006A423A">
        <w:rPr>
          <w:rFonts w:ascii="Times New Roman" w:eastAsia="Times New Roman" w:hAnsi="Times New Roman" w:cs="Times New Roman"/>
          <w:spacing w:val="-6"/>
          <w:sz w:val="19"/>
          <w:szCs w:val="19"/>
          <w:lang w:eastAsia="ru-RU"/>
        </w:rPr>
        <w:t xml:space="preserve"> </w:t>
      </w:r>
      <w:r w:rsidR="005007BD" w:rsidRPr="006A423A">
        <w:rPr>
          <w:rFonts w:ascii="Times New Roman" w:eastAsia="Times New Roman" w:hAnsi="Times New Roman" w:cs="Times New Roman"/>
          <w:spacing w:val="-6"/>
          <w:sz w:val="19"/>
          <w:szCs w:val="19"/>
          <w:lang w:eastAsia="ru-RU"/>
        </w:rPr>
        <w:t>Состояние строительной площадки на момент передачи: ______________________________________</w:t>
      </w:r>
      <w:r w:rsidR="000D3E95" w:rsidRPr="006A423A">
        <w:rPr>
          <w:rFonts w:ascii="Times New Roman" w:eastAsia="Times New Roman" w:hAnsi="Times New Roman" w:cs="Times New Roman"/>
          <w:spacing w:val="-6"/>
          <w:sz w:val="19"/>
          <w:szCs w:val="19"/>
          <w:lang w:eastAsia="ru-RU"/>
        </w:rPr>
        <w:t>____________________________________________________</w:t>
      </w:r>
    </w:p>
    <w:p w14:paraId="3918AB13" w14:textId="219E3B65" w:rsidR="005007BD" w:rsidRPr="006A423A" w:rsidRDefault="005007BD" w:rsidP="005007BD">
      <w:pPr>
        <w:pStyle w:val="ConsPlusNormal"/>
        <w:rPr>
          <w:rFonts w:eastAsia="Times New Roman"/>
          <w:spacing w:val="-6"/>
          <w:sz w:val="19"/>
          <w:szCs w:val="19"/>
        </w:rPr>
      </w:pPr>
      <w:r w:rsidRPr="006A423A">
        <w:rPr>
          <w:rFonts w:eastAsia="Times New Roman"/>
          <w:spacing w:val="-6"/>
          <w:sz w:val="19"/>
          <w:szCs w:val="19"/>
        </w:rPr>
        <w:t>__________________________________________________________________________________________</w:t>
      </w:r>
    </w:p>
    <w:p w14:paraId="21491181" w14:textId="492A8D5B" w:rsidR="00B52CD4" w:rsidRPr="006A423A" w:rsidRDefault="005007BD" w:rsidP="00B52CD4">
      <w:pPr>
        <w:pStyle w:val="ConsPlusNormal"/>
        <w:ind w:firstLine="709"/>
        <w:jc w:val="both"/>
        <w:rPr>
          <w:rFonts w:eastAsia="Times New Roman"/>
          <w:spacing w:val="-6"/>
          <w:sz w:val="19"/>
          <w:szCs w:val="19"/>
        </w:rPr>
      </w:pPr>
      <w:r w:rsidRPr="006A423A">
        <w:rPr>
          <w:rFonts w:eastAsia="Times New Roman"/>
          <w:spacing w:val="-6"/>
          <w:sz w:val="19"/>
          <w:szCs w:val="19"/>
        </w:rPr>
        <w:t>Субподрядчик принимает вместе с площадкой все права и обязанности по содержанию ее в надлежащем состоянии и обязательства по строительству объекта, указанного в п. 1.1. Договора субподряда №</w:t>
      </w:r>
      <w:r w:rsidR="000C47BD">
        <w:rPr>
          <w:rFonts w:eastAsia="Times New Roman"/>
          <w:spacing w:val="-6"/>
          <w:sz w:val="19"/>
          <w:szCs w:val="19"/>
        </w:rPr>
        <w:t>_____________________________</w:t>
      </w:r>
      <w:r w:rsidR="00B52CD4" w:rsidRPr="006A423A">
        <w:rPr>
          <w:rFonts w:eastAsia="Times New Roman"/>
          <w:spacing w:val="-6"/>
          <w:sz w:val="19"/>
          <w:szCs w:val="19"/>
        </w:rPr>
        <w:t>.</w:t>
      </w:r>
    </w:p>
    <w:p w14:paraId="56F2F56E" w14:textId="737A525F" w:rsidR="005007BD" w:rsidRPr="00DB22C0" w:rsidRDefault="005007BD" w:rsidP="00B52CD4">
      <w:pPr>
        <w:pStyle w:val="ConsPlusNormal"/>
        <w:ind w:firstLine="709"/>
        <w:jc w:val="both"/>
        <w:rPr>
          <w:sz w:val="19"/>
          <w:szCs w:val="19"/>
        </w:rPr>
      </w:pPr>
      <w:r w:rsidRPr="006A423A">
        <w:rPr>
          <w:rFonts w:eastAsia="Times New Roman"/>
          <w:spacing w:val="-6"/>
          <w:sz w:val="19"/>
          <w:szCs w:val="19"/>
        </w:rPr>
        <w:t>Вместе с площадкой передается также строительная документация: ________________________________________________________________________________________________________</w:t>
      </w:r>
      <w:r w:rsidRPr="006A423A">
        <w:rPr>
          <w:sz w:val="19"/>
          <w:szCs w:val="19"/>
        </w:rPr>
        <w:t>_______</w:t>
      </w:r>
      <w:r w:rsidRPr="00DB22C0">
        <w:rPr>
          <w:sz w:val="19"/>
          <w:szCs w:val="19"/>
        </w:rPr>
        <w:t>_____________________________________________________________________</w:t>
      </w:r>
    </w:p>
    <w:p w14:paraId="41BE5334" w14:textId="77777777" w:rsidR="005007BD" w:rsidRPr="00DB22C0" w:rsidRDefault="005007BD" w:rsidP="005007BD">
      <w:pPr>
        <w:pStyle w:val="ConsPlusNormal"/>
        <w:ind w:firstLine="709"/>
        <w:rPr>
          <w:sz w:val="19"/>
          <w:szCs w:val="19"/>
        </w:rPr>
      </w:pPr>
      <w:r w:rsidRPr="00DB22C0">
        <w:rPr>
          <w:sz w:val="19"/>
          <w:szCs w:val="19"/>
        </w:rPr>
        <w:t>Субподрядчик и Подрядчик осмотрели передаваемую площадку и претензий друг к другу не имеют.</w:t>
      </w:r>
    </w:p>
    <w:p w14:paraId="3D8ACE5A" w14:textId="77777777" w:rsidR="005007BD" w:rsidRPr="00DB22C0" w:rsidRDefault="005007BD" w:rsidP="000D3E95">
      <w:pPr>
        <w:pStyle w:val="ConsPlusNormal"/>
        <w:jc w:val="center"/>
        <w:rPr>
          <w:sz w:val="19"/>
          <w:szCs w:val="19"/>
        </w:rPr>
      </w:pPr>
    </w:p>
    <w:tbl>
      <w:tblPr>
        <w:tblW w:w="10206" w:type="dxa"/>
        <w:tblLook w:val="04A0" w:firstRow="1" w:lastRow="0" w:firstColumn="1" w:lastColumn="0" w:noHBand="0" w:noVBand="1"/>
      </w:tblPr>
      <w:tblGrid>
        <w:gridCol w:w="5211"/>
        <w:gridCol w:w="4995"/>
      </w:tblGrid>
      <w:tr w:rsidR="005007BD" w:rsidRPr="00DB22C0" w14:paraId="4ED91CED" w14:textId="77777777" w:rsidTr="005847FD">
        <w:trPr>
          <w:trHeight w:val="978"/>
        </w:trPr>
        <w:tc>
          <w:tcPr>
            <w:tcW w:w="5211" w:type="dxa"/>
          </w:tcPr>
          <w:p w14:paraId="111B3215" w14:textId="77777777" w:rsidR="005007BD" w:rsidRPr="00DB22C0" w:rsidRDefault="005007BD" w:rsidP="000D3E95">
            <w:pPr>
              <w:spacing w:after="0" w:line="240" w:lineRule="auto"/>
              <w:jc w:val="center"/>
              <w:rPr>
                <w:rFonts w:ascii="Times New Roman" w:eastAsia="Times New Roman" w:hAnsi="Times New Roman" w:cs="Times New Roman"/>
                <w:b/>
                <w:sz w:val="19"/>
                <w:szCs w:val="19"/>
                <w:lang w:eastAsia="ru-RU"/>
              </w:rPr>
            </w:pPr>
            <w:r w:rsidRPr="00DB22C0">
              <w:rPr>
                <w:rFonts w:ascii="Times New Roman" w:eastAsia="Calibri" w:hAnsi="Times New Roman" w:cs="Times New Roman"/>
                <w:b/>
                <w:bCs/>
                <w:sz w:val="19"/>
                <w:szCs w:val="19"/>
              </w:rPr>
              <w:t>Подрядчик</w:t>
            </w:r>
            <w:r w:rsidRPr="00DB22C0">
              <w:rPr>
                <w:rFonts w:ascii="Times New Roman" w:eastAsia="Times New Roman" w:hAnsi="Times New Roman" w:cs="Times New Roman"/>
                <w:b/>
                <w:sz w:val="19"/>
                <w:szCs w:val="19"/>
                <w:lang w:eastAsia="ru-RU"/>
              </w:rPr>
              <w:t>:</w:t>
            </w:r>
          </w:p>
          <w:p w14:paraId="6C057EF7" w14:textId="77777777" w:rsidR="00DB22C0" w:rsidRPr="00DB22C0" w:rsidRDefault="00DB22C0" w:rsidP="000D3E95">
            <w:pPr>
              <w:spacing w:after="0" w:line="240" w:lineRule="auto"/>
              <w:jc w:val="center"/>
              <w:rPr>
                <w:rFonts w:ascii="Times New Roman" w:eastAsia="Times New Roman" w:hAnsi="Times New Roman" w:cs="Times New Roman"/>
                <w:b/>
                <w:sz w:val="19"/>
                <w:szCs w:val="19"/>
                <w:lang w:eastAsia="ru-RU"/>
              </w:rPr>
            </w:pPr>
          </w:p>
          <w:p w14:paraId="062DDDBB" w14:textId="77777777" w:rsidR="00204FE4" w:rsidRPr="00DB22C0" w:rsidRDefault="00204FE4" w:rsidP="000D3E95">
            <w:pPr>
              <w:spacing w:after="0" w:line="240" w:lineRule="auto"/>
              <w:jc w:val="center"/>
              <w:rPr>
                <w:rFonts w:ascii="Times New Roman" w:eastAsia="Times New Roman" w:hAnsi="Times New Roman" w:cs="Times New Roman"/>
                <w:b/>
                <w:sz w:val="19"/>
                <w:szCs w:val="19"/>
                <w:lang w:eastAsia="ru-RU"/>
              </w:rPr>
            </w:pPr>
          </w:p>
          <w:p w14:paraId="5B5D0BDF" w14:textId="36B70883" w:rsidR="005007BD" w:rsidRPr="00DB22C0" w:rsidRDefault="005007BD" w:rsidP="000D3E95">
            <w:pPr>
              <w:widowControl w:val="0"/>
              <w:tabs>
                <w:tab w:val="left" w:pos="426"/>
              </w:tabs>
              <w:spacing w:after="0" w:line="240" w:lineRule="auto"/>
              <w:jc w:val="center"/>
              <w:rPr>
                <w:rFonts w:ascii="Times New Roman" w:eastAsia="Calibri" w:hAnsi="Times New Roman" w:cs="Times New Roman"/>
                <w:b/>
                <w:bCs/>
                <w:sz w:val="19"/>
                <w:szCs w:val="19"/>
              </w:rPr>
            </w:pPr>
            <w:r w:rsidRPr="00DB22C0">
              <w:rPr>
                <w:rFonts w:ascii="Times New Roman" w:eastAsia="Calibri" w:hAnsi="Times New Roman" w:cs="Times New Roman"/>
                <w:b/>
                <w:bCs/>
                <w:sz w:val="19"/>
                <w:szCs w:val="19"/>
              </w:rPr>
              <w:t>_______________________</w:t>
            </w:r>
          </w:p>
          <w:p w14:paraId="1B9D455A" w14:textId="2C6B5DB2" w:rsidR="005007BD" w:rsidRPr="00DB22C0" w:rsidRDefault="00204FE4" w:rsidP="000D3E95">
            <w:pPr>
              <w:spacing w:after="0" w:line="240" w:lineRule="auto"/>
              <w:jc w:val="center"/>
              <w:rPr>
                <w:rFonts w:ascii="Times New Roman" w:hAnsi="Times New Roman" w:cs="Times New Roman"/>
                <w:sz w:val="19"/>
                <w:szCs w:val="19"/>
              </w:rPr>
            </w:pPr>
            <w:r w:rsidRPr="00DB22C0">
              <w:rPr>
                <w:rFonts w:ascii="Times New Roman" w:hAnsi="Times New Roman" w:cs="Times New Roman"/>
                <w:sz w:val="19"/>
                <w:szCs w:val="19"/>
              </w:rPr>
              <w:t>м.п.              подпись</w:t>
            </w:r>
          </w:p>
        </w:tc>
        <w:tc>
          <w:tcPr>
            <w:tcW w:w="4995" w:type="dxa"/>
          </w:tcPr>
          <w:p w14:paraId="7B7A5147" w14:textId="77777777" w:rsidR="005007BD" w:rsidRPr="00DB22C0" w:rsidRDefault="005007BD" w:rsidP="000D3E95">
            <w:pPr>
              <w:spacing w:after="0" w:line="240" w:lineRule="auto"/>
              <w:jc w:val="center"/>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Субподрядчик:</w:t>
            </w:r>
          </w:p>
          <w:p w14:paraId="76243BB4" w14:textId="77777777" w:rsidR="00DB22C0" w:rsidRPr="00DB22C0" w:rsidRDefault="00DB22C0" w:rsidP="000D3E95">
            <w:pPr>
              <w:spacing w:after="0" w:line="240" w:lineRule="auto"/>
              <w:jc w:val="center"/>
              <w:rPr>
                <w:rFonts w:ascii="Times New Roman" w:eastAsia="Times New Roman" w:hAnsi="Times New Roman" w:cs="Times New Roman"/>
                <w:b/>
                <w:bCs/>
                <w:sz w:val="19"/>
                <w:szCs w:val="19"/>
                <w:lang w:eastAsia="ru-RU"/>
              </w:rPr>
            </w:pPr>
          </w:p>
          <w:p w14:paraId="46EB04DF" w14:textId="77777777" w:rsidR="00204FE4" w:rsidRPr="00DB22C0" w:rsidRDefault="00204FE4" w:rsidP="000D3E95">
            <w:pPr>
              <w:spacing w:after="0" w:line="240" w:lineRule="auto"/>
              <w:jc w:val="center"/>
              <w:rPr>
                <w:rFonts w:ascii="Times New Roman" w:eastAsia="Times New Roman" w:hAnsi="Times New Roman" w:cs="Times New Roman"/>
                <w:b/>
                <w:bCs/>
                <w:sz w:val="19"/>
                <w:szCs w:val="19"/>
                <w:lang w:eastAsia="ru-RU"/>
              </w:rPr>
            </w:pPr>
          </w:p>
          <w:p w14:paraId="1E8D0ADB" w14:textId="26CE6920" w:rsidR="005007BD" w:rsidRPr="00DB22C0" w:rsidRDefault="005007BD" w:rsidP="000D3E95">
            <w:pPr>
              <w:widowControl w:val="0"/>
              <w:tabs>
                <w:tab w:val="left" w:pos="426"/>
              </w:tabs>
              <w:snapToGrid w:val="0"/>
              <w:spacing w:after="0" w:line="240" w:lineRule="auto"/>
              <w:jc w:val="center"/>
              <w:rPr>
                <w:rFonts w:ascii="Times New Roman" w:eastAsia="Calibri" w:hAnsi="Times New Roman" w:cs="Times New Roman"/>
                <w:b/>
                <w:sz w:val="19"/>
                <w:szCs w:val="19"/>
              </w:rPr>
            </w:pPr>
            <w:r w:rsidRPr="00DB22C0">
              <w:rPr>
                <w:rFonts w:ascii="Times New Roman" w:hAnsi="Times New Roman" w:cs="Times New Roman"/>
                <w:b/>
                <w:bCs/>
                <w:sz w:val="19"/>
                <w:szCs w:val="19"/>
                <w:lang w:eastAsia="ru-RU"/>
              </w:rPr>
              <w:t>_____________________</w:t>
            </w:r>
          </w:p>
          <w:p w14:paraId="23E622FE" w14:textId="05663A53" w:rsidR="005007BD" w:rsidRPr="00DB22C0" w:rsidRDefault="00204FE4" w:rsidP="000D3E95">
            <w:pPr>
              <w:widowControl w:val="0"/>
              <w:tabs>
                <w:tab w:val="left" w:pos="426"/>
              </w:tabs>
              <w:spacing w:after="0" w:line="240" w:lineRule="auto"/>
              <w:jc w:val="center"/>
              <w:rPr>
                <w:rFonts w:ascii="Times New Roman" w:eastAsia="Calibri" w:hAnsi="Times New Roman" w:cs="Times New Roman"/>
                <w:bCs/>
                <w:sz w:val="19"/>
                <w:szCs w:val="19"/>
              </w:rPr>
            </w:pPr>
            <w:r w:rsidRPr="00DB22C0">
              <w:rPr>
                <w:rFonts w:ascii="Times New Roman" w:eastAsia="Calibri" w:hAnsi="Times New Roman" w:cs="Times New Roman"/>
                <w:bCs/>
                <w:sz w:val="19"/>
                <w:szCs w:val="19"/>
              </w:rPr>
              <w:t>м.п.         подпись</w:t>
            </w:r>
          </w:p>
        </w:tc>
      </w:tr>
    </w:tbl>
    <w:p w14:paraId="7A3781D7" w14:textId="77777777" w:rsidR="005007BD" w:rsidRPr="00DB22C0" w:rsidRDefault="005007BD" w:rsidP="005007BD">
      <w:pPr>
        <w:pBdr>
          <w:bottom w:val="single" w:sz="12" w:space="1" w:color="auto"/>
        </w:pBdr>
        <w:spacing w:after="0" w:line="240" w:lineRule="auto"/>
        <w:jc w:val="right"/>
        <w:rPr>
          <w:rFonts w:ascii="Times New Roman" w:hAnsi="Times New Roman" w:cs="Times New Roman"/>
          <w:sz w:val="19"/>
          <w:szCs w:val="19"/>
        </w:rPr>
      </w:pPr>
      <w:bookmarkStart w:id="26" w:name="_Hlk151647986"/>
    </w:p>
    <w:p w14:paraId="3E7D1BD4" w14:textId="77777777" w:rsidR="005007BD" w:rsidRPr="00DB22C0" w:rsidRDefault="005007BD" w:rsidP="005007BD">
      <w:pPr>
        <w:spacing w:after="0" w:line="240" w:lineRule="auto"/>
        <w:jc w:val="right"/>
        <w:rPr>
          <w:rFonts w:ascii="Times New Roman" w:hAnsi="Times New Roman" w:cs="Times New Roman"/>
          <w:sz w:val="19"/>
          <w:szCs w:val="19"/>
        </w:rPr>
      </w:pPr>
    </w:p>
    <w:p w14:paraId="60A15E45" w14:textId="77777777" w:rsidR="005007BD" w:rsidRPr="00DB22C0" w:rsidRDefault="005007BD" w:rsidP="005007BD">
      <w:pPr>
        <w:spacing w:after="0" w:line="240" w:lineRule="auto"/>
        <w:jc w:val="center"/>
        <w:rPr>
          <w:rFonts w:ascii="Times New Roman" w:hAnsi="Times New Roman" w:cs="Times New Roman"/>
          <w:b/>
          <w:bCs/>
          <w:sz w:val="19"/>
          <w:szCs w:val="19"/>
        </w:rPr>
      </w:pPr>
      <w:bookmarkStart w:id="27" w:name="_Hlk165542283"/>
      <w:r w:rsidRPr="00DB22C0">
        <w:rPr>
          <w:rFonts w:ascii="Times New Roman" w:hAnsi="Times New Roman" w:cs="Times New Roman"/>
          <w:b/>
          <w:bCs/>
          <w:sz w:val="19"/>
          <w:szCs w:val="19"/>
        </w:rPr>
        <w:t>ФОРМА СОГЛАСОВАНА СТОРОНАМИ В КАЧЕСТВЕ ОБРАЗЦА:</w:t>
      </w:r>
    </w:p>
    <w:tbl>
      <w:tblPr>
        <w:tblW w:w="10382" w:type="dxa"/>
        <w:tblLook w:val="04A0" w:firstRow="1" w:lastRow="0" w:firstColumn="1" w:lastColumn="0" w:noHBand="0" w:noVBand="1"/>
      </w:tblPr>
      <w:tblGrid>
        <w:gridCol w:w="5387"/>
        <w:gridCol w:w="4995"/>
      </w:tblGrid>
      <w:tr w:rsidR="005007BD" w:rsidRPr="00DB22C0" w14:paraId="78A74EB3" w14:textId="77777777" w:rsidTr="00B144FD">
        <w:tc>
          <w:tcPr>
            <w:tcW w:w="5387" w:type="dxa"/>
          </w:tcPr>
          <w:p w14:paraId="29AA5722" w14:textId="77777777" w:rsidR="005007BD" w:rsidRPr="00DB22C0" w:rsidRDefault="005007BD" w:rsidP="005847FD">
            <w:pPr>
              <w:spacing w:after="0" w:line="240" w:lineRule="auto"/>
              <w:rPr>
                <w:rFonts w:ascii="Times New Roman" w:hAnsi="Times New Roman" w:cs="Times New Roman"/>
                <w:sz w:val="19"/>
                <w:szCs w:val="19"/>
              </w:rPr>
            </w:pPr>
          </w:p>
        </w:tc>
        <w:tc>
          <w:tcPr>
            <w:tcW w:w="4995" w:type="dxa"/>
          </w:tcPr>
          <w:p w14:paraId="06DD7392" w14:textId="77777777" w:rsidR="005007BD" w:rsidRPr="00DB22C0" w:rsidRDefault="005007BD" w:rsidP="005847FD">
            <w:pPr>
              <w:widowControl w:val="0"/>
              <w:tabs>
                <w:tab w:val="left" w:pos="426"/>
              </w:tabs>
              <w:spacing w:after="0" w:line="240" w:lineRule="auto"/>
              <w:rPr>
                <w:rFonts w:ascii="Times New Roman" w:eastAsia="Times New Roman" w:hAnsi="Times New Roman" w:cs="Times New Roman"/>
                <w:b/>
                <w:bCs/>
                <w:sz w:val="19"/>
                <w:szCs w:val="19"/>
                <w:lang w:eastAsia="ru-RU"/>
              </w:rPr>
            </w:pPr>
          </w:p>
        </w:tc>
      </w:tr>
      <w:tr w:rsidR="005007BD" w:rsidRPr="00DB22C0" w14:paraId="12F9E0F9" w14:textId="77777777" w:rsidTr="00B144FD">
        <w:tc>
          <w:tcPr>
            <w:tcW w:w="5387" w:type="dxa"/>
          </w:tcPr>
          <w:p w14:paraId="45831EBD" w14:textId="77777777" w:rsidR="005007BD" w:rsidRPr="00DB22C0" w:rsidRDefault="005007BD" w:rsidP="005847FD">
            <w:pPr>
              <w:spacing w:after="0" w:line="240" w:lineRule="auto"/>
              <w:rPr>
                <w:rFonts w:ascii="Times New Roman" w:hAnsi="Times New Roman" w:cs="Times New Roman"/>
                <w:b/>
                <w:bCs/>
                <w:sz w:val="19"/>
                <w:szCs w:val="19"/>
              </w:rPr>
            </w:pPr>
            <w:bookmarkStart w:id="28" w:name="_Hlk208222293"/>
            <w:bookmarkEnd w:id="26"/>
            <w:bookmarkEnd w:id="27"/>
            <w:r w:rsidRPr="00DB22C0">
              <w:rPr>
                <w:rFonts w:ascii="Times New Roman" w:hAnsi="Times New Roman" w:cs="Times New Roman"/>
                <w:b/>
                <w:bCs/>
                <w:sz w:val="19"/>
                <w:szCs w:val="19"/>
              </w:rPr>
              <w:t>Подрядчик:</w:t>
            </w:r>
          </w:p>
          <w:p w14:paraId="523F2049" w14:textId="7FD2BE0A" w:rsidR="005007BD" w:rsidRPr="00DB22C0" w:rsidRDefault="005007BD" w:rsidP="005847FD">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ООО «</w:t>
            </w:r>
            <w:r w:rsidR="00B51280" w:rsidRPr="00DB22C0">
              <w:rPr>
                <w:rFonts w:ascii="Times New Roman" w:hAnsi="Times New Roman" w:cs="Times New Roman"/>
                <w:b/>
                <w:bCs/>
                <w:sz w:val="19"/>
                <w:szCs w:val="19"/>
              </w:rPr>
              <w:t>ТСК</w:t>
            </w:r>
            <w:r w:rsidRPr="00DB22C0">
              <w:rPr>
                <w:rFonts w:ascii="Times New Roman" w:hAnsi="Times New Roman" w:cs="Times New Roman"/>
                <w:b/>
                <w:bCs/>
                <w:sz w:val="19"/>
                <w:szCs w:val="19"/>
              </w:rPr>
              <w:t>»</w:t>
            </w:r>
          </w:p>
          <w:p w14:paraId="5AC67260" w14:textId="77777777" w:rsidR="005007BD" w:rsidRPr="00DB22C0" w:rsidRDefault="005007BD" w:rsidP="005847FD">
            <w:pPr>
              <w:spacing w:after="0" w:line="240" w:lineRule="auto"/>
              <w:rPr>
                <w:rFonts w:ascii="Times New Roman" w:hAnsi="Times New Roman" w:cs="Times New Roman"/>
                <w:b/>
                <w:bCs/>
                <w:sz w:val="19"/>
                <w:szCs w:val="19"/>
              </w:rPr>
            </w:pPr>
          </w:p>
          <w:p w14:paraId="734BCFBD" w14:textId="55CB9D51" w:rsidR="00B144FD" w:rsidRPr="00DB22C0" w:rsidRDefault="00FF2883" w:rsidP="00B144FD">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b/>
                <w:bCs/>
                <w:sz w:val="19"/>
                <w:szCs w:val="19"/>
                <w:lang w:eastAsia="zh-CN"/>
              </w:rPr>
              <w:t>Генеральный директор</w:t>
            </w:r>
          </w:p>
          <w:p w14:paraId="56363D68" w14:textId="0694255D" w:rsidR="005007BD" w:rsidRPr="00DB22C0" w:rsidRDefault="005007BD" w:rsidP="005847FD">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w:t>
            </w:r>
          </w:p>
          <w:p w14:paraId="79DEB517" w14:textId="556E4F30" w:rsidR="005007BD" w:rsidRPr="00DB22C0" w:rsidRDefault="005007BD" w:rsidP="005847FD">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______________________ </w:t>
            </w:r>
            <w:r w:rsidR="00FF2883" w:rsidRPr="00DB22C0">
              <w:rPr>
                <w:rFonts w:ascii="Times New Roman" w:hAnsi="Times New Roman" w:cs="Times New Roman"/>
                <w:b/>
                <w:bCs/>
                <w:sz w:val="19"/>
                <w:szCs w:val="19"/>
              </w:rPr>
              <w:t>С.А.Бусыгин</w:t>
            </w:r>
          </w:p>
          <w:p w14:paraId="6FD62C4A" w14:textId="6209F7F9" w:rsidR="005007BD" w:rsidRPr="00DB22C0" w:rsidRDefault="000D3E95" w:rsidP="005847FD">
            <w:pPr>
              <w:spacing w:after="0" w:line="240" w:lineRule="auto"/>
              <w:rPr>
                <w:rFonts w:ascii="Times New Roman" w:hAnsi="Times New Roman" w:cs="Times New Roman"/>
                <w:sz w:val="19"/>
                <w:szCs w:val="19"/>
              </w:rPr>
            </w:pPr>
            <w:r w:rsidRPr="00DB22C0">
              <w:rPr>
                <w:rFonts w:ascii="Times New Roman" w:hAnsi="Times New Roman" w:cs="Times New Roman"/>
                <w:sz w:val="19"/>
                <w:szCs w:val="19"/>
              </w:rPr>
              <w:t xml:space="preserve">   </w:t>
            </w:r>
            <w:r w:rsidR="005007BD" w:rsidRPr="00DB22C0">
              <w:rPr>
                <w:rFonts w:ascii="Times New Roman" w:hAnsi="Times New Roman" w:cs="Times New Roman"/>
                <w:sz w:val="19"/>
                <w:szCs w:val="19"/>
              </w:rPr>
              <w:t>м.п.</w:t>
            </w:r>
            <w:r w:rsidR="00526358" w:rsidRPr="00DB22C0">
              <w:rPr>
                <w:rFonts w:ascii="Times New Roman" w:hAnsi="Times New Roman" w:cs="Times New Roman"/>
                <w:sz w:val="19"/>
                <w:szCs w:val="19"/>
              </w:rPr>
              <w:t xml:space="preserve">                  подпись</w:t>
            </w:r>
          </w:p>
        </w:tc>
        <w:tc>
          <w:tcPr>
            <w:tcW w:w="4995" w:type="dxa"/>
          </w:tcPr>
          <w:p w14:paraId="066DF352" w14:textId="77777777" w:rsidR="005007BD" w:rsidRPr="00DB22C0" w:rsidRDefault="005007BD" w:rsidP="005847FD">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Субподрядчик:</w:t>
            </w:r>
          </w:p>
          <w:p w14:paraId="431C3B93" w14:textId="7164ADF9" w:rsidR="005007BD" w:rsidRPr="00DB22C0" w:rsidRDefault="000D3E95" w:rsidP="005847FD">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ООО </w:t>
            </w:r>
          </w:p>
          <w:p w14:paraId="2D264561" w14:textId="77777777" w:rsidR="005007BD" w:rsidRPr="00DB22C0" w:rsidRDefault="005007BD" w:rsidP="005847FD">
            <w:pPr>
              <w:widowControl w:val="0"/>
              <w:tabs>
                <w:tab w:val="left" w:pos="426"/>
              </w:tabs>
              <w:spacing w:after="0" w:line="240" w:lineRule="auto"/>
              <w:rPr>
                <w:rFonts w:ascii="Times New Roman" w:eastAsia="Times New Roman" w:hAnsi="Times New Roman" w:cs="Times New Roman"/>
                <w:b/>
                <w:bCs/>
                <w:sz w:val="19"/>
                <w:szCs w:val="19"/>
                <w:lang w:eastAsia="ru-RU"/>
              </w:rPr>
            </w:pPr>
          </w:p>
          <w:p w14:paraId="30405EF3" w14:textId="7015AC5E" w:rsidR="005007BD" w:rsidRPr="00DB22C0" w:rsidRDefault="000D3E95" w:rsidP="005847FD">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Директор</w:t>
            </w:r>
          </w:p>
          <w:p w14:paraId="1515451C" w14:textId="77777777" w:rsidR="00B144FD" w:rsidRPr="00DB22C0" w:rsidRDefault="00B144FD" w:rsidP="005847FD">
            <w:pPr>
              <w:widowControl w:val="0"/>
              <w:tabs>
                <w:tab w:val="left" w:pos="426"/>
              </w:tabs>
              <w:spacing w:after="0" w:line="240" w:lineRule="auto"/>
              <w:rPr>
                <w:rFonts w:ascii="Times New Roman" w:eastAsia="Times New Roman" w:hAnsi="Times New Roman" w:cs="Times New Roman"/>
                <w:b/>
                <w:bCs/>
                <w:sz w:val="19"/>
                <w:szCs w:val="19"/>
                <w:lang w:eastAsia="ru-RU"/>
              </w:rPr>
            </w:pPr>
          </w:p>
          <w:p w14:paraId="537DCF69" w14:textId="3E732DA2" w:rsidR="005007BD" w:rsidRPr="00DB22C0" w:rsidRDefault="005007BD" w:rsidP="005847FD">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_________________________</w:t>
            </w:r>
            <w:r w:rsidR="00B144FD" w:rsidRPr="00DB22C0">
              <w:rPr>
                <w:rFonts w:ascii="Times New Roman" w:eastAsia="Times New Roman" w:hAnsi="Times New Roman" w:cs="Times New Roman"/>
                <w:b/>
                <w:bCs/>
                <w:sz w:val="19"/>
                <w:szCs w:val="19"/>
                <w:lang w:eastAsia="ru-RU"/>
              </w:rPr>
              <w:t>_</w:t>
            </w:r>
            <w:r w:rsidRPr="00DB22C0">
              <w:rPr>
                <w:rFonts w:ascii="Times New Roman" w:eastAsia="Times New Roman" w:hAnsi="Times New Roman" w:cs="Times New Roman"/>
                <w:b/>
                <w:bCs/>
                <w:sz w:val="19"/>
                <w:szCs w:val="19"/>
                <w:lang w:eastAsia="ru-RU"/>
              </w:rPr>
              <w:t xml:space="preserve"> </w:t>
            </w:r>
          </w:p>
          <w:p w14:paraId="1C8AC6D0" w14:textId="6E2A168F" w:rsidR="005007BD" w:rsidRPr="00DB22C0" w:rsidRDefault="000D3E95" w:rsidP="005847FD">
            <w:pPr>
              <w:widowControl w:val="0"/>
              <w:tabs>
                <w:tab w:val="left" w:pos="42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w:t>
            </w:r>
            <w:r w:rsidR="00526358" w:rsidRPr="00DB22C0">
              <w:rPr>
                <w:rFonts w:ascii="Times New Roman" w:eastAsia="Times New Roman" w:hAnsi="Times New Roman" w:cs="Times New Roman"/>
                <w:sz w:val="19"/>
                <w:szCs w:val="19"/>
                <w:lang w:eastAsia="ru-RU"/>
              </w:rPr>
              <w:t>м</w:t>
            </w:r>
            <w:r w:rsidR="007A097F" w:rsidRPr="00DB22C0">
              <w:rPr>
                <w:rFonts w:ascii="Times New Roman" w:eastAsia="Times New Roman" w:hAnsi="Times New Roman" w:cs="Times New Roman"/>
                <w:sz w:val="19"/>
                <w:szCs w:val="19"/>
                <w:lang w:eastAsia="ru-RU"/>
              </w:rPr>
              <w:t>.п.</w:t>
            </w:r>
            <w:r w:rsidR="00526358" w:rsidRPr="00DB22C0">
              <w:rPr>
                <w:rFonts w:ascii="Times New Roman" w:eastAsia="Times New Roman" w:hAnsi="Times New Roman" w:cs="Times New Roman"/>
                <w:sz w:val="19"/>
                <w:szCs w:val="19"/>
                <w:lang w:eastAsia="ru-RU"/>
              </w:rPr>
              <w:t xml:space="preserve">               подпись</w:t>
            </w:r>
          </w:p>
        </w:tc>
      </w:tr>
      <w:bookmarkEnd w:id="28"/>
    </w:tbl>
    <w:p w14:paraId="58441B87" w14:textId="578DED64" w:rsidR="008409C3" w:rsidRPr="00DB22C0" w:rsidRDefault="008409C3" w:rsidP="004455AB">
      <w:pPr>
        <w:rPr>
          <w:rFonts w:ascii="Times New Roman" w:hAnsi="Times New Roman" w:cs="Times New Roman"/>
          <w:b/>
          <w:sz w:val="19"/>
          <w:szCs w:val="19"/>
        </w:rPr>
      </w:pPr>
    </w:p>
    <w:p w14:paraId="07EBB01A" w14:textId="77777777" w:rsidR="00B52CD4" w:rsidRPr="00DB22C0" w:rsidRDefault="00B52CD4" w:rsidP="008409C3">
      <w:pPr>
        <w:spacing w:after="0" w:line="240" w:lineRule="auto"/>
        <w:jc w:val="right"/>
        <w:rPr>
          <w:rFonts w:ascii="Times New Roman" w:hAnsi="Times New Roman" w:cs="Times New Roman"/>
          <w:b/>
          <w:sz w:val="19"/>
          <w:szCs w:val="19"/>
        </w:rPr>
      </w:pPr>
    </w:p>
    <w:p w14:paraId="472754DA" w14:textId="77777777" w:rsidR="00B52CD4" w:rsidRPr="00DB22C0" w:rsidRDefault="00B52CD4" w:rsidP="008409C3">
      <w:pPr>
        <w:spacing w:after="0" w:line="240" w:lineRule="auto"/>
        <w:jc w:val="right"/>
        <w:rPr>
          <w:rFonts w:ascii="Times New Roman" w:hAnsi="Times New Roman" w:cs="Times New Roman"/>
          <w:b/>
          <w:sz w:val="19"/>
          <w:szCs w:val="19"/>
        </w:rPr>
      </w:pPr>
    </w:p>
    <w:p w14:paraId="5A734801" w14:textId="77777777" w:rsidR="00DB22C0" w:rsidRPr="00DB22C0" w:rsidRDefault="00DB22C0" w:rsidP="008409C3">
      <w:pPr>
        <w:spacing w:after="0" w:line="240" w:lineRule="auto"/>
        <w:jc w:val="right"/>
        <w:rPr>
          <w:rFonts w:ascii="Times New Roman" w:hAnsi="Times New Roman" w:cs="Times New Roman"/>
          <w:b/>
          <w:sz w:val="19"/>
          <w:szCs w:val="19"/>
        </w:rPr>
      </w:pPr>
    </w:p>
    <w:p w14:paraId="39A67474" w14:textId="77777777" w:rsidR="00DB22C0" w:rsidRPr="00DB22C0" w:rsidRDefault="00DB22C0" w:rsidP="008409C3">
      <w:pPr>
        <w:spacing w:after="0" w:line="240" w:lineRule="auto"/>
        <w:jc w:val="right"/>
        <w:rPr>
          <w:rFonts w:ascii="Times New Roman" w:hAnsi="Times New Roman" w:cs="Times New Roman"/>
          <w:b/>
          <w:sz w:val="19"/>
          <w:szCs w:val="19"/>
        </w:rPr>
      </w:pPr>
    </w:p>
    <w:p w14:paraId="4D630526" w14:textId="77777777" w:rsidR="00B52CD4" w:rsidRPr="00DB22C0" w:rsidRDefault="00B52CD4" w:rsidP="008409C3">
      <w:pPr>
        <w:spacing w:after="0" w:line="240" w:lineRule="auto"/>
        <w:jc w:val="right"/>
        <w:rPr>
          <w:rFonts w:ascii="Times New Roman" w:hAnsi="Times New Roman" w:cs="Times New Roman"/>
          <w:b/>
          <w:sz w:val="19"/>
          <w:szCs w:val="19"/>
        </w:rPr>
      </w:pPr>
    </w:p>
    <w:p w14:paraId="4D6F0F86" w14:textId="77777777" w:rsidR="00B52CD4" w:rsidRPr="00DB22C0" w:rsidRDefault="00B52CD4" w:rsidP="008409C3">
      <w:pPr>
        <w:spacing w:after="0" w:line="240" w:lineRule="auto"/>
        <w:jc w:val="right"/>
        <w:rPr>
          <w:rFonts w:ascii="Times New Roman" w:hAnsi="Times New Roman" w:cs="Times New Roman"/>
          <w:b/>
          <w:sz w:val="19"/>
          <w:szCs w:val="19"/>
        </w:rPr>
      </w:pPr>
    </w:p>
    <w:p w14:paraId="52E511AE" w14:textId="77777777" w:rsidR="00B52CD4" w:rsidRPr="00DB22C0" w:rsidRDefault="00B52CD4" w:rsidP="008409C3">
      <w:pPr>
        <w:spacing w:after="0" w:line="240" w:lineRule="auto"/>
        <w:jc w:val="right"/>
        <w:rPr>
          <w:rFonts w:ascii="Times New Roman" w:hAnsi="Times New Roman" w:cs="Times New Roman"/>
          <w:b/>
          <w:sz w:val="19"/>
          <w:szCs w:val="19"/>
        </w:rPr>
      </w:pPr>
    </w:p>
    <w:p w14:paraId="22CAEAC2" w14:textId="77777777" w:rsidR="00B52CD4" w:rsidRPr="00DB22C0" w:rsidRDefault="00B52CD4" w:rsidP="008409C3">
      <w:pPr>
        <w:spacing w:after="0" w:line="240" w:lineRule="auto"/>
        <w:jc w:val="right"/>
        <w:rPr>
          <w:rFonts w:ascii="Times New Roman" w:hAnsi="Times New Roman" w:cs="Times New Roman"/>
          <w:b/>
          <w:sz w:val="19"/>
          <w:szCs w:val="19"/>
        </w:rPr>
      </w:pPr>
    </w:p>
    <w:p w14:paraId="6487181A" w14:textId="77777777" w:rsidR="00B52CD4" w:rsidRPr="00DB22C0" w:rsidRDefault="00B52CD4" w:rsidP="008409C3">
      <w:pPr>
        <w:spacing w:after="0" w:line="240" w:lineRule="auto"/>
        <w:jc w:val="right"/>
        <w:rPr>
          <w:rFonts w:ascii="Times New Roman" w:hAnsi="Times New Roman" w:cs="Times New Roman"/>
          <w:b/>
          <w:sz w:val="19"/>
          <w:szCs w:val="19"/>
        </w:rPr>
      </w:pPr>
    </w:p>
    <w:p w14:paraId="017324A0" w14:textId="77777777" w:rsidR="00B52CD4" w:rsidRPr="00DB22C0" w:rsidRDefault="00B52CD4" w:rsidP="008409C3">
      <w:pPr>
        <w:spacing w:after="0" w:line="240" w:lineRule="auto"/>
        <w:jc w:val="right"/>
        <w:rPr>
          <w:rFonts w:ascii="Times New Roman" w:hAnsi="Times New Roman" w:cs="Times New Roman"/>
          <w:b/>
          <w:sz w:val="19"/>
          <w:szCs w:val="19"/>
        </w:rPr>
      </w:pPr>
    </w:p>
    <w:p w14:paraId="67B31E8D" w14:textId="77777777" w:rsidR="00B52CD4" w:rsidRPr="00DB22C0" w:rsidRDefault="00B52CD4" w:rsidP="008409C3">
      <w:pPr>
        <w:spacing w:after="0" w:line="240" w:lineRule="auto"/>
        <w:jc w:val="right"/>
        <w:rPr>
          <w:rFonts w:ascii="Times New Roman" w:hAnsi="Times New Roman" w:cs="Times New Roman"/>
          <w:b/>
          <w:sz w:val="19"/>
          <w:szCs w:val="19"/>
        </w:rPr>
      </w:pPr>
    </w:p>
    <w:p w14:paraId="40147E05" w14:textId="77777777" w:rsidR="00B52CD4" w:rsidRPr="00DB22C0" w:rsidRDefault="00B52CD4" w:rsidP="000D3E95">
      <w:pPr>
        <w:spacing w:after="0" w:line="240" w:lineRule="auto"/>
        <w:rPr>
          <w:rFonts w:ascii="Times New Roman" w:hAnsi="Times New Roman" w:cs="Times New Roman"/>
          <w:b/>
          <w:sz w:val="19"/>
          <w:szCs w:val="19"/>
        </w:rPr>
      </w:pPr>
    </w:p>
    <w:p w14:paraId="2E4B8D3A" w14:textId="77777777" w:rsidR="00D015C1" w:rsidRPr="00DB22C0" w:rsidRDefault="00D015C1" w:rsidP="008409C3">
      <w:pPr>
        <w:spacing w:after="0" w:line="240" w:lineRule="auto"/>
        <w:jc w:val="right"/>
        <w:rPr>
          <w:rFonts w:ascii="Times New Roman" w:hAnsi="Times New Roman" w:cs="Times New Roman"/>
          <w:b/>
          <w:sz w:val="19"/>
          <w:szCs w:val="19"/>
        </w:rPr>
      </w:pPr>
    </w:p>
    <w:p w14:paraId="7391255D" w14:textId="77777777" w:rsidR="00D015C1" w:rsidRPr="00DB22C0" w:rsidRDefault="00D015C1" w:rsidP="008409C3">
      <w:pPr>
        <w:spacing w:after="0" w:line="240" w:lineRule="auto"/>
        <w:jc w:val="right"/>
        <w:rPr>
          <w:rFonts w:ascii="Times New Roman" w:hAnsi="Times New Roman" w:cs="Times New Roman"/>
          <w:b/>
          <w:sz w:val="19"/>
          <w:szCs w:val="19"/>
        </w:rPr>
      </w:pPr>
    </w:p>
    <w:p w14:paraId="12CA573F" w14:textId="77777777" w:rsidR="00DB22C0" w:rsidRDefault="00DB22C0" w:rsidP="008409C3">
      <w:pPr>
        <w:spacing w:after="0" w:line="240" w:lineRule="auto"/>
        <w:jc w:val="right"/>
        <w:rPr>
          <w:rFonts w:ascii="Times New Roman" w:hAnsi="Times New Roman" w:cs="Times New Roman"/>
          <w:b/>
          <w:sz w:val="19"/>
          <w:szCs w:val="19"/>
        </w:rPr>
      </w:pPr>
    </w:p>
    <w:p w14:paraId="49A52CCA" w14:textId="77777777" w:rsidR="00DB22C0" w:rsidRDefault="00DB22C0" w:rsidP="008409C3">
      <w:pPr>
        <w:spacing w:after="0" w:line="240" w:lineRule="auto"/>
        <w:jc w:val="right"/>
        <w:rPr>
          <w:rFonts w:ascii="Times New Roman" w:hAnsi="Times New Roman" w:cs="Times New Roman"/>
          <w:b/>
          <w:sz w:val="19"/>
          <w:szCs w:val="19"/>
        </w:rPr>
      </w:pPr>
    </w:p>
    <w:p w14:paraId="7A6DD564" w14:textId="77777777" w:rsidR="00DB22C0" w:rsidRDefault="00DB22C0" w:rsidP="008409C3">
      <w:pPr>
        <w:spacing w:after="0" w:line="240" w:lineRule="auto"/>
        <w:jc w:val="right"/>
        <w:rPr>
          <w:rFonts w:ascii="Times New Roman" w:hAnsi="Times New Roman" w:cs="Times New Roman"/>
          <w:b/>
          <w:sz w:val="19"/>
          <w:szCs w:val="19"/>
        </w:rPr>
      </w:pPr>
    </w:p>
    <w:p w14:paraId="3B9E8E42" w14:textId="77777777" w:rsidR="00DB22C0" w:rsidRDefault="00DB22C0" w:rsidP="008409C3">
      <w:pPr>
        <w:spacing w:after="0" w:line="240" w:lineRule="auto"/>
        <w:jc w:val="right"/>
        <w:rPr>
          <w:rFonts w:ascii="Times New Roman" w:hAnsi="Times New Roman" w:cs="Times New Roman"/>
          <w:b/>
          <w:sz w:val="19"/>
          <w:szCs w:val="19"/>
        </w:rPr>
      </w:pPr>
    </w:p>
    <w:p w14:paraId="2403DCC3" w14:textId="77777777" w:rsidR="00DB22C0" w:rsidRDefault="00DB22C0" w:rsidP="008409C3">
      <w:pPr>
        <w:spacing w:after="0" w:line="240" w:lineRule="auto"/>
        <w:jc w:val="right"/>
        <w:rPr>
          <w:rFonts w:ascii="Times New Roman" w:hAnsi="Times New Roman" w:cs="Times New Roman"/>
          <w:b/>
          <w:sz w:val="19"/>
          <w:szCs w:val="19"/>
        </w:rPr>
      </w:pPr>
    </w:p>
    <w:p w14:paraId="79A6AC60" w14:textId="77777777" w:rsidR="00DB22C0" w:rsidRDefault="00DB22C0" w:rsidP="008409C3">
      <w:pPr>
        <w:spacing w:after="0" w:line="240" w:lineRule="auto"/>
        <w:jc w:val="right"/>
        <w:rPr>
          <w:rFonts w:ascii="Times New Roman" w:hAnsi="Times New Roman" w:cs="Times New Roman"/>
          <w:b/>
          <w:sz w:val="19"/>
          <w:szCs w:val="19"/>
        </w:rPr>
      </w:pPr>
    </w:p>
    <w:p w14:paraId="1C679FDB" w14:textId="77777777" w:rsidR="000C47BD" w:rsidRDefault="000C47BD" w:rsidP="008409C3">
      <w:pPr>
        <w:spacing w:after="0" w:line="240" w:lineRule="auto"/>
        <w:jc w:val="right"/>
        <w:rPr>
          <w:rFonts w:ascii="Times New Roman" w:hAnsi="Times New Roman" w:cs="Times New Roman"/>
          <w:b/>
          <w:sz w:val="19"/>
          <w:szCs w:val="19"/>
        </w:rPr>
      </w:pPr>
    </w:p>
    <w:p w14:paraId="0F4F4F3E" w14:textId="63AA6EC0" w:rsidR="008409C3" w:rsidRPr="00DB22C0" w:rsidRDefault="008409C3" w:rsidP="008409C3">
      <w:pPr>
        <w:spacing w:after="0" w:line="240" w:lineRule="auto"/>
        <w:jc w:val="right"/>
        <w:rPr>
          <w:rFonts w:ascii="Times New Roman" w:hAnsi="Times New Roman" w:cs="Times New Roman"/>
          <w:b/>
          <w:sz w:val="19"/>
          <w:szCs w:val="19"/>
        </w:rPr>
      </w:pPr>
      <w:r w:rsidRPr="00DB22C0">
        <w:rPr>
          <w:rFonts w:ascii="Times New Roman" w:hAnsi="Times New Roman" w:cs="Times New Roman"/>
          <w:b/>
          <w:sz w:val="19"/>
          <w:szCs w:val="19"/>
        </w:rPr>
        <w:lastRenderedPageBreak/>
        <w:t>Приложение №</w:t>
      </w:r>
      <w:r w:rsidR="00493547" w:rsidRPr="00DB22C0">
        <w:rPr>
          <w:rFonts w:ascii="Times New Roman" w:hAnsi="Times New Roman" w:cs="Times New Roman"/>
          <w:b/>
          <w:sz w:val="19"/>
          <w:szCs w:val="19"/>
        </w:rPr>
        <w:t>4</w:t>
      </w:r>
    </w:p>
    <w:p w14:paraId="3836AB9B" w14:textId="6F03EC9E" w:rsidR="008409C3" w:rsidRPr="00DB22C0" w:rsidRDefault="008409C3" w:rsidP="00B52CD4">
      <w:pPr>
        <w:spacing w:after="0" w:line="240" w:lineRule="auto"/>
        <w:ind w:left="5400" w:hanging="5520"/>
        <w:jc w:val="right"/>
        <w:rPr>
          <w:rFonts w:ascii="Times New Roman" w:hAnsi="Times New Roman" w:cs="Times New Roman"/>
          <w:b/>
          <w:sz w:val="19"/>
          <w:szCs w:val="19"/>
        </w:rPr>
      </w:pPr>
      <w:r w:rsidRPr="00DB22C0">
        <w:rPr>
          <w:rFonts w:ascii="Times New Roman" w:hAnsi="Times New Roman" w:cs="Times New Roman"/>
          <w:b/>
          <w:sz w:val="19"/>
          <w:szCs w:val="19"/>
        </w:rPr>
        <w:t xml:space="preserve"> к Договору субподряда </w:t>
      </w:r>
      <w:bookmarkStart w:id="29" w:name="_Hlk156400119"/>
      <w:r w:rsidR="00B52CD4" w:rsidRPr="00DB22C0">
        <w:rPr>
          <w:rFonts w:ascii="Times New Roman" w:hAnsi="Times New Roman" w:cs="Times New Roman"/>
          <w:b/>
          <w:sz w:val="19"/>
          <w:szCs w:val="19"/>
        </w:rPr>
        <w:t>№</w:t>
      </w:r>
      <w:r w:rsidR="000C47BD">
        <w:rPr>
          <w:rFonts w:ascii="Times New Roman" w:hAnsi="Times New Roman" w:cs="Times New Roman"/>
          <w:b/>
          <w:sz w:val="19"/>
          <w:szCs w:val="19"/>
        </w:rPr>
        <w:t>____________________</w:t>
      </w:r>
    </w:p>
    <w:p w14:paraId="048F53BF" w14:textId="77777777" w:rsidR="00B52CD4" w:rsidRPr="00DB22C0" w:rsidRDefault="00B52CD4" w:rsidP="00B52CD4">
      <w:pPr>
        <w:spacing w:after="0" w:line="240" w:lineRule="auto"/>
        <w:ind w:left="5400" w:hanging="5520"/>
        <w:jc w:val="right"/>
        <w:rPr>
          <w:rFonts w:ascii="Times New Roman" w:hAnsi="Times New Roman" w:cs="Times New Roman"/>
          <w:b/>
          <w:sz w:val="19"/>
          <w:szCs w:val="19"/>
        </w:rPr>
      </w:pPr>
    </w:p>
    <w:p w14:paraId="687700A1" w14:textId="77777777" w:rsidR="00DB22C0" w:rsidRDefault="00DB22C0" w:rsidP="008409C3">
      <w:pPr>
        <w:spacing w:after="0" w:line="240" w:lineRule="auto"/>
        <w:jc w:val="center"/>
        <w:rPr>
          <w:rFonts w:ascii="Times New Roman" w:hAnsi="Times New Roman" w:cs="Times New Roman"/>
          <w:b/>
          <w:sz w:val="19"/>
          <w:szCs w:val="19"/>
        </w:rPr>
      </w:pPr>
    </w:p>
    <w:p w14:paraId="246228F6" w14:textId="0A2FD7D0" w:rsidR="008409C3" w:rsidRPr="00DB22C0" w:rsidRDefault="008409C3" w:rsidP="008409C3">
      <w:pPr>
        <w:spacing w:after="0" w:line="240" w:lineRule="auto"/>
        <w:jc w:val="center"/>
        <w:rPr>
          <w:rFonts w:ascii="Times New Roman" w:hAnsi="Times New Roman" w:cs="Times New Roman"/>
          <w:b/>
          <w:sz w:val="19"/>
          <w:szCs w:val="19"/>
        </w:rPr>
      </w:pPr>
      <w:r w:rsidRPr="00DB22C0">
        <w:rPr>
          <w:rFonts w:ascii="Times New Roman" w:hAnsi="Times New Roman" w:cs="Times New Roman"/>
          <w:b/>
          <w:sz w:val="19"/>
          <w:szCs w:val="19"/>
        </w:rPr>
        <w:t xml:space="preserve">Регламент взаимодействия </w:t>
      </w:r>
    </w:p>
    <w:p w14:paraId="64CA1C10" w14:textId="77777777" w:rsidR="008409C3" w:rsidRPr="00DB22C0" w:rsidRDefault="008409C3" w:rsidP="008409C3">
      <w:pPr>
        <w:spacing w:after="0" w:line="240" w:lineRule="auto"/>
        <w:jc w:val="center"/>
        <w:rPr>
          <w:rFonts w:ascii="Times New Roman" w:hAnsi="Times New Roman" w:cs="Times New Roman"/>
          <w:b/>
          <w:sz w:val="19"/>
          <w:szCs w:val="19"/>
        </w:rPr>
      </w:pPr>
      <w:r w:rsidRPr="00DB22C0">
        <w:rPr>
          <w:rFonts w:ascii="Times New Roman" w:hAnsi="Times New Roman" w:cs="Times New Roman"/>
          <w:b/>
          <w:sz w:val="19"/>
          <w:szCs w:val="19"/>
        </w:rPr>
        <w:t xml:space="preserve">с подрядными организациями в области промышленной, </w:t>
      </w:r>
    </w:p>
    <w:p w14:paraId="38A38295" w14:textId="77777777" w:rsidR="008409C3" w:rsidRPr="00DB22C0" w:rsidRDefault="008409C3" w:rsidP="008409C3">
      <w:pPr>
        <w:spacing w:after="0" w:line="240" w:lineRule="auto"/>
        <w:jc w:val="center"/>
        <w:rPr>
          <w:rFonts w:ascii="Times New Roman" w:hAnsi="Times New Roman" w:cs="Times New Roman"/>
          <w:b/>
          <w:sz w:val="19"/>
          <w:szCs w:val="19"/>
        </w:rPr>
      </w:pPr>
      <w:r w:rsidRPr="00DB22C0">
        <w:rPr>
          <w:rFonts w:ascii="Times New Roman" w:hAnsi="Times New Roman" w:cs="Times New Roman"/>
          <w:b/>
          <w:sz w:val="19"/>
          <w:szCs w:val="19"/>
        </w:rPr>
        <w:t xml:space="preserve">пожарной и электробезопасности, охраны труда и окружающей среды </w:t>
      </w:r>
    </w:p>
    <w:p w14:paraId="73D54FC3" w14:textId="77777777" w:rsidR="008409C3" w:rsidRPr="00DB22C0" w:rsidRDefault="008409C3" w:rsidP="008409C3">
      <w:pPr>
        <w:spacing w:after="0" w:line="240" w:lineRule="auto"/>
        <w:jc w:val="center"/>
        <w:rPr>
          <w:rFonts w:ascii="Times New Roman" w:hAnsi="Times New Roman" w:cs="Times New Roman"/>
          <w:b/>
          <w:sz w:val="19"/>
          <w:szCs w:val="19"/>
        </w:rPr>
      </w:pPr>
      <w:r w:rsidRPr="00DB22C0">
        <w:rPr>
          <w:rFonts w:ascii="Times New Roman" w:hAnsi="Times New Roman" w:cs="Times New Roman"/>
          <w:b/>
          <w:sz w:val="19"/>
          <w:szCs w:val="19"/>
        </w:rPr>
        <w:t>при организации и выполнении работ на объектах ООО «ТСК»</w:t>
      </w:r>
    </w:p>
    <w:bookmarkEnd w:id="29"/>
    <w:p w14:paraId="5961F089" w14:textId="77777777" w:rsidR="008409C3" w:rsidRPr="00DB22C0" w:rsidRDefault="008409C3" w:rsidP="008409C3">
      <w:pPr>
        <w:spacing w:after="0" w:line="240" w:lineRule="auto"/>
        <w:jc w:val="center"/>
        <w:rPr>
          <w:rFonts w:ascii="Times New Roman" w:hAnsi="Times New Roman" w:cs="Times New Roman"/>
          <w:b/>
          <w:sz w:val="19"/>
          <w:szCs w:val="19"/>
        </w:rPr>
      </w:pPr>
    </w:p>
    <w:p w14:paraId="1D55ABFC" w14:textId="77777777" w:rsidR="008409C3" w:rsidRPr="00DB22C0" w:rsidRDefault="008409C3" w:rsidP="008409C3">
      <w:pPr>
        <w:tabs>
          <w:tab w:val="left" w:pos="851"/>
        </w:tabs>
        <w:spacing w:after="0" w:line="240" w:lineRule="auto"/>
        <w:ind w:left="567"/>
        <w:jc w:val="center"/>
        <w:rPr>
          <w:rFonts w:ascii="Times New Roman" w:hAnsi="Times New Roman" w:cs="Times New Roman"/>
          <w:sz w:val="19"/>
          <w:szCs w:val="19"/>
        </w:rPr>
      </w:pPr>
      <w:r w:rsidRPr="00DB22C0">
        <w:rPr>
          <w:rFonts w:ascii="Times New Roman" w:hAnsi="Times New Roman" w:cs="Times New Roman"/>
          <w:sz w:val="19"/>
          <w:szCs w:val="19"/>
        </w:rPr>
        <w:t>1.Общие положения</w:t>
      </w:r>
    </w:p>
    <w:p w14:paraId="7AB3B1D1" w14:textId="77777777" w:rsidR="008409C3" w:rsidRPr="00DB22C0" w:rsidRDefault="008409C3" w:rsidP="008409C3">
      <w:pPr>
        <w:numPr>
          <w:ilvl w:val="0"/>
          <w:numId w:val="5"/>
        </w:numPr>
        <w:tabs>
          <w:tab w:val="left" w:pos="851"/>
        </w:tabs>
        <w:spacing w:after="0" w:line="240" w:lineRule="auto"/>
        <w:ind w:left="0"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Настоящий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капитального строительства (далее – Регламент), генеральным подрядчикам на которых выступает общество ООО «ТСК» (далее – объекты), устанавливает общие требования к организации безопасного осуществления работ подрядными организациями, с которыми ООО «ТСК» (далее – Заказчик, общество) заключены договоры выполнения работ (далее – подрядные организации, Исполнители). </w:t>
      </w:r>
    </w:p>
    <w:p w14:paraId="5AB9A5DF" w14:textId="77777777" w:rsidR="008409C3" w:rsidRPr="00DB22C0" w:rsidRDefault="008409C3" w:rsidP="008409C3">
      <w:pPr>
        <w:numPr>
          <w:ilvl w:val="0"/>
          <w:numId w:val="5"/>
        </w:numPr>
        <w:tabs>
          <w:tab w:val="left" w:pos="709"/>
          <w:tab w:val="left" w:pos="993"/>
        </w:tabs>
        <w:spacing w:after="0" w:line="240" w:lineRule="auto"/>
        <w:ind w:left="0" w:firstLine="426"/>
        <w:jc w:val="both"/>
        <w:rPr>
          <w:rFonts w:ascii="Times New Roman" w:hAnsi="Times New Roman" w:cs="Times New Roman"/>
          <w:sz w:val="19"/>
          <w:szCs w:val="19"/>
        </w:rPr>
      </w:pPr>
      <w:r w:rsidRPr="00DB22C0">
        <w:rPr>
          <w:rFonts w:ascii="Times New Roman" w:hAnsi="Times New Roman" w:cs="Times New Roman"/>
          <w:sz w:val="19"/>
          <w:szCs w:val="19"/>
        </w:rPr>
        <w:t>Задачами Регламента являются:</w:t>
      </w:r>
    </w:p>
    <w:p w14:paraId="1F1D3B19" w14:textId="77777777" w:rsidR="008409C3" w:rsidRPr="00DB22C0" w:rsidRDefault="008409C3" w:rsidP="008409C3">
      <w:pPr>
        <w:tabs>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определение структуры основных требований, включаемых в договор на выполнение работ на объектах общества;</w:t>
      </w:r>
    </w:p>
    <w:p w14:paraId="3F70F4D1" w14:textId="77777777" w:rsidR="008409C3" w:rsidRPr="00DB22C0" w:rsidRDefault="008409C3" w:rsidP="008409C3">
      <w:pPr>
        <w:tabs>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определение взаимодействия работников Заказчика и Исполнителя при выполнении работ на объектах общества;</w:t>
      </w:r>
    </w:p>
    <w:p w14:paraId="6B6CBB62" w14:textId="77777777" w:rsidR="008409C3" w:rsidRPr="00DB22C0" w:rsidRDefault="008409C3" w:rsidP="008409C3">
      <w:pPr>
        <w:tabs>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определение ответственности участников процесса выполнения работ на объектах общества, включая порядок осуществления контроля за соблюдением Регламента и последствия выявления фактов нарушения Регламента Исполнителем. </w:t>
      </w:r>
    </w:p>
    <w:p w14:paraId="455D870D" w14:textId="77777777" w:rsidR="008409C3" w:rsidRPr="00DB22C0" w:rsidRDefault="008409C3" w:rsidP="008409C3">
      <w:pPr>
        <w:numPr>
          <w:ilvl w:val="0"/>
          <w:numId w:val="5"/>
        </w:numPr>
        <w:tabs>
          <w:tab w:val="left" w:pos="993"/>
        </w:tabs>
        <w:spacing w:after="0" w:line="240" w:lineRule="auto"/>
        <w:ind w:left="0"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Заказчик и Исполнитель руководствуются требованиями действующего законодательства Российской Федерации в области промышленной, пожарной и электробезопасности, охраны труда и окружающей среды, настоящим Регламентом, а также иными локальными нормативными актами Заказчика, доведенными до сведения Исполнителя (далее – обязательные требования). Организация и выполнение работ по капитальному строительству на объектах общества должны осуществляться при соблюдении указанных требований. </w:t>
      </w:r>
    </w:p>
    <w:p w14:paraId="3012DFA8"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4. Выполнение работ разрешается после согласования Заказчиком и утверждения Исполнителем проекта производства работ (далее – ППР), оформления и получения необходимых разрешительных документов, выдаваемых уполномоченными государственными органами, прохождения процедуры допуска подрядной организации к производству работ, выдачи наряда–допуска на работы повышенной опасности (далее – наряд–допуск), а также назначения лица, ответственного за обеспечение безопасных условий производства работ и охраны труда на объекте (далее – лицо, ответственное за безопасное производство работ). </w:t>
      </w:r>
    </w:p>
    <w:p w14:paraId="5F1AF304"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Под нарядом–допуском в настоящем Регламенте понимается задание на производство работы, оформленное на специальном бланке установленной формы и определяющее содержание, место работы, время ее начала и окончания, условия безопасного проведения, состав бригады и работников, ответственных за безопасное выполнение работы.</w:t>
      </w:r>
    </w:p>
    <w:p w14:paraId="27E9C921"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5. Изменения в ППР могут быть внесены только по письменному согласованию с Заказчиком. </w:t>
      </w:r>
    </w:p>
    <w:p w14:paraId="4ED5C750"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6.  ППР должен постоянно находиться на месте производства работ у лица, ответственного за безопасное производство работ. Рабочие и инженерно–технические работники (далее – ИТР) подрядной организации, выполняющие работы на объекте, должны быть ознакомлены с требованиями ППР под подпись. </w:t>
      </w:r>
    </w:p>
    <w:p w14:paraId="7A4C171C"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7. Производство работ должно осуществляться согласно рабочей документации и ППР. При необходимости совмещения работ должны проводиться дополнительные мероприятия по обеспечению безопасности выполнения совмещенных работ с заполнением Журнала совместных и совмещенных строительно-монтажных работ по форме, установленной приказом общества, находящегося у начальника участка Заказчика.</w:t>
      </w:r>
    </w:p>
    <w:p w14:paraId="541F7F36"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8. Обеспечение выполнения требований безопасности при производстве работ с применением строительных машин, оборудования, инструмента, технологической оснастки, средств коллективной защиты осуществляется подрядными организациями, выполняющими эти работы. </w:t>
      </w:r>
    </w:p>
    <w:p w14:paraId="57602623"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9. Направление Исполнителем всех документов в адрес Заказчика осуществляется в установленные настоящим Регламентом сроки любым доступным способом, обеспечивающим подтверждение их доставки. </w:t>
      </w:r>
    </w:p>
    <w:p w14:paraId="1EA3FFA8"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Заверение направляемых в адрес Заказчика копий документов осуществляется в соответствии с «ГОСТ Р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14:paraId="14939BF0"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p>
    <w:p w14:paraId="7DD1F9BC" w14:textId="77777777" w:rsidR="008409C3" w:rsidRPr="00DB22C0" w:rsidRDefault="008409C3" w:rsidP="008409C3">
      <w:pPr>
        <w:tabs>
          <w:tab w:val="left" w:pos="567"/>
        </w:tabs>
        <w:spacing w:after="0" w:line="240" w:lineRule="auto"/>
        <w:ind w:firstLine="426"/>
        <w:jc w:val="center"/>
        <w:rPr>
          <w:rFonts w:ascii="Times New Roman" w:hAnsi="Times New Roman" w:cs="Times New Roman"/>
          <w:sz w:val="19"/>
          <w:szCs w:val="19"/>
        </w:rPr>
      </w:pPr>
      <w:r w:rsidRPr="00DB22C0">
        <w:rPr>
          <w:rFonts w:ascii="Times New Roman" w:hAnsi="Times New Roman" w:cs="Times New Roman"/>
          <w:sz w:val="19"/>
          <w:szCs w:val="19"/>
        </w:rPr>
        <w:t>2. Права и обязанности сторон</w:t>
      </w:r>
    </w:p>
    <w:p w14:paraId="7B66A04C"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10.Заказчик обязан:</w:t>
      </w:r>
    </w:p>
    <w:p w14:paraId="2B207F51"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10.1. Назначить лицо, ответственное за допуск подрядных организаций к производству работ с оформлением акта–допуска для производства строительно–монтажных работ на объекте капитального строительства (далее – акт–допуска) по форме, установленной в приложении № 1 к настоящему Регламенту.</w:t>
      </w:r>
    </w:p>
    <w:p w14:paraId="18C11C12"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10.2. Предоставлять Исполнителю всю имеющуюся у него информацию по объекту, необходимую ему для выполнения работ с соблюдением обязательных требований.</w:t>
      </w:r>
    </w:p>
    <w:p w14:paraId="435EA99E"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10.3. Ознакомить Исполнителя с действующей инструкцией о пропускном и внутриобъектовом режиме на объекте, а также иными локальными правовыми актами Заказчика, обязательными для исполнения подрядной организацией. </w:t>
      </w:r>
    </w:p>
    <w:p w14:paraId="219DEC64" w14:textId="77777777" w:rsidR="008409C3" w:rsidRPr="00DB22C0" w:rsidRDefault="008409C3" w:rsidP="008409C3">
      <w:pPr>
        <w:tabs>
          <w:tab w:val="left" w:pos="567"/>
          <w:tab w:val="left" w:pos="709"/>
          <w:tab w:val="left" w:pos="851"/>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10.4. Осуществлять контроль за соблюдением обязательных требований работниками подрядных организаций в порядке, предусмотренном настоящим Регламентом. </w:t>
      </w:r>
    </w:p>
    <w:p w14:paraId="42827193" w14:textId="77777777" w:rsidR="008409C3" w:rsidRPr="00DB22C0" w:rsidRDefault="008409C3" w:rsidP="008409C3">
      <w:pPr>
        <w:tabs>
          <w:tab w:val="left" w:pos="567"/>
          <w:tab w:val="left" w:pos="709"/>
          <w:tab w:val="left" w:pos="851"/>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10.5. Разработать и утвердить схему участка объекта с указанием выделенной для производства работ территории и маршрутов движения персонала и транспорта (далее – схема производства работ).</w:t>
      </w:r>
    </w:p>
    <w:p w14:paraId="214BE58D" w14:textId="77777777" w:rsidR="008409C3" w:rsidRPr="00DB22C0" w:rsidRDefault="008409C3" w:rsidP="008409C3">
      <w:pPr>
        <w:tabs>
          <w:tab w:val="left" w:pos="567"/>
          <w:tab w:val="left" w:pos="709"/>
          <w:tab w:val="left" w:pos="851"/>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lastRenderedPageBreak/>
        <w:tab/>
        <w:t xml:space="preserve">10.6. Обеспечить проведение вводных инструктажей по охране труда и пожарной безопасности (далее – вводные инструктажи) работникам подрядных организаций до начала выполнения работ на объекте. </w:t>
      </w:r>
    </w:p>
    <w:p w14:paraId="77B22132" w14:textId="77777777" w:rsidR="008409C3" w:rsidRPr="00DB22C0" w:rsidRDefault="008409C3" w:rsidP="008409C3">
      <w:pPr>
        <w:tabs>
          <w:tab w:val="left" w:pos="567"/>
          <w:tab w:val="left" w:pos="709"/>
          <w:tab w:val="left" w:pos="851"/>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11. Исполнитель обязан: </w:t>
      </w:r>
    </w:p>
    <w:p w14:paraId="07B0663E"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11.1. Соблюдать обязательные требования.</w:t>
      </w:r>
    </w:p>
    <w:p w14:paraId="154EFB5E"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11.2. Обеспечить безопасные условия и охрану труда, санитарно–гигиенические требования, медицинское обслуживание, в том числе оказание первой помощи пострадавшим при производстве работ, промышленную, пожарную и электробезопасность для своих работников при выполнении работ.</w:t>
      </w:r>
    </w:p>
    <w:p w14:paraId="120E0A63"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11.3. Назначить</w:t>
      </w:r>
      <w:bookmarkStart w:id="30" w:name="_Hlk155863130"/>
      <w:r w:rsidRPr="00DB22C0">
        <w:rPr>
          <w:rFonts w:ascii="Times New Roman" w:hAnsi="Times New Roman" w:cs="Times New Roman"/>
          <w:sz w:val="19"/>
          <w:szCs w:val="19"/>
        </w:rPr>
        <w:t xml:space="preserve"> из числа ИТР лицо, ответственное за безопасное производство работ, </w:t>
      </w:r>
      <w:bookmarkEnd w:id="30"/>
      <w:r w:rsidRPr="00DB22C0">
        <w:rPr>
          <w:rFonts w:ascii="Times New Roman" w:hAnsi="Times New Roman" w:cs="Times New Roman"/>
          <w:sz w:val="19"/>
          <w:szCs w:val="19"/>
        </w:rPr>
        <w:t>в соответствии с требованиями норм и правил по охране труда, обеспечить его присутствие в месте производства работ.</w:t>
      </w:r>
    </w:p>
    <w:p w14:paraId="72D2CC3E" w14:textId="77777777" w:rsidR="005800BA" w:rsidRPr="00DB22C0" w:rsidRDefault="008409C3" w:rsidP="005800BA">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11.4. Получить в установленном настоящим Регламентом порядке акт–допуск, являющийся основанием разрешения производства работ на объекте, обеспечить соблюдение мероприятий, предусмотренных актом–допуском.</w:t>
      </w:r>
    </w:p>
    <w:p w14:paraId="09EAEA97" w14:textId="48620125" w:rsidR="008409C3" w:rsidRPr="00DB22C0" w:rsidRDefault="008409C3" w:rsidP="005800BA">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11.5. Осуществлять производство работ повышенной опасности после оформления наряда–допуска в соответствии с перечнем работ повышенной опасности, разработанным Исполнителем с учетом специфики его деятельности и видов выполняемых работ на основании перечня работ повышенной опасности, установленного Минтрудом России. </w:t>
      </w:r>
    </w:p>
    <w:p w14:paraId="143656C9"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11.6. Перед началом производства работ согласовать с Заказчиком мероприятия по предотвращению случаев повреждения здоровья работников, производящих работы на территории Заказчика, примерный перечень которых утвержден приказом Минтруда России от 22.09.2021 № 656н. </w:t>
      </w:r>
    </w:p>
    <w:p w14:paraId="37663172" w14:textId="77777777" w:rsidR="005800BA" w:rsidRPr="00DB22C0" w:rsidRDefault="008409C3" w:rsidP="005800BA">
      <w:pPr>
        <w:tabs>
          <w:tab w:val="left" w:pos="1276"/>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11.7. </w:t>
      </w:r>
      <w:r w:rsidRPr="00DB22C0">
        <w:rPr>
          <w:rFonts w:ascii="Times New Roman" w:hAnsi="Times New Roman" w:cs="Times New Roman"/>
          <w:sz w:val="19"/>
          <w:szCs w:val="19"/>
        </w:rPr>
        <w:tab/>
        <w:t xml:space="preserve">Обеспечить направление работников и прохождение ими вводных инструктажей у Заказчика до начала выполнения работ на объекте в порядке, предусмотренном настоящим Регламентом. </w:t>
      </w:r>
    </w:p>
    <w:p w14:paraId="7A4C91F4" w14:textId="7413D1D8" w:rsidR="008409C3" w:rsidRPr="00DB22C0" w:rsidRDefault="008409C3" w:rsidP="005800BA">
      <w:pPr>
        <w:tabs>
          <w:tab w:val="left" w:pos="1276"/>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11.8. Обеспечить работников средствами индивидуальной защиты, в том числе защитной каской и сигнальным жилетом, и средствами коллективной защиты с учетом специфики выполняемых работ на объекте. Осуществлять контроль за правильным использованием и применением работниками средств индивидуальной защиты.</w:t>
      </w:r>
    </w:p>
    <w:p w14:paraId="6688347A"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11.9. Обеспечить работников санитарно–бытовыми помещениями и устройствами обогрева, снабжения питьевой водой в соответствии с требованиями норм и правил по охране труда.</w:t>
      </w:r>
    </w:p>
    <w:p w14:paraId="1252097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11.10.</w:t>
      </w:r>
      <w:r w:rsidRPr="00DB22C0">
        <w:rPr>
          <w:rFonts w:ascii="Times New Roman" w:hAnsi="Times New Roman" w:cs="Times New Roman"/>
          <w:sz w:val="19"/>
          <w:szCs w:val="19"/>
        </w:rPr>
        <w:tab/>
        <w:t xml:space="preserve">Иметь на месте осуществления работ документы, перечень которых установлен в пункте 15 настоящего Регламента. </w:t>
      </w:r>
    </w:p>
    <w:p w14:paraId="70419EE0"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11.11.</w:t>
      </w:r>
      <w:r w:rsidRPr="00DB22C0">
        <w:rPr>
          <w:rFonts w:ascii="Times New Roman" w:hAnsi="Times New Roman" w:cs="Times New Roman"/>
          <w:sz w:val="19"/>
          <w:szCs w:val="19"/>
        </w:rPr>
        <w:tab/>
        <w:t xml:space="preserve">Уведомлять любым доступным способом начальников участков, а также отдел охраны труда, промышленной безопасности и охраны окружающей среды (далее – отдел охраны труда) Заказчика обо всех произошедших с работниками несчастных случаях, инцидентах, дорожно–транспортных происшествиях, нарушениях Исполнителем обязательных требований, имевших место при выполнении работ на объекте, в течении двух часов после наступления указанных событий. </w:t>
      </w:r>
    </w:p>
    <w:p w14:paraId="2078DB42"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11.12. Организовать расследование произошедших с работниками несчастных случаев в соответствии с требованиями трудового законодательства Российской Федерации. По его окончанию в течении двух рабочих дней предоставить копии материалов расследования Заказчику.</w:t>
      </w:r>
    </w:p>
    <w:p w14:paraId="57802B65"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Направлять своих представителей для участия в работе комиссии Заказчика по расследованию несчастных случаев (в случае его организации Заказчиком).</w:t>
      </w:r>
    </w:p>
    <w:p w14:paraId="6B0DB94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11.13.</w:t>
      </w:r>
      <w:r w:rsidRPr="00DB22C0">
        <w:rPr>
          <w:rFonts w:ascii="Times New Roman" w:hAnsi="Times New Roman" w:cs="Times New Roman"/>
          <w:sz w:val="19"/>
          <w:szCs w:val="19"/>
        </w:rPr>
        <w:tab/>
        <w:t>Соблюдать требования пропускного и внутриобъектового режима, установленного на объекте.</w:t>
      </w:r>
    </w:p>
    <w:p w14:paraId="0889AEBD"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Не допускать присутствия на объекте лиц, транспортных средств, оборудования Исполнителя, не связанных с непосредственным выполнением работ по договору. </w:t>
      </w:r>
    </w:p>
    <w:p w14:paraId="25014953"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11.14.</w:t>
      </w:r>
      <w:r w:rsidRPr="00DB22C0">
        <w:rPr>
          <w:rFonts w:ascii="Times New Roman" w:hAnsi="Times New Roman" w:cs="Times New Roman"/>
          <w:sz w:val="19"/>
          <w:szCs w:val="19"/>
        </w:rPr>
        <w:tab/>
        <w:t>Содержать в чистоте территорию Заказчика, предоставленную ему по акту приема–передачи строительной площадки. Систематически в процессе производства работ производить уборку отходов строительства.</w:t>
      </w:r>
    </w:p>
    <w:p w14:paraId="3D66C5A0"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11.15.</w:t>
      </w:r>
      <w:r w:rsidRPr="00DB22C0">
        <w:rPr>
          <w:rFonts w:ascii="Times New Roman" w:hAnsi="Times New Roman" w:cs="Times New Roman"/>
          <w:sz w:val="19"/>
          <w:szCs w:val="19"/>
        </w:rPr>
        <w:tab/>
        <w:t>Соблюдать следующие запреты при выполнении работ на объекте:</w:t>
      </w:r>
    </w:p>
    <w:p w14:paraId="2AB8681D"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вырубать лесные насаждения или не отнесенные к лесным насаждениям деревья, кустарники, без получения соответствующего разрешения уполномоченных органов местного самоуправления;</w:t>
      </w:r>
    </w:p>
    <w:p w14:paraId="7F7EE3F8"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–сжигать отходы производства и потребления без соответствующего разрешения;</w:t>
      </w:r>
    </w:p>
    <w:p w14:paraId="41FC8D37"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разводить костры;</w:t>
      </w:r>
    </w:p>
    <w:p w14:paraId="10C25505"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–скрывать от Заказчика информацию о несчастном случае, производственной травме или ином происшествии с работником;</w:t>
      </w:r>
    </w:p>
    <w:p w14:paraId="0A4452B9"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приступать к производству работ без оформления акта–допуска;</w:t>
      </w:r>
    </w:p>
    <w:p w14:paraId="7A2635A1"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–выполнять работы повышенной опасности без оформления наряда–допуска;</w:t>
      </w:r>
    </w:p>
    <w:p w14:paraId="26E46B0F"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–находиться на территории строительной площадки без средств индивидуальной защиты, допускать работников, не обеспеченных средствами индивидуальной защиты, к выполнению трудовых функций;</w:t>
      </w:r>
    </w:p>
    <w:p w14:paraId="23EBE4CF"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–выполнять работы при возникновении угрозы безопасности и здоровью работников;</w:t>
      </w:r>
    </w:p>
    <w:p w14:paraId="2BB5A22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–допускать к выполнению работ лиц, не прошедших обучение по охране труда, в том числе инструктажи по охране труда, стажировку по охране труда на рабочем месте (при необходимости); </w:t>
      </w:r>
    </w:p>
    <w:p w14:paraId="721B956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–привлекать работников к выполнению работ, не свойственных их основной профессии, либо работников, не имеющих соответствующей квалификации для выполнения определенного вида работ;</w:t>
      </w:r>
    </w:p>
    <w:p w14:paraId="273F7054"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–эксплуатировать подъемные сооружения с нарушением требований промышленной безопасности;</w:t>
      </w:r>
    </w:p>
    <w:p w14:paraId="47C50D2C"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выходить за пределы границ схемы производства работ.</w:t>
      </w:r>
    </w:p>
    <w:p w14:paraId="6D9735D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11.16.</w:t>
      </w:r>
      <w:r w:rsidRPr="00DB22C0">
        <w:rPr>
          <w:rFonts w:ascii="Times New Roman" w:hAnsi="Times New Roman" w:cs="Times New Roman"/>
          <w:sz w:val="19"/>
          <w:szCs w:val="19"/>
        </w:rPr>
        <w:tab/>
        <w:t>Самостоятельно вести учет всех видов отходов согласно установленным действующим законодательством обязательным требованиям.</w:t>
      </w:r>
    </w:p>
    <w:p w14:paraId="5CF93F50"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11.17. Обеспечить производственный контроль за соблюдением требований промышленной безопасности.</w:t>
      </w:r>
    </w:p>
    <w:p w14:paraId="60FEC18B"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11.18.</w:t>
      </w:r>
      <w:r w:rsidRPr="00DB22C0">
        <w:rPr>
          <w:rFonts w:ascii="Times New Roman" w:hAnsi="Times New Roman" w:cs="Times New Roman"/>
          <w:sz w:val="19"/>
          <w:szCs w:val="19"/>
        </w:rPr>
        <w:tab/>
        <w:t>В случае использования транспортных средств (специальной техники) при проведении работ на объекте:</w:t>
      </w:r>
    </w:p>
    <w:p w14:paraId="2853D766" w14:textId="77777777" w:rsidR="008409C3" w:rsidRPr="00DB22C0" w:rsidRDefault="008409C3" w:rsidP="008409C3">
      <w:pPr>
        <w:tabs>
          <w:tab w:val="left" w:pos="113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организовать контроль за соблюдением водителями (машинистами) Правил дорожного движения;</w:t>
      </w:r>
    </w:p>
    <w:p w14:paraId="337B3F18" w14:textId="77777777" w:rsidR="008409C3" w:rsidRPr="00DB22C0" w:rsidRDefault="008409C3" w:rsidP="008409C3">
      <w:pPr>
        <w:tabs>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–организовать предрейсовый и послерейсовый медицинский осмотр водителей (машинистов);</w:t>
      </w:r>
    </w:p>
    <w:p w14:paraId="1A3049CC" w14:textId="77777777" w:rsidR="008409C3" w:rsidRPr="00DB22C0" w:rsidRDefault="008409C3" w:rsidP="008409C3">
      <w:pPr>
        <w:tabs>
          <w:tab w:val="left" w:pos="1276"/>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организовать контрольные осмотры транспортных средств (специальной техники) перед началом работ;</w:t>
      </w:r>
    </w:p>
    <w:p w14:paraId="498BD4ED" w14:textId="77777777" w:rsidR="008409C3" w:rsidRPr="00DB22C0" w:rsidRDefault="008409C3" w:rsidP="008409C3">
      <w:pPr>
        <w:tabs>
          <w:tab w:val="left" w:pos="1276"/>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использовать в ходе выполнения работ только исправные транспортные средства (специальную технику);</w:t>
      </w:r>
    </w:p>
    <w:p w14:paraId="14745C52" w14:textId="77777777" w:rsidR="008409C3" w:rsidRPr="00DB22C0" w:rsidRDefault="008409C3" w:rsidP="008409C3">
      <w:pPr>
        <w:tabs>
          <w:tab w:val="left" w:pos="851"/>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lastRenderedPageBreak/>
        <w:t>– организовать работу по безопасности дорожного движения в соответствии с требованиями Федерального закона РФ от 10.12.1995 № 196–ФЗ "О безопасности дорожного движения".</w:t>
      </w:r>
    </w:p>
    <w:p w14:paraId="4F066F8F"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11.19. Проводить с работниками инструктажи по охране труда, стажировку по охране труда на рабочем месте (при необходимости) и проверку знаний требований охраны труда.</w:t>
      </w:r>
    </w:p>
    <w:p w14:paraId="44F29C83"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11.20. Нести ответственность за соблюдение обязательных требований со стороны субподрядных и иных сторонних организаций, привлекаемых Исполнителем для выполнения работ по договору.</w:t>
      </w:r>
    </w:p>
    <w:p w14:paraId="2A6B2615"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11.21. Принимать участие в совещаниях по соблюдению обязательных требований, организуемых Заказчиком. </w:t>
      </w:r>
    </w:p>
    <w:p w14:paraId="6BA0BAF5"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11.22. Ознакомить своих работников, а также работников субподрядных и иных сторонних организаций, привлекаемых Исполнителем для выполнения работ по договору, с настоящим Регламентом и иными локальными правовыми актами Заказчика, доведенными до сведения Исполнителя. </w:t>
      </w:r>
    </w:p>
    <w:p w14:paraId="10314636" w14:textId="77777777" w:rsidR="008409C3" w:rsidRPr="00DB22C0" w:rsidRDefault="008409C3" w:rsidP="008409C3">
      <w:pPr>
        <w:tabs>
          <w:tab w:val="left" w:pos="1134"/>
          <w:tab w:val="left" w:pos="1276"/>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11.23. Получить все необходимые разрешения, лицензии на природоохранную деятельность и природопользование для принадлежащих ему и (или) для переданных ему Заказчиком в аренду (субаренду) источников воздействий на окружающую среду. </w:t>
      </w:r>
    </w:p>
    <w:p w14:paraId="4D5F4D2C"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11.24. Вносить в установленном порядке платежи за выбросы, сбросы загрязняющих веществ в окружающую природную среду, за размещение отходов от принадлежащих ему и (или) переданных ему Заказчиком в аренду (субаренду) источников воздействий на окружающую среду, в том числе за отчуждаемые ему Заказчиком отходы.</w:t>
      </w:r>
    </w:p>
    <w:p w14:paraId="5C207CBB"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12. Заказчик вправе: </w:t>
      </w:r>
    </w:p>
    <w:p w14:paraId="655DF36A"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12.1. Беспрепятственно посещать и осматривать производственные, служебные и бытовые помещения, участки производства работ, проверять машины, механизмы и оборудование, используемые Исполнителем на объекте, на предмет соблюдения обязательных требований.</w:t>
      </w:r>
    </w:p>
    <w:p w14:paraId="60500F69"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12.2. Принимать участие в расследовании несчастных случаев, аварий, происшествий, инцидентов, произошедших в процессе выполнения работ, и давать обязательные для исполнения указания по устранению таких происшествий и их последствий.</w:t>
      </w:r>
    </w:p>
    <w:p w14:paraId="7A6C0A2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12.3. При наличии оснований, предусмотренных настоящим Регламентом, выдавать обязательные для исполнения предписания об устранении выявленных нарушений, предписания о приостановке работ, применять штрафы в порядке, предусмотренном настоящим Регламентом. </w:t>
      </w:r>
    </w:p>
    <w:p w14:paraId="1DCF7B27"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12.4.</w:t>
      </w:r>
      <w:r w:rsidRPr="00DB22C0">
        <w:rPr>
          <w:rFonts w:ascii="Times New Roman" w:hAnsi="Times New Roman" w:cs="Times New Roman"/>
          <w:sz w:val="19"/>
          <w:szCs w:val="19"/>
        </w:rPr>
        <w:tab/>
        <w:t xml:space="preserve"> Проводить проверки транспортных средств, принадлежащих Исполнителю, на предмет их технического состояния и наличия разрешающих документов на право управления транспортным средством у водителя (машиниста).</w:t>
      </w:r>
    </w:p>
    <w:p w14:paraId="3BB44522"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12.5. Пользоваться иными правами, вытекающими из положений настоящего Регламента. </w:t>
      </w:r>
    </w:p>
    <w:p w14:paraId="0DCD0B83"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13. Исполнитель имеет право:</w:t>
      </w:r>
    </w:p>
    <w:p w14:paraId="0E3F521F"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13.1. Обращаться к Заказчику за информацией, необходимой для выполнения работ с соблюдением обязательных требований.</w:t>
      </w:r>
    </w:p>
    <w:p w14:paraId="2E3E253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13.2. Пользоваться иными правами, вытекающими из положений настоящего Регламента.</w:t>
      </w:r>
    </w:p>
    <w:p w14:paraId="21265A11" w14:textId="77777777" w:rsidR="008409C3" w:rsidRPr="00DB22C0" w:rsidRDefault="008409C3" w:rsidP="008409C3">
      <w:pPr>
        <w:spacing w:after="0" w:line="240" w:lineRule="auto"/>
        <w:ind w:firstLine="426"/>
        <w:jc w:val="both"/>
        <w:rPr>
          <w:rFonts w:ascii="Times New Roman" w:hAnsi="Times New Roman" w:cs="Times New Roman"/>
          <w:sz w:val="19"/>
          <w:szCs w:val="19"/>
        </w:rPr>
      </w:pPr>
    </w:p>
    <w:p w14:paraId="575A02A9" w14:textId="77777777" w:rsidR="008409C3" w:rsidRPr="00DB22C0" w:rsidRDefault="008409C3" w:rsidP="008409C3">
      <w:pPr>
        <w:spacing w:after="0" w:line="240" w:lineRule="auto"/>
        <w:ind w:left="709" w:firstLine="426"/>
        <w:jc w:val="center"/>
        <w:rPr>
          <w:rFonts w:ascii="Times New Roman" w:hAnsi="Times New Roman" w:cs="Times New Roman"/>
          <w:sz w:val="19"/>
          <w:szCs w:val="19"/>
        </w:rPr>
      </w:pPr>
      <w:r w:rsidRPr="00DB22C0">
        <w:rPr>
          <w:rFonts w:ascii="Times New Roman" w:hAnsi="Times New Roman" w:cs="Times New Roman"/>
          <w:sz w:val="19"/>
          <w:szCs w:val="19"/>
        </w:rPr>
        <w:t>3. Организация безопасного производства работ</w:t>
      </w:r>
    </w:p>
    <w:p w14:paraId="3324E7FC"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14. До начала выполнения работ на объекте работники Исполнителя должны пройти вводные инструктажи у Заказчика. </w:t>
      </w:r>
    </w:p>
    <w:p w14:paraId="29E4792D"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В указанных целях не менее чем за пять рабочих дней до начала выполнения работ на объекте Исполнитель направляет в адрес Заказчика список работников, направляемых на прохождение вводных инструктажей, оформленный на фирменном бланке подрядной организации по форме согласно приложению № 2 к настоящему Регламенту. </w:t>
      </w:r>
    </w:p>
    <w:p w14:paraId="3D0989E4"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Вводные инструктажи проводятся работниками Заказчика, на которых приказами общества возложены соответствующие обязанности, в объеме разработанных Заказчиком программ.</w:t>
      </w:r>
    </w:p>
    <w:p w14:paraId="31FBC1CD"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В случае привлечения для выполнения работ на объекте новых работников Заказчик обеспечивает прохождение ими вводного инструктажа у Заказчика в порядке, установленном абзацем 2 настоящего пункта. </w:t>
      </w:r>
    </w:p>
    <w:p w14:paraId="2246A460"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15.  Не менее чем за семь рабочих дней до начала выполнения работ на объекте Исполнитель обязан получить в отделе охраны труда Заказчика акт–допуск, предоставив надлежащим образом заверенные копии следующих документов:</w:t>
      </w:r>
    </w:p>
    <w:p w14:paraId="0B1CB49F"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приказа о создании комиссии по проверке знаний требований охраны труда, промышленной безопасности (если проверка знаний осуществлялась комиссией подрядной организации); </w:t>
      </w:r>
    </w:p>
    <w:p w14:paraId="6749DEA6"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протоколов проверки знаний требований охраны труда работников;</w:t>
      </w:r>
    </w:p>
    <w:p w14:paraId="17EF6A90"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приказа о назначении </w:t>
      </w:r>
      <w:bookmarkStart w:id="31" w:name="_Hlk155955750"/>
      <w:r w:rsidRPr="00DB22C0">
        <w:rPr>
          <w:rFonts w:ascii="Times New Roman" w:hAnsi="Times New Roman" w:cs="Times New Roman"/>
          <w:sz w:val="19"/>
          <w:szCs w:val="19"/>
        </w:rPr>
        <w:t>лиц, ответственн</w:t>
      </w:r>
      <w:bookmarkEnd w:id="31"/>
      <w:r w:rsidRPr="00DB22C0">
        <w:rPr>
          <w:rFonts w:ascii="Times New Roman" w:hAnsi="Times New Roman" w:cs="Times New Roman"/>
          <w:sz w:val="19"/>
          <w:szCs w:val="19"/>
        </w:rPr>
        <w:t xml:space="preserve">ых за безопасное производство работ; </w:t>
      </w:r>
    </w:p>
    <w:p w14:paraId="56D7CB23" w14:textId="77777777" w:rsidR="008409C3" w:rsidRPr="00DB22C0" w:rsidRDefault="008409C3" w:rsidP="008409C3">
      <w:pPr>
        <w:tabs>
          <w:tab w:val="left" w:pos="851"/>
        </w:tabs>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приказа о назначении лиц, ответственных за обеспечение пожарной безопасности; </w:t>
      </w:r>
    </w:p>
    <w:p w14:paraId="2F98D9BA"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приказа о назначении лиц, ответственных лиц за электробезопасность; </w:t>
      </w:r>
    </w:p>
    <w:p w14:paraId="15E59083"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протоколов проверки знаний работников по электробезопасности;</w:t>
      </w:r>
    </w:p>
    <w:p w14:paraId="22E5A033" w14:textId="77777777" w:rsidR="008409C3" w:rsidRPr="00DB22C0" w:rsidRDefault="008409C3" w:rsidP="008409C3">
      <w:pPr>
        <w:tabs>
          <w:tab w:val="left" w:pos="993"/>
        </w:tabs>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приказа о назначении лиц, ответственных за охрану окружающей среды; </w:t>
      </w:r>
    </w:p>
    <w:p w14:paraId="5E3F7741"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приказа о назначении лиц, ответственных за обращение с отходами; </w:t>
      </w:r>
    </w:p>
    <w:p w14:paraId="43CED154"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приказа об утверждении перечня работ повышенной опасности; </w:t>
      </w:r>
    </w:p>
    <w:p w14:paraId="70415FC0"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приказа о назначении лиц, ответственных за безопасное проведение работ повышенной опасности; </w:t>
      </w:r>
    </w:p>
    <w:p w14:paraId="17033998"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–перечня инструкций по охране труда по профессиям и видам работ, пожарной безопасности, электробезопасности, оказанию первой помощи пострадавшим;</w:t>
      </w:r>
    </w:p>
    <w:p w14:paraId="71C544F9"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–приказа о назначении ответственных работников за исправное состояние, периодическое испытание ручного переносного инструмента;</w:t>
      </w:r>
    </w:p>
    <w:p w14:paraId="37F3EC9C"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–приказа о назначении ответственных лиц за состояние и исправность строительных лесов, лестниц и стремянок;</w:t>
      </w:r>
    </w:p>
    <w:p w14:paraId="23C8E2BB"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–документов, подтверждающих право нахождения на территории Российской Федерации и осуществления трудовой деятельности (для иностранных граждан);</w:t>
      </w:r>
    </w:p>
    <w:p w14:paraId="6CAEF367"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–список контактных телефонов ответственных должностных лиц, указанных в настоящем пункте.</w:t>
      </w:r>
    </w:p>
    <w:p w14:paraId="0EBC9D99"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При эксплуатации грузоподъемных кранов и фасадных подъемников дополнительно предоставляются копии: </w:t>
      </w:r>
    </w:p>
    <w:p w14:paraId="74F6AEB3"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lastRenderedPageBreak/>
        <w:t>–протоколов аттестации по промышленной безопасности в органах Ростехнадзора или аттестационной комиссии организации;</w:t>
      </w:r>
    </w:p>
    <w:p w14:paraId="36990B1B"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–приказа о назначении ответственных лиц за осуществление производственного контроля, содержание подъемных сооружений в работоспособном состоянии, безопасное производство работ с применением подъемных сооружений, утвержденных производственных инструкций указанных ответственных лиц, определяющих их обязанности, порядок безопасного производства работ и ответственность;</w:t>
      </w:r>
    </w:p>
    <w:p w14:paraId="284BCAE0"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–квалификационных удостоверений работников, </w:t>
      </w:r>
      <w:r w:rsidRPr="00DB22C0">
        <w:rPr>
          <w:rFonts w:ascii="Times New Roman" w:hAnsi="Times New Roman" w:cs="Times New Roman"/>
          <w:color w:val="22272F"/>
          <w:sz w:val="19"/>
          <w:szCs w:val="19"/>
          <w:shd w:val="clear" w:color="auto" w:fill="FFFFFF"/>
        </w:rPr>
        <w:t>документов, подтверждающих аттестацию работников на проведение соответствующих видов работ (при необходимости).</w:t>
      </w:r>
      <w:r w:rsidRPr="00DB22C0">
        <w:rPr>
          <w:rFonts w:ascii="Times New Roman" w:hAnsi="Times New Roman" w:cs="Times New Roman"/>
          <w:sz w:val="19"/>
          <w:szCs w:val="19"/>
        </w:rPr>
        <w:t xml:space="preserve"> </w:t>
      </w:r>
    </w:p>
    <w:p w14:paraId="7EB2B276"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При эксплуатации транспортных средств дополнительно предоставляются копии: </w:t>
      </w:r>
    </w:p>
    <w:p w14:paraId="287556D3"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–приказа о назначении лица, ответственного за безопасность дорожного движения;</w:t>
      </w:r>
    </w:p>
    <w:p w14:paraId="38909D2B"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–приказа о назначении лица, ответственного за выпуск автомобильного транспорта на линию; </w:t>
      </w:r>
    </w:p>
    <w:p w14:paraId="1EEA3D29"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–приказа о назначении лица, ответственного за техническое состояние транспортных средств. </w:t>
      </w:r>
    </w:p>
    <w:p w14:paraId="1B390CC3"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При непредоставлении указанного перечня документов, либо их предоставлении не в полном объеме акт-допуск подрядной организации не выдается, производство работ на объекте не допускается. </w:t>
      </w:r>
    </w:p>
    <w:p w14:paraId="76AB578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16. Перед началом выполнения работ подрядчик обязан оповестить Заказчика об их начале и согласовать с ним схемы мест складирования материалов, установки техники, производства работ, подключения к источникам электро–, водоснабжения.</w:t>
      </w:r>
    </w:p>
    <w:p w14:paraId="2649A2D9"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17. Все транспортные средства Исполнителя, используемые при проведении работ, должны быть оборудованы ремнями безопасности для водителя и всех пассажиров, аптечкой первой помощи, огнетушителем, системами автоматики, блокировок, сигнализации (если это предусмотрено соответствующими нормативными и (или) техническими документами).</w:t>
      </w:r>
    </w:p>
    <w:p w14:paraId="71F91959"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18. Исполнитель обеспечивает:</w:t>
      </w:r>
    </w:p>
    <w:p w14:paraId="7C4E663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 обучение и достаточную квалификацию водителей;</w:t>
      </w:r>
    </w:p>
    <w:p w14:paraId="66B4219F"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–проведение регулярного технического обслуживания транспортных средств;</w:t>
      </w:r>
    </w:p>
    <w:p w14:paraId="277AC248"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использование и применение транспортных средств по их назначению;</w:t>
      </w:r>
    </w:p>
    <w:p w14:paraId="2B7BFEC0"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–соблюдение внутриобъектового скоростного режима, установленного Заказчиком;</w:t>
      </w:r>
    </w:p>
    <w:p w14:paraId="4EE8E73D"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–движение и стоянку транспортных средств согласно установленной схеме производства работ.</w:t>
      </w:r>
    </w:p>
    <w:p w14:paraId="57FBE0A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19. Работы повышенной опасности согласно утвержденного Исполнителем перечня работ повышенной опасности следует выполнять только при наличии наряда–допуска и после проведения целевого инструктажа непосредственным руководителем работ. </w:t>
      </w:r>
    </w:p>
    <w:p w14:paraId="74E7650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20. При организации работы (размещении участков работ, рабочих мест, проездов для специальной техники и транспортных средств, проходов, санитарно–бытовых помещений и т.п.), следует установить опасные для работников зоны, в пределах которых постоянно действуют или могут возникнуть опасные и вредные производственные факторы.</w:t>
      </w:r>
    </w:p>
    <w:p w14:paraId="6C1B9402"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21. К зонам постоянно действующих опасных производственных факторов должны быть отнесены рабочие места, проходы и проезды к ним, находящиеся:</w:t>
      </w:r>
    </w:p>
    <w:p w14:paraId="790A023D"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вблизи неизолированных токоведущих частей электроустановок;</w:t>
      </w:r>
    </w:p>
    <w:p w14:paraId="1004E58F"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ближе 2 м от неогражденных перепадов по высоте на 1,3 м и более;</w:t>
      </w:r>
    </w:p>
    <w:p w14:paraId="26E75B1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в местах, где содержатся вредные или опасные вещества в концентрациях выше предельно допустимых или присутствуют опасные и вредные физические факторы с параметрами выше предельно допустимых уровней.</w:t>
      </w:r>
    </w:p>
    <w:p w14:paraId="149F6245"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22. К зонам потенциально опасных производственных факторов следует относить неогражденные и незащищенные:</w:t>
      </w:r>
    </w:p>
    <w:p w14:paraId="4189B8C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участки территории вблизи строящегося здания (сооружения);</w:t>
      </w:r>
    </w:p>
    <w:p w14:paraId="5B825740"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этажи (ярусы) зданий и сооружений, над которыми производятся работы (монтаж, демонтаж, ремонт конструкций или технологического оборудования и т.п.);</w:t>
      </w:r>
    </w:p>
    <w:p w14:paraId="325A0B7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зоны перемещения машин, механизмов, технологического оборудования или их частей, узлов, деталей;</w:t>
      </w:r>
    </w:p>
    <w:p w14:paraId="4377A110"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зоны, над которыми происходит перемещение грузов грузоподъемными кранами;</w:t>
      </w:r>
    </w:p>
    <w:p w14:paraId="5F6AB6C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зоны расположения оборудования с опасными (агрессивными, легковоспламеняющимися, взрывчатыми и т.п.) веществами, а также иные зоны, где работники Исполнителя могут попасть под воздействие опасных и вредных факторов.</w:t>
      </w:r>
    </w:p>
    <w:p w14:paraId="1BF3EE6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23. До начала работ в опасных зонах следует осуществлять организационно – технические мероприятия, обеспечивающие безопасность работников. </w:t>
      </w:r>
    </w:p>
    <w:p w14:paraId="780EB385"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24. Во избежание доступа лиц, не связанных с выполнением работ в опасных зонах, до начала работы необходимо устанавливать защитные и (или) сигнальные ограждения.</w:t>
      </w:r>
    </w:p>
    <w:p w14:paraId="6709F30B"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25. Выполнение работ в опасных зонах допускается только при наличии ППР или технологических карт (ТК), содержащих конкретные решения по защите работающих от воздействия опасных и вредных производственных факторов.</w:t>
      </w:r>
    </w:p>
    <w:p w14:paraId="03BDE569" w14:textId="77777777" w:rsidR="008409C3" w:rsidRPr="00DB22C0" w:rsidRDefault="008409C3" w:rsidP="008409C3">
      <w:pPr>
        <w:spacing w:after="0" w:line="240" w:lineRule="auto"/>
        <w:ind w:left="709" w:firstLine="426"/>
        <w:jc w:val="center"/>
        <w:rPr>
          <w:rFonts w:ascii="Times New Roman" w:hAnsi="Times New Roman" w:cs="Times New Roman"/>
          <w:sz w:val="19"/>
          <w:szCs w:val="19"/>
        </w:rPr>
      </w:pPr>
      <w:r w:rsidRPr="00DB22C0">
        <w:rPr>
          <w:rFonts w:ascii="Times New Roman" w:hAnsi="Times New Roman" w:cs="Times New Roman"/>
          <w:sz w:val="19"/>
          <w:szCs w:val="19"/>
        </w:rPr>
        <w:t>4. Контроль за безопасным производством работ</w:t>
      </w:r>
    </w:p>
    <w:p w14:paraId="27169CA7"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p>
    <w:p w14:paraId="29846C4A"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26. Работник Исполнителя, назначенный ответственным за безопасное производство работ, до начала производства работ, а также во время проведения работ обязан:</w:t>
      </w:r>
    </w:p>
    <w:p w14:paraId="583B2082"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проверить наличие у исполнителей работ действующих удостоверений на право выполнения проводимых работ, своевременность проведения очередных проверок знаний (аттестаций);</w:t>
      </w:r>
    </w:p>
    <w:p w14:paraId="6F5AFBF5"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–обеспечить выполнение мероприятий по обеспечению сохранности действующих инженерных коммуникаций, оборудования, сооружений на объекте;</w:t>
      </w:r>
    </w:p>
    <w:p w14:paraId="1080D2F4" w14:textId="77777777" w:rsidR="008409C3" w:rsidRPr="00DB22C0" w:rsidRDefault="008409C3" w:rsidP="008409C3">
      <w:pPr>
        <w:tabs>
          <w:tab w:val="left" w:pos="851"/>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обеспечить обозначение указанных в настоящем Регламенте опасных зон защитными и (или) сигнальными ограждениями;</w:t>
      </w:r>
    </w:p>
    <w:p w14:paraId="39299250"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обеспечить наличие на месте производства работ ППР;</w:t>
      </w:r>
    </w:p>
    <w:p w14:paraId="0ADEDF55"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–проверить правильность подготовки объекта к выполнению работ в соответствии с ППР и нарядом–допуском (при наличии);</w:t>
      </w:r>
    </w:p>
    <w:p w14:paraId="232A724F"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lastRenderedPageBreak/>
        <w:t>–проверить правильность и полноту подготовки рабочего места в соответствии требованиями наряда–допуска (при наличии);</w:t>
      </w:r>
    </w:p>
    <w:p w14:paraId="2E6FFD8B"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контролировать движение техники Исполнителя по внутриплощадочным дорогам согласно утвержденной схеме производства работ;</w:t>
      </w:r>
    </w:p>
    <w:p w14:paraId="195E83DB"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контролировать выполнение мероприятий по обеспечению безопасного производства работ согласно требованиям акта-допуска, ППР, нарядов–допусков (при наличии);</w:t>
      </w:r>
    </w:p>
    <w:p w14:paraId="59F5318A" w14:textId="77777777" w:rsidR="008409C3" w:rsidRPr="00DB22C0" w:rsidRDefault="008409C3" w:rsidP="008409C3">
      <w:pPr>
        <w:tabs>
          <w:tab w:val="left" w:pos="851"/>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–контролировать выполнение мероприятий по предотвращению несакционированного доступа на объект физических лиц, транспортных средств и грузов;</w:t>
      </w:r>
    </w:p>
    <w:p w14:paraId="2E7A51D4"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после ежедневного завершения работ в соответствии с установленным режимом рабочего времени проверить полноту и качество выполнения работ по наряду–допуску (при наличии), ППР, приведение в порядок рабочего места и проконтролировать убытие работников, а также техники, оборудования  подрядной организации (при необходимости) с места производства работ. </w:t>
      </w:r>
      <w:r w:rsidRPr="00DB22C0">
        <w:rPr>
          <w:rFonts w:ascii="Times New Roman" w:hAnsi="Times New Roman" w:cs="Times New Roman"/>
          <w:sz w:val="19"/>
          <w:szCs w:val="19"/>
        </w:rPr>
        <w:tab/>
      </w:r>
    </w:p>
    <w:p w14:paraId="25A1EB90"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27. В целях контроля за безопасным проведением работ начальниками участков, работниками отдела охраны труда Заказчика (далее – контролирующие лица) проводятся регулярные проверки соблюдения обязательных требований. </w:t>
      </w:r>
    </w:p>
    <w:p w14:paraId="4FD6B9F8"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28. В целях фиксации доказательств нарушения обязательных требований контролирующими лицами могут использоваться фотосъемка, аудио– и видеозапись, иные способы фиксации доказательств.</w:t>
      </w:r>
    </w:p>
    <w:p w14:paraId="7BA943F2"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29. В случае обнаружения нарушений Исполнителем обязательных требований Заказчик, в зависимости от характера и степени тяжести выявленных нарушений, имеет право: </w:t>
      </w:r>
    </w:p>
    <w:p w14:paraId="27A0877D"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требовать от Исполнителя устранить выявленное нарушение на месте;</w:t>
      </w:r>
    </w:p>
    <w:p w14:paraId="547A8187"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выдать предписание об устранении выявленных нарушений по форме, установленной локальным правовым актом Заказчика, с указанием разумных сроков их устранения;</w:t>
      </w:r>
    </w:p>
    <w:p w14:paraId="7AC7FDF1"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–осуществить приостановку работ (эксплуатации оборудования) на основании предписания о приостановке работ (эксплуатации оборудования) по форме, установленной локальным правовым актом Заказчика;</w:t>
      </w:r>
    </w:p>
    <w:p w14:paraId="656607F3"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–применять штрафы в соответствии со шкалой штрафов, установленной в приложении № 3 к настоящему Регламенту, а также в порядке, предусмотренном абзацем 2 пункта 41 настоящего Регламента;</w:t>
      </w:r>
    </w:p>
    <w:p w14:paraId="164BE9CB"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в одностороннем внесудебном порядке расторгнуть договор с Исполнителем в случаях:</w:t>
      </w:r>
    </w:p>
    <w:p w14:paraId="7954D587"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выявления систематических грубых нарушений обязательных требований и неоднократного невыполнения предписаний об устранении выявленных нарушений в установленные сроки, предписаний о приостановке работ (эксплуатации оборудования), сокрытия произошедших несчастных случаев, инцидентов, аварий, дорожно–транспортных происшествий на объекте;</w:t>
      </w:r>
    </w:p>
    <w:p w14:paraId="46909281"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предоставления Заказчику недостоверной информации, в том числе при оформлении акта–допуска, проведении проверок соблюдения обязательных требований, а также недостоверных сведений о произошедших на объекте аварийных ситуациях, пожарах, несчастных случаях, дорожно–транспортных происшествиях. </w:t>
      </w:r>
    </w:p>
    <w:p w14:paraId="33513F72"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30. Предписание об устранении выявленных нарушений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w:t>
      </w:r>
    </w:p>
    <w:p w14:paraId="4EFBD76C"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В случае отказа указанного лица от подписания и (или) получения предписания в нем делается соответствующая запись. 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подрядной организации. </w:t>
      </w:r>
    </w:p>
    <w:p w14:paraId="2E84305D"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31. Исполнитель обязуется в установленный в предписании срок устранить выявленные нарушения, уведомив об этом контролирующее лицо указанным в предписании способом. </w:t>
      </w:r>
    </w:p>
    <w:p w14:paraId="2040295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32. Контролирующее лицо принимает меры по осуществлению контроля за устранением выявленных нарушений обязательных требований, а также предупреждению совершения новых нарушений, предотвращению возможного причинения вреда (ущерба). </w:t>
      </w:r>
    </w:p>
    <w:p w14:paraId="587FBCDC"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33. При неисполнении предписания в установленные в нем сроки контролирующее лицо принимает меры по обеспечению его исполнения путем выдачи повторного предписания с новым сроком его устранения, а также путем применения предусмотренных настоящим Регламентом штрафов в двойном размере. </w:t>
      </w:r>
    </w:p>
    <w:p w14:paraId="377D293A"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34. При проведении проверок контролирующее лицо вправе выдавать рекомендации по соблюдению обязательных требований, проведении иных мероприятий, направленных на профилактику рисков причинения вреда (ущерба).</w:t>
      </w:r>
    </w:p>
    <w:p w14:paraId="57A35FB9"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35. При обнаружении обстоятельств, требующих приостановки работ – выявления грубых, многочисленных, систематических нарушений, влекущих угрозу жизни и здоровья работников, аварии, пожара, загрязнения окружающей среды, иных тяжких последствий, контролирующие лица осуществляют приостановку работ (эксплуатации оборудования) на основании предписания о приостановке работ (эксплуатации оборудования). </w:t>
      </w:r>
    </w:p>
    <w:p w14:paraId="319C2B41"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36. Предписание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 </w:t>
      </w:r>
    </w:p>
    <w:p w14:paraId="4F34176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В случае отказа указанного лица от подписания и (или) получения предписания в нем делается соответствующая запись.</w:t>
      </w:r>
    </w:p>
    <w:p w14:paraId="1C73C75B"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подрядной организации. </w:t>
      </w:r>
    </w:p>
    <w:p w14:paraId="20B3B338"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37. При устранении причин, послуживших основанием приостановки работ (эксплуатации оборудования), Исполнитель уведомляет об этом контролирующее лицо любым доступным способом. </w:t>
      </w:r>
    </w:p>
    <w:p w14:paraId="28EF37EC"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Контролирующее лицо осуществляет контроль устранения причин приостановки работ, а также возобновление работ при полном устранении допущенных нарушений, о чем в предписании делается соответствующая запись. </w:t>
      </w:r>
    </w:p>
    <w:p w14:paraId="7C4124A2"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При неустранении причин приостановки работ (эксплуатации оборудования) либо их частичном устранении возобновление работ не допускается. </w:t>
      </w:r>
    </w:p>
    <w:p w14:paraId="6A275B20"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lastRenderedPageBreak/>
        <w:t>38. В целях применения штрафов на основании выданного предписания об устранении выявленных нарушений, предписания о приостановке работ (эксплуатации оборудования) Заказчиком в адрес Исполнителя направляется претензия о нарушении договорных обязательств.</w:t>
      </w:r>
    </w:p>
    <w:p w14:paraId="02DFD9A2"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39. Претензия содержит сведения о выявленных Заказчиком нарушениях обязательных требований с их мотивированным нормативным обоснованием, доказательствах, которыми установлен факт нарушения, подлежащей взысканию сумме согласно установленной настоящим Регламентом шкале штрафов, абзацу 2 пункта 41 настоящего Регламента, а также сроки и порядок добровольного возмещения предъявленных требований.   </w:t>
      </w:r>
    </w:p>
    <w:p w14:paraId="60ACCAC1"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К претензии прилагаются фото–, аудио–, видеоматериалы, иные документы, которыми зафиксированы выявленные нарушения обязательных требований. </w:t>
      </w:r>
    </w:p>
    <w:p w14:paraId="5FEB4314"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40. В случае отсутствия добровольного возмещения в установленный в претензии срок Заказчик в одностороннем внесудебном порядке уменьшает на сумму штрафа размер оплаты по договору в соответствии с установленным в договоре порядком оплаты выполненных работ.</w:t>
      </w:r>
    </w:p>
    <w:p w14:paraId="5F79357F"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41. Заказчик вправе применить штраф по каждому выявленному факту нарушений обязательных требований, независимо от их устранения в установленный срок.</w:t>
      </w:r>
    </w:p>
    <w:p w14:paraId="4806442B"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В случаях выявления нарушений обязательных требований, не содержащихся в предусмотренной настоящим Регламентом шкале штрафов, размер штрафа считается равным 10 000 (десяти тысячам) рублей за каждое нарушение.</w:t>
      </w:r>
    </w:p>
    <w:p w14:paraId="33720934"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42. Факт нахождения работников Исполнителя и (или) привлеченной им субподрядной, иной сторонней организации на объекте в состоянии алкогольного, наркотического или иного токсического опьянения  (далее - опьянение) устанавливается в порядке, предусмотренном приказом Минздрава России от 18.12.2015 № 933н «О порядке проведения медицинского освидетельствования на состояние опьянения (алкогольного, наркотического или иного токсического)». </w:t>
      </w:r>
    </w:p>
    <w:p w14:paraId="38D7D2BA"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В случае невозможности установления наличия состояния опьянения работника в указанном выше порядке по объективным причинам (отказ работника, физическая неспособность пройти медицинское освидетельствование и пр.) состояние опьянения устанавливается следующими способами в их совокупности:</w:t>
      </w:r>
    </w:p>
    <w:p w14:paraId="4ABC044F" w14:textId="77777777" w:rsidR="008409C3" w:rsidRPr="00DB22C0" w:rsidRDefault="008409C3" w:rsidP="008409C3">
      <w:pPr>
        <w:numPr>
          <w:ilvl w:val="0"/>
          <w:numId w:val="4"/>
        </w:numPr>
        <w:spacing w:after="0" w:line="240" w:lineRule="auto"/>
        <w:ind w:left="0"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актом о состоянии работника, имеющего признаки опьянения, оформляемым по форме и в порядке, предусмотренном инструкцией о пропускном и внутриобъектовом режиме на объекте. </w:t>
      </w:r>
    </w:p>
    <w:p w14:paraId="29FE2344" w14:textId="77777777" w:rsidR="008409C3" w:rsidRPr="00DB22C0" w:rsidRDefault="008409C3" w:rsidP="008409C3">
      <w:pPr>
        <w:numPr>
          <w:ilvl w:val="0"/>
          <w:numId w:val="4"/>
        </w:numPr>
        <w:spacing w:after="0" w:line="240" w:lineRule="auto"/>
        <w:ind w:left="0"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письменными объяснениями работников Заказчика и (или) Исполнителя, субподрядной или иной сторонней организации;</w:t>
      </w:r>
    </w:p>
    <w:p w14:paraId="159BB602" w14:textId="77777777" w:rsidR="008409C3" w:rsidRPr="00DB22C0" w:rsidRDefault="008409C3" w:rsidP="008409C3">
      <w:pPr>
        <w:numPr>
          <w:ilvl w:val="0"/>
          <w:numId w:val="4"/>
        </w:numPr>
        <w:spacing w:after="0" w:line="240" w:lineRule="auto"/>
        <w:ind w:left="0" w:firstLine="426"/>
        <w:jc w:val="both"/>
        <w:rPr>
          <w:rFonts w:ascii="Times New Roman" w:hAnsi="Times New Roman" w:cs="Times New Roman"/>
          <w:sz w:val="19"/>
          <w:szCs w:val="19"/>
        </w:rPr>
      </w:pPr>
      <w:r w:rsidRPr="00DB22C0">
        <w:rPr>
          <w:rFonts w:ascii="Times New Roman" w:hAnsi="Times New Roman" w:cs="Times New Roman"/>
          <w:sz w:val="19"/>
          <w:szCs w:val="19"/>
        </w:rPr>
        <w:t>иными предусмотренными законом способами.</w:t>
      </w:r>
    </w:p>
    <w:p w14:paraId="11A2171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43. Уплата Исполнителем штрафов, наложенных Заказчиком в связи с выявленными нарушениями обязательных требований, не освобождают Исполнителя от возмещения Заказчику и (или) третьим лицам вреда (ущерба) в случае их причинения. Такие убытки подлежат возмещению в полном объеме без учета уплаченного Исполнителем штрафа в соответствии с положениями договора и действующего законодательства Российской Федерации. </w:t>
      </w:r>
    </w:p>
    <w:p w14:paraId="125C6EDA"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44. Исполнитель несет полную ответственность за соблюдение обязательных требований его работниками, а также работниками субподрядных и иных привлеченных им к выполнению работ на объекте сторонних организаций.</w:t>
      </w:r>
    </w:p>
    <w:p w14:paraId="7F155C1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45. В случае, если Заказчик был привлечен к ответственности с возмещением вреда (ущерба) третьим лицам, окружающей среде, уплатой назначенных уполномоченными государственными органами штрафов в связи с нарушением Исполнителем обязательных требований, Исполнитель обязуется возместить Заказчику в полном объеме суммы такого возмещения (штрафов) и иные связанные с этим убытки.</w:t>
      </w:r>
    </w:p>
    <w:p w14:paraId="717AAF5A"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br w:type="page"/>
      </w:r>
      <w:bookmarkStart w:id="32" w:name="_Hlk156202487"/>
      <w:r w:rsidRPr="00DB22C0">
        <w:rPr>
          <w:rFonts w:ascii="Times New Roman" w:hAnsi="Times New Roman" w:cs="Times New Roman"/>
          <w:sz w:val="19"/>
          <w:szCs w:val="19"/>
        </w:rPr>
        <w:lastRenderedPageBreak/>
        <w:t xml:space="preserve">Приложение № 1 к Регламенту   </w:t>
      </w:r>
    </w:p>
    <w:p w14:paraId="0AA5F72D"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взаимодействия с подрядными организациями </w:t>
      </w:r>
    </w:p>
    <w:p w14:paraId="1C0826FB"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в области промышленной, пожарной </w:t>
      </w:r>
    </w:p>
    <w:p w14:paraId="7FCC3668"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электробезопасности, охраны труда </w:t>
      </w:r>
    </w:p>
    <w:p w14:paraId="58504212"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окружающей среды при организации </w:t>
      </w:r>
    </w:p>
    <w:p w14:paraId="1A0383FC"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выполнении работ на объектах </w:t>
      </w:r>
    </w:p>
    <w:tbl>
      <w:tblPr>
        <w:tblW w:w="10974" w:type="dxa"/>
        <w:tblInd w:w="-34" w:type="dxa"/>
        <w:tblLayout w:type="fixed"/>
        <w:tblLook w:val="04A0" w:firstRow="1" w:lastRow="0" w:firstColumn="1" w:lastColumn="0" w:noHBand="0" w:noVBand="1"/>
      </w:tblPr>
      <w:tblGrid>
        <w:gridCol w:w="312"/>
        <w:gridCol w:w="15"/>
        <w:gridCol w:w="289"/>
        <w:gridCol w:w="29"/>
        <w:gridCol w:w="473"/>
        <w:gridCol w:w="13"/>
        <w:gridCol w:w="25"/>
        <w:gridCol w:w="236"/>
        <w:gridCol w:w="47"/>
        <w:gridCol w:w="199"/>
        <w:gridCol w:w="5"/>
        <w:gridCol w:w="6"/>
        <w:gridCol w:w="43"/>
        <w:gridCol w:w="197"/>
        <w:gridCol w:w="6"/>
        <w:gridCol w:w="148"/>
        <w:gridCol w:w="65"/>
        <w:gridCol w:w="181"/>
        <w:gridCol w:w="5"/>
        <w:gridCol w:w="6"/>
        <w:gridCol w:w="59"/>
        <w:gridCol w:w="176"/>
        <w:gridCol w:w="74"/>
        <w:gridCol w:w="148"/>
        <w:gridCol w:w="6"/>
        <w:gridCol w:w="140"/>
        <w:gridCol w:w="83"/>
        <w:gridCol w:w="163"/>
        <w:gridCol w:w="5"/>
        <w:gridCol w:w="6"/>
        <w:gridCol w:w="82"/>
        <w:gridCol w:w="156"/>
        <w:gridCol w:w="94"/>
        <w:gridCol w:w="152"/>
        <w:gridCol w:w="98"/>
        <w:gridCol w:w="148"/>
        <w:gridCol w:w="102"/>
        <w:gridCol w:w="144"/>
        <w:gridCol w:w="106"/>
        <w:gridCol w:w="5"/>
        <w:gridCol w:w="135"/>
        <w:gridCol w:w="110"/>
        <w:gridCol w:w="1"/>
        <w:gridCol w:w="177"/>
        <w:gridCol w:w="65"/>
        <w:gridCol w:w="55"/>
        <w:gridCol w:w="126"/>
        <w:gridCol w:w="124"/>
        <w:gridCol w:w="112"/>
        <w:gridCol w:w="6"/>
        <w:gridCol w:w="3"/>
        <w:gridCol w:w="118"/>
        <w:gridCol w:w="7"/>
        <w:gridCol w:w="121"/>
        <w:gridCol w:w="287"/>
        <w:gridCol w:w="7"/>
        <w:gridCol w:w="4"/>
        <w:gridCol w:w="141"/>
        <w:gridCol w:w="8"/>
        <w:gridCol w:w="86"/>
        <w:gridCol w:w="7"/>
        <w:gridCol w:w="4"/>
        <w:gridCol w:w="149"/>
        <w:gridCol w:w="170"/>
        <w:gridCol w:w="10"/>
        <w:gridCol w:w="154"/>
        <w:gridCol w:w="60"/>
        <w:gridCol w:w="202"/>
        <w:gridCol w:w="10"/>
        <w:gridCol w:w="166"/>
        <w:gridCol w:w="68"/>
        <w:gridCol w:w="2"/>
        <w:gridCol w:w="10"/>
        <w:gridCol w:w="170"/>
        <w:gridCol w:w="64"/>
        <w:gridCol w:w="2"/>
        <w:gridCol w:w="10"/>
        <w:gridCol w:w="174"/>
        <w:gridCol w:w="60"/>
        <w:gridCol w:w="7"/>
        <w:gridCol w:w="10"/>
        <w:gridCol w:w="179"/>
        <w:gridCol w:w="50"/>
        <w:gridCol w:w="7"/>
        <w:gridCol w:w="10"/>
        <w:gridCol w:w="183"/>
        <w:gridCol w:w="51"/>
        <w:gridCol w:w="2"/>
        <w:gridCol w:w="10"/>
        <w:gridCol w:w="187"/>
        <w:gridCol w:w="47"/>
        <w:gridCol w:w="2"/>
        <w:gridCol w:w="10"/>
        <w:gridCol w:w="8"/>
        <w:gridCol w:w="183"/>
        <w:gridCol w:w="43"/>
        <w:gridCol w:w="2"/>
        <w:gridCol w:w="10"/>
        <w:gridCol w:w="181"/>
        <w:gridCol w:w="43"/>
        <w:gridCol w:w="2"/>
        <w:gridCol w:w="10"/>
        <w:gridCol w:w="195"/>
        <w:gridCol w:w="39"/>
        <w:gridCol w:w="10"/>
        <w:gridCol w:w="15"/>
        <w:gridCol w:w="195"/>
        <w:gridCol w:w="26"/>
        <w:gridCol w:w="46"/>
        <w:gridCol w:w="581"/>
        <w:gridCol w:w="118"/>
        <w:gridCol w:w="22"/>
        <w:gridCol w:w="139"/>
        <w:gridCol w:w="18"/>
        <w:gridCol w:w="26"/>
        <w:gridCol w:w="31"/>
        <w:gridCol w:w="22"/>
        <w:gridCol w:w="53"/>
        <w:gridCol w:w="10"/>
        <w:gridCol w:w="62"/>
        <w:gridCol w:w="2"/>
        <w:gridCol w:w="10"/>
        <w:gridCol w:w="34"/>
        <w:gridCol w:w="22"/>
        <w:gridCol w:w="116"/>
        <w:gridCol w:w="22"/>
        <w:gridCol w:w="230"/>
        <w:gridCol w:w="7"/>
        <w:gridCol w:w="6"/>
        <w:gridCol w:w="215"/>
        <w:gridCol w:w="22"/>
        <w:gridCol w:w="11"/>
      </w:tblGrid>
      <w:tr w:rsidR="008409C3" w:rsidRPr="00DB22C0" w14:paraId="08CB1F16" w14:textId="77777777" w:rsidTr="00985E32">
        <w:trPr>
          <w:gridAfter w:val="19"/>
          <w:wAfter w:w="919" w:type="dxa"/>
          <w:trHeight w:val="511"/>
        </w:trPr>
        <w:tc>
          <w:tcPr>
            <w:tcW w:w="10055" w:type="dxa"/>
            <w:gridSpan w:val="113"/>
            <w:vMerge w:val="restart"/>
            <w:tcBorders>
              <w:top w:val="nil"/>
              <w:left w:val="nil"/>
              <w:bottom w:val="nil"/>
              <w:right w:val="nil"/>
            </w:tcBorders>
            <w:shd w:val="clear" w:color="auto" w:fill="auto"/>
            <w:vAlign w:val="bottom"/>
            <w:hideMark/>
          </w:tcPr>
          <w:bookmarkEnd w:id="32"/>
          <w:p w14:paraId="13EB0D0D"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Акт–допуск </w:t>
            </w:r>
          </w:p>
          <w:p w14:paraId="3B606F89"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для производства строительно–монтажных работ </w:t>
            </w:r>
          </w:p>
          <w:p w14:paraId="7DA39D01"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на объекте капитального строительства</w:t>
            </w:r>
          </w:p>
        </w:tc>
      </w:tr>
      <w:tr w:rsidR="008409C3" w:rsidRPr="00DB22C0" w14:paraId="4D29D2A5" w14:textId="77777777" w:rsidTr="00985E32">
        <w:trPr>
          <w:gridAfter w:val="19"/>
          <w:wAfter w:w="919" w:type="dxa"/>
          <w:trHeight w:val="511"/>
        </w:trPr>
        <w:tc>
          <w:tcPr>
            <w:tcW w:w="10055" w:type="dxa"/>
            <w:gridSpan w:val="113"/>
            <w:vMerge/>
            <w:tcBorders>
              <w:top w:val="nil"/>
              <w:left w:val="nil"/>
              <w:bottom w:val="nil"/>
              <w:right w:val="nil"/>
            </w:tcBorders>
            <w:vAlign w:val="center"/>
            <w:hideMark/>
          </w:tcPr>
          <w:p w14:paraId="73743BDF"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r>
      <w:tr w:rsidR="008409C3" w:rsidRPr="00DB22C0" w14:paraId="321275D8" w14:textId="77777777" w:rsidTr="00985E32">
        <w:trPr>
          <w:gridAfter w:val="19"/>
          <w:wAfter w:w="919" w:type="dxa"/>
          <w:trHeight w:val="511"/>
        </w:trPr>
        <w:tc>
          <w:tcPr>
            <w:tcW w:w="10055" w:type="dxa"/>
            <w:gridSpan w:val="113"/>
            <w:vMerge/>
            <w:tcBorders>
              <w:top w:val="nil"/>
              <w:left w:val="nil"/>
              <w:bottom w:val="nil"/>
              <w:right w:val="nil"/>
            </w:tcBorders>
            <w:vAlign w:val="center"/>
            <w:hideMark/>
          </w:tcPr>
          <w:p w14:paraId="5882EEDD"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r>
      <w:tr w:rsidR="008409C3" w:rsidRPr="00DB22C0" w14:paraId="3B18652B" w14:textId="77777777" w:rsidTr="00985E32">
        <w:trPr>
          <w:gridAfter w:val="2"/>
          <w:wAfter w:w="33" w:type="dxa"/>
          <w:trHeight w:val="301"/>
        </w:trPr>
        <w:tc>
          <w:tcPr>
            <w:tcW w:w="312" w:type="dxa"/>
            <w:tcBorders>
              <w:top w:val="nil"/>
              <w:left w:val="nil"/>
              <w:bottom w:val="nil"/>
              <w:right w:val="nil"/>
            </w:tcBorders>
            <w:shd w:val="clear" w:color="auto" w:fill="auto"/>
            <w:noWrap/>
            <w:vAlign w:val="bottom"/>
            <w:hideMark/>
          </w:tcPr>
          <w:p w14:paraId="093FA5FB" w14:textId="77777777" w:rsidR="008409C3" w:rsidRPr="00DB22C0" w:rsidRDefault="008409C3" w:rsidP="00985E32">
            <w:pPr>
              <w:spacing w:after="0" w:line="240" w:lineRule="auto"/>
              <w:jc w:val="center"/>
              <w:rPr>
                <w:rFonts w:ascii="Times New Roman" w:eastAsia="Times New Roman" w:hAnsi="Times New Roman" w:cs="Times New Roman"/>
                <w:b/>
                <w:bCs/>
                <w:color w:val="000000"/>
                <w:sz w:val="19"/>
                <w:szCs w:val="19"/>
                <w:lang w:eastAsia="ru-RU"/>
              </w:rPr>
            </w:pPr>
          </w:p>
        </w:tc>
        <w:tc>
          <w:tcPr>
            <w:tcW w:w="304" w:type="dxa"/>
            <w:gridSpan w:val="2"/>
            <w:tcBorders>
              <w:top w:val="nil"/>
              <w:left w:val="nil"/>
              <w:bottom w:val="nil"/>
              <w:right w:val="nil"/>
            </w:tcBorders>
            <w:shd w:val="clear" w:color="auto" w:fill="auto"/>
            <w:noWrap/>
            <w:vAlign w:val="bottom"/>
            <w:hideMark/>
          </w:tcPr>
          <w:p w14:paraId="69CF3EB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502" w:type="dxa"/>
            <w:gridSpan w:val="2"/>
            <w:tcBorders>
              <w:top w:val="nil"/>
              <w:left w:val="nil"/>
              <w:bottom w:val="nil"/>
              <w:right w:val="nil"/>
            </w:tcBorders>
            <w:shd w:val="clear" w:color="auto" w:fill="auto"/>
            <w:noWrap/>
            <w:vAlign w:val="bottom"/>
            <w:hideMark/>
          </w:tcPr>
          <w:p w14:paraId="4EA6A71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74" w:type="dxa"/>
            <w:gridSpan w:val="3"/>
            <w:tcBorders>
              <w:top w:val="nil"/>
              <w:left w:val="nil"/>
              <w:bottom w:val="nil"/>
              <w:right w:val="nil"/>
            </w:tcBorders>
            <w:shd w:val="clear" w:color="auto" w:fill="auto"/>
            <w:noWrap/>
            <w:vAlign w:val="bottom"/>
            <w:hideMark/>
          </w:tcPr>
          <w:p w14:paraId="6A65BDD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2"/>
            <w:tcBorders>
              <w:top w:val="nil"/>
              <w:left w:val="nil"/>
              <w:bottom w:val="nil"/>
              <w:right w:val="nil"/>
            </w:tcBorders>
            <w:shd w:val="clear" w:color="auto" w:fill="auto"/>
            <w:noWrap/>
            <w:vAlign w:val="bottom"/>
            <w:hideMark/>
          </w:tcPr>
          <w:p w14:paraId="5C3053FE"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05" w:type="dxa"/>
            <w:gridSpan w:val="6"/>
            <w:tcBorders>
              <w:top w:val="nil"/>
              <w:left w:val="nil"/>
              <w:bottom w:val="nil"/>
              <w:right w:val="nil"/>
            </w:tcBorders>
            <w:shd w:val="clear" w:color="auto" w:fill="auto"/>
            <w:noWrap/>
            <w:vAlign w:val="bottom"/>
            <w:hideMark/>
          </w:tcPr>
          <w:p w14:paraId="4513194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2"/>
            <w:tcBorders>
              <w:top w:val="nil"/>
              <w:left w:val="nil"/>
              <w:bottom w:val="nil"/>
              <w:right w:val="nil"/>
            </w:tcBorders>
            <w:shd w:val="clear" w:color="auto" w:fill="auto"/>
            <w:noWrap/>
            <w:vAlign w:val="bottom"/>
            <w:hideMark/>
          </w:tcPr>
          <w:p w14:paraId="08BDA91D"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6F0D7BB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68" w:type="dxa"/>
            <w:gridSpan w:val="4"/>
            <w:tcBorders>
              <w:top w:val="nil"/>
              <w:left w:val="nil"/>
              <w:bottom w:val="nil"/>
              <w:right w:val="nil"/>
            </w:tcBorders>
            <w:shd w:val="clear" w:color="auto" w:fill="auto"/>
            <w:noWrap/>
            <w:vAlign w:val="bottom"/>
            <w:hideMark/>
          </w:tcPr>
          <w:p w14:paraId="73505F4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2"/>
            <w:tcBorders>
              <w:top w:val="nil"/>
              <w:left w:val="nil"/>
              <w:bottom w:val="nil"/>
              <w:right w:val="nil"/>
            </w:tcBorders>
            <w:shd w:val="clear" w:color="auto" w:fill="auto"/>
            <w:noWrap/>
            <w:vAlign w:val="bottom"/>
            <w:hideMark/>
          </w:tcPr>
          <w:p w14:paraId="6D63A5A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9" w:type="dxa"/>
            <w:gridSpan w:val="4"/>
            <w:tcBorders>
              <w:top w:val="nil"/>
              <w:left w:val="nil"/>
              <w:bottom w:val="nil"/>
              <w:right w:val="nil"/>
            </w:tcBorders>
            <w:shd w:val="clear" w:color="auto" w:fill="auto"/>
            <w:noWrap/>
            <w:vAlign w:val="bottom"/>
            <w:hideMark/>
          </w:tcPr>
          <w:p w14:paraId="22D7759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2"/>
            <w:tcBorders>
              <w:top w:val="nil"/>
              <w:left w:val="nil"/>
              <w:bottom w:val="nil"/>
              <w:right w:val="nil"/>
            </w:tcBorders>
            <w:shd w:val="clear" w:color="auto" w:fill="auto"/>
            <w:noWrap/>
            <w:vAlign w:val="bottom"/>
            <w:hideMark/>
          </w:tcPr>
          <w:p w14:paraId="3EC75EC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2"/>
            <w:tcBorders>
              <w:top w:val="nil"/>
              <w:left w:val="nil"/>
              <w:bottom w:val="nil"/>
              <w:right w:val="nil"/>
            </w:tcBorders>
            <w:shd w:val="clear" w:color="auto" w:fill="auto"/>
            <w:noWrap/>
            <w:vAlign w:val="bottom"/>
            <w:hideMark/>
          </w:tcPr>
          <w:p w14:paraId="018AC25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2"/>
            <w:tcBorders>
              <w:top w:val="nil"/>
              <w:left w:val="nil"/>
              <w:bottom w:val="nil"/>
              <w:right w:val="nil"/>
            </w:tcBorders>
            <w:shd w:val="clear" w:color="auto" w:fill="auto"/>
            <w:noWrap/>
            <w:vAlign w:val="bottom"/>
            <w:hideMark/>
          </w:tcPr>
          <w:p w14:paraId="434F691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3"/>
            <w:tcBorders>
              <w:top w:val="nil"/>
              <w:left w:val="nil"/>
              <w:bottom w:val="nil"/>
              <w:right w:val="nil"/>
            </w:tcBorders>
            <w:shd w:val="clear" w:color="auto" w:fill="auto"/>
            <w:noWrap/>
            <w:vAlign w:val="bottom"/>
            <w:hideMark/>
          </w:tcPr>
          <w:p w14:paraId="587F622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88" w:type="dxa"/>
            <w:gridSpan w:val="3"/>
            <w:tcBorders>
              <w:top w:val="nil"/>
              <w:left w:val="nil"/>
              <w:bottom w:val="nil"/>
              <w:right w:val="nil"/>
            </w:tcBorders>
            <w:shd w:val="clear" w:color="auto" w:fill="auto"/>
            <w:noWrap/>
            <w:vAlign w:val="bottom"/>
            <w:hideMark/>
          </w:tcPr>
          <w:p w14:paraId="29E4A24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3"/>
            <w:tcBorders>
              <w:top w:val="nil"/>
              <w:left w:val="nil"/>
              <w:bottom w:val="nil"/>
              <w:right w:val="nil"/>
            </w:tcBorders>
            <w:shd w:val="clear" w:color="auto" w:fill="auto"/>
            <w:noWrap/>
            <w:vAlign w:val="bottom"/>
            <w:hideMark/>
          </w:tcPr>
          <w:p w14:paraId="4332FF5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2"/>
            <w:tcBorders>
              <w:top w:val="nil"/>
              <w:left w:val="nil"/>
              <w:bottom w:val="nil"/>
              <w:right w:val="nil"/>
            </w:tcBorders>
            <w:shd w:val="clear" w:color="auto" w:fill="auto"/>
            <w:noWrap/>
            <w:vAlign w:val="bottom"/>
            <w:hideMark/>
          </w:tcPr>
          <w:p w14:paraId="1679D21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542" w:type="dxa"/>
            <w:gridSpan w:val="6"/>
            <w:tcBorders>
              <w:top w:val="nil"/>
              <w:left w:val="nil"/>
              <w:bottom w:val="nil"/>
              <w:right w:val="nil"/>
            </w:tcBorders>
            <w:shd w:val="clear" w:color="auto" w:fill="auto"/>
            <w:noWrap/>
            <w:vAlign w:val="bottom"/>
            <w:hideMark/>
          </w:tcPr>
          <w:p w14:paraId="5A7DAC5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224AA78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30" w:type="dxa"/>
            <w:gridSpan w:val="4"/>
            <w:tcBorders>
              <w:top w:val="nil"/>
              <w:left w:val="nil"/>
              <w:bottom w:val="nil"/>
              <w:right w:val="nil"/>
            </w:tcBorders>
            <w:shd w:val="clear" w:color="auto" w:fill="auto"/>
            <w:noWrap/>
            <w:vAlign w:val="bottom"/>
            <w:hideMark/>
          </w:tcPr>
          <w:p w14:paraId="250AD3C5"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26" w:type="dxa"/>
            <w:gridSpan w:val="4"/>
            <w:tcBorders>
              <w:top w:val="nil"/>
              <w:left w:val="nil"/>
              <w:bottom w:val="nil"/>
              <w:right w:val="nil"/>
            </w:tcBorders>
            <w:shd w:val="clear" w:color="auto" w:fill="auto"/>
            <w:noWrap/>
            <w:vAlign w:val="bottom"/>
            <w:hideMark/>
          </w:tcPr>
          <w:p w14:paraId="2B6AF69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418310BE"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5C26159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1" w:type="dxa"/>
            <w:gridSpan w:val="4"/>
            <w:tcBorders>
              <w:top w:val="nil"/>
              <w:left w:val="nil"/>
              <w:bottom w:val="nil"/>
              <w:right w:val="nil"/>
            </w:tcBorders>
            <w:shd w:val="clear" w:color="auto" w:fill="auto"/>
            <w:noWrap/>
            <w:vAlign w:val="bottom"/>
            <w:hideMark/>
          </w:tcPr>
          <w:p w14:paraId="3C1780D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6CB6DEBE"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3E8C1E0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2068C7E3"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6EC9250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4"/>
            <w:tcBorders>
              <w:top w:val="nil"/>
              <w:left w:val="nil"/>
              <w:bottom w:val="nil"/>
              <w:right w:val="nil"/>
            </w:tcBorders>
            <w:shd w:val="clear" w:color="auto" w:fill="auto"/>
            <w:noWrap/>
            <w:vAlign w:val="bottom"/>
            <w:hideMark/>
          </w:tcPr>
          <w:p w14:paraId="359E8E61"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4" w:type="dxa"/>
            <w:gridSpan w:val="4"/>
            <w:tcBorders>
              <w:top w:val="nil"/>
              <w:left w:val="nil"/>
              <w:bottom w:val="nil"/>
              <w:right w:val="nil"/>
            </w:tcBorders>
            <w:shd w:val="clear" w:color="auto" w:fill="auto"/>
            <w:noWrap/>
            <w:vAlign w:val="bottom"/>
            <w:hideMark/>
          </w:tcPr>
          <w:p w14:paraId="1EC8FD6D"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981" w:type="dxa"/>
            <w:gridSpan w:val="6"/>
            <w:tcBorders>
              <w:top w:val="nil"/>
              <w:left w:val="nil"/>
              <w:bottom w:val="nil"/>
              <w:right w:val="nil"/>
            </w:tcBorders>
            <w:shd w:val="clear" w:color="auto" w:fill="auto"/>
            <w:noWrap/>
            <w:vAlign w:val="bottom"/>
            <w:hideMark/>
          </w:tcPr>
          <w:p w14:paraId="1FAEFE7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5"/>
            <w:tcBorders>
              <w:top w:val="nil"/>
              <w:left w:val="nil"/>
              <w:bottom w:val="nil"/>
              <w:right w:val="nil"/>
            </w:tcBorders>
            <w:shd w:val="clear" w:color="auto" w:fill="auto"/>
            <w:noWrap/>
            <w:vAlign w:val="bottom"/>
            <w:hideMark/>
          </w:tcPr>
          <w:p w14:paraId="1763DF3D"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31" w:type="dxa"/>
            <w:gridSpan w:val="9"/>
            <w:tcBorders>
              <w:top w:val="nil"/>
              <w:left w:val="nil"/>
              <w:bottom w:val="nil"/>
              <w:right w:val="nil"/>
            </w:tcBorders>
            <w:shd w:val="clear" w:color="auto" w:fill="auto"/>
            <w:noWrap/>
            <w:vAlign w:val="bottom"/>
            <w:hideMark/>
          </w:tcPr>
          <w:p w14:paraId="6D77E4C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80" w:type="dxa"/>
            <w:gridSpan w:val="5"/>
            <w:tcBorders>
              <w:top w:val="nil"/>
              <w:left w:val="nil"/>
              <w:bottom w:val="nil"/>
              <w:right w:val="nil"/>
            </w:tcBorders>
            <w:shd w:val="clear" w:color="auto" w:fill="auto"/>
            <w:noWrap/>
            <w:vAlign w:val="bottom"/>
            <w:hideMark/>
          </w:tcPr>
          <w:p w14:paraId="2B8F7F6E"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3F8DB630" w14:textId="77777777" w:rsidTr="00985E32">
        <w:trPr>
          <w:gridAfter w:val="22"/>
          <w:wAfter w:w="1198" w:type="dxa"/>
          <w:trHeight w:val="301"/>
        </w:trPr>
        <w:tc>
          <w:tcPr>
            <w:tcW w:w="4247" w:type="dxa"/>
            <w:gridSpan w:val="40"/>
            <w:tcBorders>
              <w:top w:val="nil"/>
              <w:left w:val="nil"/>
              <w:bottom w:val="single" w:sz="4" w:space="0" w:color="auto"/>
              <w:right w:val="nil"/>
            </w:tcBorders>
            <w:shd w:val="clear" w:color="auto" w:fill="auto"/>
            <w:noWrap/>
            <w:vAlign w:val="bottom"/>
            <w:hideMark/>
          </w:tcPr>
          <w:p w14:paraId="31EE0407" w14:textId="77777777" w:rsidR="008409C3" w:rsidRPr="00DB22C0" w:rsidRDefault="008409C3" w:rsidP="00985E32">
            <w:pPr>
              <w:spacing w:after="0" w:line="240" w:lineRule="auto"/>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246" w:type="dxa"/>
            <w:gridSpan w:val="3"/>
            <w:tcBorders>
              <w:top w:val="nil"/>
              <w:left w:val="nil"/>
              <w:bottom w:val="nil"/>
              <w:right w:val="nil"/>
            </w:tcBorders>
            <w:shd w:val="clear" w:color="auto" w:fill="auto"/>
            <w:noWrap/>
            <w:vAlign w:val="bottom"/>
            <w:hideMark/>
          </w:tcPr>
          <w:p w14:paraId="131D5F7B" w14:textId="77777777" w:rsidR="008409C3" w:rsidRPr="00DB22C0" w:rsidRDefault="008409C3" w:rsidP="00985E32">
            <w:pPr>
              <w:spacing w:after="0" w:line="240" w:lineRule="auto"/>
              <w:rPr>
                <w:rFonts w:ascii="Times New Roman" w:eastAsia="Times New Roman" w:hAnsi="Times New Roman" w:cs="Times New Roman"/>
                <w:i/>
                <w:iCs/>
                <w:color w:val="000000"/>
                <w:sz w:val="19"/>
                <w:szCs w:val="19"/>
                <w:lang w:eastAsia="ru-RU"/>
              </w:rPr>
            </w:pPr>
          </w:p>
        </w:tc>
        <w:tc>
          <w:tcPr>
            <w:tcW w:w="242" w:type="dxa"/>
            <w:gridSpan w:val="2"/>
            <w:tcBorders>
              <w:top w:val="nil"/>
              <w:left w:val="nil"/>
              <w:bottom w:val="nil"/>
              <w:right w:val="nil"/>
            </w:tcBorders>
            <w:shd w:val="clear" w:color="auto" w:fill="auto"/>
            <w:noWrap/>
            <w:vAlign w:val="bottom"/>
            <w:hideMark/>
          </w:tcPr>
          <w:p w14:paraId="68E4AA7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544" w:type="dxa"/>
            <w:gridSpan w:val="7"/>
            <w:tcBorders>
              <w:top w:val="nil"/>
              <w:left w:val="nil"/>
              <w:bottom w:val="nil"/>
              <w:right w:val="nil"/>
            </w:tcBorders>
            <w:shd w:val="clear" w:color="auto" w:fill="auto"/>
            <w:noWrap/>
            <w:vAlign w:val="bottom"/>
            <w:hideMark/>
          </w:tcPr>
          <w:p w14:paraId="276CFE63"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w:t>
            </w:r>
          </w:p>
        </w:tc>
        <w:tc>
          <w:tcPr>
            <w:tcW w:w="575" w:type="dxa"/>
            <w:gridSpan w:val="7"/>
            <w:tcBorders>
              <w:top w:val="nil"/>
              <w:left w:val="nil"/>
              <w:bottom w:val="single" w:sz="4" w:space="0" w:color="auto"/>
              <w:right w:val="nil"/>
            </w:tcBorders>
            <w:shd w:val="clear" w:color="auto" w:fill="auto"/>
            <w:noWrap/>
            <w:vAlign w:val="bottom"/>
            <w:hideMark/>
          </w:tcPr>
          <w:p w14:paraId="1B67DD4E"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426" w:type="dxa"/>
            <w:gridSpan w:val="6"/>
            <w:tcBorders>
              <w:top w:val="nil"/>
              <w:left w:val="nil"/>
              <w:bottom w:val="nil"/>
              <w:right w:val="nil"/>
            </w:tcBorders>
            <w:shd w:val="clear" w:color="auto" w:fill="auto"/>
            <w:noWrap/>
            <w:vAlign w:val="bottom"/>
            <w:hideMark/>
          </w:tcPr>
          <w:p w14:paraId="7AA1BBCB"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w:t>
            </w:r>
          </w:p>
        </w:tc>
        <w:tc>
          <w:tcPr>
            <w:tcW w:w="1651" w:type="dxa"/>
            <w:gridSpan w:val="23"/>
            <w:tcBorders>
              <w:top w:val="nil"/>
              <w:left w:val="nil"/>
              <w:bottom w:val="single" w:sz="4" w:space="0" w:color="auto"/>
              <w:right w:val="nil"/>
            </w:tcBorders>
            <w:shd w:val="clear" w:color="auto" w:fill="auto"/>
            <w:noWrap/>
            <w:vAlign w:val="bottom"/>
            <w:hideMark/>
          </w:tcPr>
          <w:p w14:paraId="29AE5F5F" w14:textId="77777777" w:rsidR="008409C3" w:rsidRPr="00DB22C0" w:rsidRDefault="008409C3" w:rsidP="00985E32">
            <w:pPr>
              <w:spacing w:after="0" w:line="240" w:lineRule="auto"/>
              <w:rPr>
                <w:rFonts w:ascii="Times New Roman" w:eastAsia="Times New Roman" w:hAnsi="Times New Roman" w:cs="Times New Roman"/>
                <w:i/>
                <w:iCs/>
                <w:color w:val="000000"/>
                <w:sz w:val="19"/>
                <w:szCs w:val="19"/>
                <w:lang w:eastAsia="ru-RU"/>
              </w:rPr>
            </w:pPr>
          </w:p>
        </w:tc>
        <w:tc>
          <w:tcPr>
            <w:tcW w:w="264" w:type="dxa"/>
            <w:gridSpan w:val="6"/>
            <w:tcBorders>
              <w:top w:val="nil"/>
              <w:left w:val="nil"/>
              <w:bottom w:val="nil"/>
              <w:right w:val="nil"/>
            </w:tcBorders>
            <w:shd w:val="clear" w:color="auto" w:fill="auto"/>
            <w:noWrap/>
            <w:vAlign w:val="bottom"/>
            <w:hideMark/>
          </w:tcPr>
          <w:p w14:paraId="218D8679" w14:textId="77777777" w:rsidR="008409C3" w:rsidRPr="00DB22C0" w:rsidRDefault="008409C3" w:rsidP="00985E32">
            <w:pPr>
              <w:spacing w:after="0" w:line="240" w:lineRule="auto"/>
              <w:ind w:left="-531"/>
              <w:jc w:val="center"/>
              <w:rPr>
                <w:rFonts w:ascii="Times New Roman" w:eastAsia="Times New Roman" w:hAnsi="Times New Roman" w:cs="Times New Roman"/>
                <w:i/>
                <w:iCs/>
                <w:color w:val="000000"/>
                <w:sz w:val="19"/>
                <w:szCs w:val="19"/>
                <w:lang w:eastAsia="ru-RU"/>
              </w:rPr>
            </w:pPr>
          </w:p>
        </w:tc>
        <w:tc>
          <w:tcPr>
            <w:tcW w:w="733" w:type="dxa"/>
            <w:gridSpan w:val="12"/>
            <w:tcBorders>
              <w:top w:val="nil"/>
              <w:left w:val="nil"/>
              <w:bottom w:val="nil"/>
              <w:right w:val="nil"/>
            </w:tcBorders>
            <w:shd w:val="clear" w:color="auto" w:fill="auto"/>
            <w:noWrap/>
            <w:vAlign w:val="bottom"/>
            <w:hideMark/>
          </w:tcPr>
          <w:p w14:paraId="4D6C83F5" w14:textId="77777777" w:rsidR="008409C3" w:rsidRPr="00DB22C0" w:rsidRDefault="008409C3" w:rsidP="00985E32">
            <w:pPr>
              <w:spacing w:after="0" w:line="240" w:lineRule="auto"/>
              <w:ind w:left="-375" w:right="172"/>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20</w:t>
            </w:r>
          </w:p>
        </w:tc>
        <w:tc>
          <w:tcPr>
            <w:tcW w:w="267" w:type="dxa"/>
            <w:gridSpan w:val="3"/>
            <w:tcBorders>
              <w:top w:val="nil"/>
              <w:left w:val="nil"/>
              <w:bottom w:val="single" w:sz="4" w:space="0" w:color="auto"/>
              <w:right w:val="nil"/>
            </w:tcBorders>
            <w:shd w:val="clear" w:color="auto" w:fill="auto"/>
            <w:noWrap/>
            <w:vAlign w:val="bottom"/>
            <w:hideMark/>
          </w:tcPr>
          <w:p w14:paraId="570F2A17" w14:textId="77777777" w:rsidR="008409C3" w:rsidRPr="00DB22C0" w:rsidRDefault="008409C3" w:rsidP="00985E32">
            <w:pPr>
              <w:spacing w:after="0" w:line="240" w:lineRule="auto"/>
              <w:ind w:left="-333"/>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581" w:type="dxa"/>
            <w:tcBorders>
              <w:top w:val="nil"/>
              <w:left w:val="nil"/>
              <w:bottom w:val="nil"/>
              <w:right w:val="nil"/>
            </w:tcBorders>
            <w:shd w:val="clear" w:color="auto" w:fill="auto"/>
            <w:noWrap/>
            <w:vAlign w:val="bottom"/>
            <w:hideMark/>
          </w:tcPr>
          <w:p w14:paraId="7BCE9742"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г.</w:t>
            </w:r>
          </w:p>
        </w:tc>
      </w:tr>
      <w:tr w:rsidR="008409C3" w:rsidRPr="00DB22C0" w14:paraId="1BE2FCF4" w14:textId="77777777" w:rsidTr="00985E32">
        <w:trPr>
          <w:trHeight w:val="217"/>
        </w:trPr>
        <w:tc>
          <w:tcPr>
            <w:tcW w:w="4670" w:type="dxa"/>
            <w:gridSpan w:val="44"/>
            <w:tcBorders>
              <w:top w:val="single" w:sz="4" w:space="0" w:color="auto"/>
              <w:left w:val="nil"/>
              <w:bottom w:val="nil"/>
              <w:right w:val="nil"/>
            </w:tcBorders>
            <w:shd w:val="clear" w:color="auto" w:fill="auto"/>
            <w:noWrap/>
            <w:vAlign w:val="bottom"/>
            <w:hideMark/>
          </w:tcPr>
          <w:p w14:paraId="3A9328FA"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(место составления)</w:t>
            </w:r>
          </w:p>
          <w:p w14:paraId="3A97DAFC"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p w14:paraId="6EB8B90E"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c>
          <w:tcPr>
            <w:tcW w:w="246" w:type="dxa"/>
            <w:gridSpan w:val="3"/>
            <w:tcBorders>
              <w:top w:val="nil"/>
              <w:left w:val="nil"/>
              <w:bottom w:val="nil"/>
              <w:right w:val="nil"/>
            </w:tcBorders>
            <w:shd w:val="clear" w:color="auto" w:fill="auto"/>
            <w:noWrap/>
            <w:vAlign w:val="bottom"/>
            <w:hideMark/>
          </w:tcPr>
          <w:p w14:paraId="3FA0412D"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c>
          <w:tcPr>
            <w:tcW w:w="242" w:type="dxa"/>
            <w:gridSpan w:val="3"/>
            <w:tcBorders>
              <w:top w:val="nil"/>
              <w:left w:val="nil"/>
              <w:bottom w:val="nil"/>
              <w:right w:val="nil"/>
            </w:tcBorders>
            <w:shd w:val="clear" w:color="auto" w:fill="auto"/>
            <w:noWrap/>
            <w:vAlign w:val="bottom"/>
            <w:hideMark/>
          </w:tcPr>
          <w:p w14:paraId="01F13531"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543" w:type="dxa"/>
            <w:gridSpan w:val="6"/>
            <w:tcBorders>
              <w:top w:val="nil"/>
              <w:left w:val="nil"/>
              <w:bottom w:val="nil"/>
              <w:right w:val="nil"/>
            </w:tcBorders>
            <w:shd w:val="clear" w:color="auto" w:fill="auto"/>
            <w:noWrap/>
            <w:vAlign w:val="bottom"/>
            <w:hideMark/>
          </w:tcPr>
          <w:p w14:paraId="1D92441D"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0F4BBF91"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33" w:type="dxa"/>
            <w:gridSpan w:val="4"/>
            <w:tcBorders>
              <w:top w:val="nil"/>
              <w:left w:val="nil"/>
              <w:bottom w:val="nil"/>
              <w:right w:val="nil"/>
            </w:tcBorders>
            <w:shd w:val="clear" w:color="auto" w:fill="auto"/>
            <w:noWrap/>
            <w:vAlign w:val="bottom"/>
            <w:hideMark/>
          </w:tcPr>
          <w:p w14:paraId="6800DC8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26" w:type="dxa"/>
            <w:gridSpan w:val="4"/>
            <w:tcBorders>
              <w:top w:val="nil"/>
              <w:left w:val="nil"/>
              <w:bottom w:val="nil"/>
              <w:right w:val="nil"/>
            </w:tcBorders>
            <w:shd w:val="clear" w:color="auto" w:fill="auto"/>
            <w:noWrap/>
            <w:vAlign w:val="bottom"/>
            <w:hideMark/>
          </w:tcPr>
          <w:p w14:paraId="0419833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61CA6EE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2E0C682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1" w:type="dxa"/>
            <w:gridSpan w:val="4"/>
            <w:tcBorders>
              <w:top w:val="nil"/>
              <w:left w:val="nil"/>
              <w:bottom w:val="nil"/>
              <w:right w:val="nil"/>
            </w:tcBorders>
            <w:shd w:val="clear" w:color="auto" w:fill="auto"/>
            <w:noWrap/>
            <w:vAlign w:val="bottom"/>
            <w:hideMark/>
          </w:tcPr>
          <w:p w14:paraId="2D05A0A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4BEFF3E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4F6C3C8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065B0AE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6DBEA73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4"/>
            <w:tcBorders>
              <w:top w:val="nil"/>
              <w:left w:val="nil"/>
              <w:bottom w:val="nil"/>
              <w:right w:val="nil"/>
            </w:tcBorders>
            <w:shd w:val="clear" w:color="auto" w:fill="auto"/>
            <w:noWrap/>
            <w:vAlign w:val="bottom"/>
            <w:hideMark/>
          </w:tcPr>
          <w:p w14:paraId="462204F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9" w:type="dxa"/>
            <w:gridSpan w:val="4"/>
            <w:tcBorders>
              <w:top w:val="nil"/>
              <w:left w:val="nil"/>
              <w:bottom w:val="nil"/>
              <w:right w:val="nil"/>
            </w:tcBorders>
            <w:shd w:val="clear" w:color="auto" w:fill="auto"/>
            <w:noWrap/>
            <w:vAlign w:val="bottom"/>
            <w:hideMark/>
          </w:tcPr>
          <w:p w14:paraId="2225F1E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988" w:type="dxa"/>
            <w:gridSpan w:val="6"/>
            <w:tcBorders>
              <w:top w:val="nil"/>
              <w:left w:val="nil"/>
              <w:bottom w:val="nil"/>
              <w:right w:val="nil"/>
            </w:tcBorders>
            <w:shd w:val="clear" w:color="auto" w:fill="auto"/>
            <w:noWrap/>
            <w:vAlign w:val="bottom"/>
            <w:hideMark/>
          </w:tcPr>
          <w:p w14:paraId="24BE8AF5" w14:textId="77777777" w:rsidR="008409C3" w:rsidRPr="00DB22C0" w:rsidRDefault="008409C3" w:rsidP="00985E32">
            <w:pPr>
              <w:spacing w:after="0" w:line="240" w:lineRule="auto"/>
              <w:ind w:left="-197"/>
              <w:rPr>
                <w:rFonts w:ascii="Times New Roman" w:eastAsia="Times New Roman" w:hAnsi="Times New Roman" w:cs="Times New Roman"/>
                <w:sz w:val="19"/>
                <w:szCs w:val="19"/>
                <w:lang w:eastAsia="ru-RU"/>
              </w:rPr>
            </w:pPr>
          </w:p>
        </w:tc>
        <w:tc>
          <w:tcPr>
            <w:tcW w:w="236" w:type="dxa"/>
            <w:gridSpan w:val="5"/>
            <w:tcBorders>
              <w:top w:val="nil"/>
              <w:left w:val="nil"/>
              <w:bottom w:val="nil"/>
              <w:right w:val="nil"/>
            </w:tcBorders>
            <w:shd w:val="clear" w:color="auto" w:fill="auto"/>
            <w:noWrap/>
            <w:vAlign w:val="bottom"/>
            <w:hideMark/>
          </w:tcPr>
          <w:p w14:paraId="3CE5908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31" w:type="dxa"/>
            <w:gridSpan w:val="9"/>
            <w:tcBorders>
              <w:top w:val="nil"/>
              <w:left w:val="nil"/>
              <w:bottom w:val="nil"/>
              <w:right w:val="nil"/>
            </w:tcBorders>
            <w:shd w:val="clear" w:color="auto" w:fill="auto"/>
            <w:noWrap/>
            <w:vAlign w:val="bottom"/>
            <w:hideMark/>
          </w:tcPr>
          <w:p w14:paraId="4DE6555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91" w:type="dxa"/>
            <w:gridSpan w:val="6"/>
            <w:tcBorders>
              <w:top w:val="nil"/>
              <w:left w:val="nil"/>
              <w:bottom w:val="nil"/>
              <w:right w:val="nil"/>
            </w:tcBorders>
            <w:shd w:val="clear" w:color="auto" w:fill="auto"/>
            <w:noWrap/>
            <w:vAlign w:val="bottom"/>
            <w:hideMark/>
          </w:tcPr>
          <w:p w14:paraId="1865FE8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4D3573D3" w14:textId="77777777" w:rsidTr="00985E32">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6E0EEA0A" w14:textId="77777777" w:rsidR="008409C3" w:rsidRPr="00DB22C0" w:rsidRDefault="008409C3" w:rsidP="00985E32">
            <w:pPr>
              <w:spacing w:after="0" w:line="240" w:lineRule="auto"/>
              <w:ind w:left="-106"/>
              <w:rPr>
                <w:rFonts w:ascii="Times New Roman" w:eastAsia="Times New Roman" w:hAnsi="Times New Roman" w:cs="Times New Roman"/>
                <w:color w:val="000000"/>
                <w:sz w:val="19"/>
                <w:szCs w:val="19"/>
                <w:highlight w:val="yellow"/>
                <w:lang w:eastAsia="ru-RU"/>
              </w:rPr>
            </w:pPr>
            <w:r w:rsidRPr="00DB22C0">
              <w:rPr>
                <w:rFonts w:ascii="Times New Roman" w:eastAsia="Times New Roman" w:hAnsi="Times New Roman" w:cs="Times New Roman"/>
                <w:color w:val="000000"/>
                <w:sz w:val="19"/>
                <w:szCs w:val="19"/>
                <w:lang w:eastAsia="ru-RU"/>
              </w:rPr>
              <w:t>Мы, нижеподписавшиеся, представитель генерального подрядчика (Заказчика)</w:t>
            </w:r>
          </w:p>
        </w:tc>
      </w:tr>
      <w:tr w:rsidR="008409C3" w:rsidRPr="00DB22C0" w14:paraId="74ED2257" w14:textId="77777777" w:rsidTr="00985E32">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16A9389A" w14:textId="77777777" w:rsidR="008409C3" w:rsidRPr="00DB22C0" w:rsidRDefault="008409C3" w:rsidP="00985E32">
            <w:pPr>
              <w:spacing w:after="0" w:line="240" w:lineRule="auto"/>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r>
      <w:tr w:rsidR="008409C3" w:rsidRPr="00DB22C0" w14:paraId="0E83167C" w14:textId="77777777" w:rsidTr="00985E32">
        <w:trPr>
          <w:gridAfter w:val="19"/>
          <w:wAfter w:w="919" w:type="dxa"/>
          <w:trHeight w:val="217"/>
        </w:trPr>
        <w:tc>
          <w:tcPr>
            <w:tcW w:w="10055" w:type="dxa"/>
            <w:gridSpan w:val="113"/>
            <w:tcBorders>
              <w:top w:val="single" w:sz="4" w:space="0" w:color="auto"/>
              <w:left w:val="nil"/>
              <w:bottom w:val="nil"/>
              <w:right w:val="nil"/>
            </w:tcBorders>
            <w:shd w:val="clear" w:color="auto" w:fill="auto"/>
            <w:noWrap/>
            <w:vAlign w:val="bottom"/>
            <w:hideMark/>
          </w:tcPr>
          <w:p w14:paraId="484B5EDD"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(должность, фамилия, имя, отчество (при наличии))</w:t>
            </w:r>
          </w:p>
        </w:tc>
      </w:tr>
      <w:tr w:rsidR="008409C3" w:rsidRPr="00DB22C0" w14:paraId="7633BBE3" w14:textId="77777777" w:rsidTr="00985E32">
        <w:trPr>
          <w:trHeight w:val="301"/>
        </w:trPr>
        <w:tc>
          <w:tcPr>
            <w:tcW w:w="6280" w:type="dxa"/>
            <w:gridSpan w:val="65"/>
            <w:tcBorders>
              <w:top w:val="nil"/>
              <w:left w:val="nil"/>
              <w:bottom w:val="nil"/>
              <w:right w:val="nil"/>
            </w:tcBorders>
            <w:shd w:val="clear" w:color="auto" w:fill="auto"/>
            <w:noWrap/>
            <w:vAlign w:val="bottom"/>
            <w:hideMark/>
          </w:tcPr>
          <w:p w14:paraId="5602507D" w14:textId="77777777" w:rsidR="008409C3" w:rsidRPr="00DB22C0" w:rsidRDefault="008409C3" w:rsidP="00985E32">
            <w:pPr>
              <w:spacing w:after="0" w:line="240" w:lineRule="auto"/>
              <w:ind w:left="-106"/>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и представитель подрядчика (Исполнителя)</w:t>
            </w:r>
          </w:p>
        </w:tc>
        <w:tc>
          <w:tcPr>
            <w:tcW w:w="426" w:type="dxa"/>
            <w:gridSpan w:val="4"/>
            <w:tcBorders>
              <w:top w:val="nil"/>
              <w:left w:val="nil"/>
              <w:bottom w:val="nil"/>
              <w:right w:val="nil"/>
            </w:tcBorders>
            <w:shd w:val="clear" w:color="auto" w:fill="auto"/>
            <w:noWrap/>
            <w:vAlign w:val="bottom"/>
            <w:hideMark/>
          </w:tcPr>
          <w:p w14:paraId="31D6A327"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c>
          <w:tcPr>
            <w:tcW w:w="246" w:type="dxa"/>
            <w:gridSpan w:val="4"/>
            <w:tcBorders>
              <w:top w:val="nil"/>
              <w:left w:val="nil"/>
              <w:bottom w:val="nil"/>
              <w:right w:val="nil"/>
            </w:tcBorders>
            <w:shd w:val="clear" w:color="auto" w:fill="auto"/>
            <w:noWrap/>
            <w:vAlign w:val="bottom"/>
            <w:hideMark/>
          </w:tcPr>
          <w:p w14:paraId="123DDD8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6A68F72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1" w:type="dxa"/>
            <w:gridSpan w:val="4"/>
            <w:tcBorders>
              <w:top w:val="nil"/>
              <w:left w:val="nil"/>
              <w:bottom w:val="nil"/>
              <w:right w:val="nil"/>
            </w:tcBorders>
            <w:shd w:val="clear" w:color="auto" w:fill="auto"/>
            <w:noWrap/>
            <w:vAlign w:val="bottom"/>
            <w:hideMark/>
          </w:tcPr>
          <w:p w14:paraId="57DFB02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3B76699E"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48BE9FE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5408272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57D391C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4"/>
            <w:tcBorders>
              <w:top w:val="nil"/>
              <w:left w:val="nil"/>
              <w:bottom w:val="nil"/>
              <w:right w:val="nil"/>
            </w:tcBorders>
            <w:shd w:val="clear" w:color="auto" w:fill="auto"/>
            <w:noWrap/>
            <w:vAlign w:val="bottom"/>
            <w:hideMark/>
          </w:tcPr>
          <w:p w14:paraId="6A8D8F55"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9" w:type="dxa"/>
            <w:gridSpan w:val="4"/>
            <w:tcBorders>
              <w:top w:val="nil"/>
              <w:left w:val="nil"/>
              <w:bottom w:val="nil"/>
              <w:right w:val="nil"/>
            </w:tcBorders>
            <w:shd w:val="clear" w:color="auto" w:fill="auto"/>
            <w:noWrap/>
            <w:vAlign w:val="bottom"/>
            <w:hideMark/>
          </w:tcPr>
          <w:p w14:paraId="53C0A79D"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988" w:type="dxa"/>
            <w:gridSpan w:val="6"/>
            <w:tcBorders>
              <w:top w:val="nil"/>
              <w:left w:val="nil"/>
              <w:bottom w:val="nil"/>
              <w:right w:val="nil"/>
            </w:tcBorders>
            <w:shd w:val="clear" w:color="auto" w:fill="auto"/>
            <w:noWrap/>
            <w:vAlign w:val="bottom"/>
            <w:hideMark/>
          </w:tcPr>
          <w:p w14:paraId="20EB15E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5"/>
            <w:tcBorders>
              <w:top w:val="nil"/>
              <w:left w:val="nil"/>
              <w:bottom w:val="nil"/>
              <w:right w:val="nil"/>
            </w:tcBorders>
            <w:shd w:val="clear" w:color="auto" w:fill="auto"/>
            <w:noWrap/>
            <w:vAlign w:val="bottom"/>
            <w:hideMark/>
          </w:tcPr>
          <w:p w14:paraId="75B490B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31" w:type="dxa"/>
            <w:gridSpan w:val="9"/>
            <w:tcBorders>
              <w:top w:val="nil"/>
              <w:left w:val="nil"/>
              <w:bottom w:val="nil"/>
              <w:right w:val="nil"/>
            </w:tcBorders>
            <w:shd w:val="clear" w:color="auto" w:fill="auto"/>
            <w:noWrap/>
            <w:vAlign w:val="bottom"/>
            <w:hideMark/>
          </w:tcPr>
          <w:p w14:paraId="2B20AD1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91" w:type="dxa"/>
            <w:gridSpan w:val="6"/>
            <w:tcBorders>
              <w:top w:val="nil"/>
              <w:left w:val="nil"/>
              <w:bottom w:val="nil"/>
              <w:right w:val="nil"/>
            </w:tcBorders>
            <w:shd w:val="clear" w:color="auto" w:fill="auto"/>
            <w:noWrap/>
            <w:vAlign w:val="bottom"/>
            <w:hideMark/>
          </w:tcPr>
          <w:p w14:paraId="1F9D723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77F61618" w14:textId="77777777" w:rsidTr="00985E32">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39BBE2BC"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w:t>
            </w:r>
          </w:p>
        </w:tc>
      </w:tr>
      <w:tr w:rsidR="008409C3" w:rsidRPr="00DB22C0" w14:paraId="2C0F3202" w14:textId="77777777" w:rsidTr="00985E32">
        <w:trPr>
          <w:gridAfter w:val="19"/>
          <w:wAfter w:w="919" w:type="dxa"/>
          <w:trHeight w:val="217"/>
        </w:trPr>
        <w:tc>
          <w:tcPr>
            <w:tcW w:w="10055" w:type="dxa"/>
            <w:gridSpan w:val="113"/>
            <w:tcBorders>
              <w:top w:val="single" w:sz="4" w:space="0" w:color="auto"/>
              <w:left w:val="nil"/>
              <w:bottom w:val="nil"/>
              <w:right w:val="nil"/>
            </w:tcBorders>
            <w:shd w:val="clear" w:color="auto" w:fill="auto"/>
            <w:noWrap/>
            <w:vAlign w:val="bottom"/>
            <w:hideMark/>
          </w:tcPr>
          <w:p w14:paraId="36BA81B8"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(должность, фамилия, имя, отчество (при наличии))</w:t>
            </w:r>
          </w:p>
        </w:tc>
      </w:tr>
      <w:tr w:rsidR="008409C3" w:rsidRPr="00DB22C0" w14:paraId="7CE1E4D3" w14:textId="77777777" w:rsidTr="00985E32">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5DFE391D" w14:textId="77777777" w:rsidR="008409C3" w:rsidRPr="00DB22C0" w:rsidRDefault="008409C3" w:rsidP="00985E32">
            <w:pPr>
              <w:spacing w:after="0" w:line="240" w:lineRule="auto"/>
              <w:ind w:left="-106"/>
              <w:rPr>
                <w:rFonts w:ascii="Times New Roman" w:eastAsia="Times New Roman" w:hAnsi="Times New Roman" w:cs="Times New Roman"/>
                <w:sz w:val="19"/>
                <w:szCs w:val="19"/>
                <w:lang w:eastAsia="ru-RU"/>
              </w:rPr>
            </w:pPr>
            <w:r w:rsidRPr="00DB22C0">
              <w:rPr>
                <w:rFonts w:ascii="Times New Roman" w:eastAsia="Times New Roman" w:hAnsi="Times New Roman" w:cs="Times New Roman"/>
                <w:color w:val="000000"/>
                <w:sz w:val="19"/>
                <w:szCs w:val="19"/>
                <w:lang w:eastAsia="ru-RU"/>
              </w:rPr>
              <w:t>составили настоящий акт о нижеследующем.</w:t>
            </w:r>
          </w:p>
        </w:tc>
      </w:tr>
      <w:tr w:rsidR="008409C3" w:rsidRPr="00DB22C0" w14:paraId="07571996" w14:textId="77777777" w:rsidTr="00985E32">
        <w:trPr>
          <w:gridAfter w:val="12"/>
          <w:wAfter w:w="697" w:type="dxa"/>
          <w:trHeight w:val="301"/>
        </w:trPr>
        <w:tc>
          <w:tcPr>
            <w:tcW w:w="9916" w:type="dxa"/>
            <w:gridSpan w:val="112"/>
            <w:tcBorders>
              <w:top w:val="nil"/>
              <w:left w:val="nil"/>
              <w:bottom w:val="nil"/>
              <w:right w:val="nil"/>
            </w:tcBorders>
            <w:shd w:val="clear" w:color="auto" w:fill="auto"/>
            <w:noWrap/>
            <w:vAlign w:val="bottom"/>
            <w:hideMark/>
          </w:tcPr>
          <w:p w14:paraId="011463F3" w14:textId="77777777" w:rsidR="008409C3" w:rsidRPr="00DB22C0" w:rsidRDefault="008409C3" w:rsidP="00985E32">
            <w:pPr>
              <w:spacing w:after="0" w:line="240" w:lineRule="auto"/>
              <w:ind w:left="-106"/>
              <w:rPr>
                <w:rFonts w:ascii="Times New Roman" w:eastAsia="Times New Roman" w:hAnsi="Times New Roman" w:cs="Times New Roman"/>
                <w:sz w:val="19"/>
                <w:szCs w:val="19"/>
                <w:lang w:eastAsia="ru-RU"/>
              </w:rPr>
            </w:pPr>
            <w:r w:rsidRPr="00DB22C0">
              <w:rPr>
                <w:rFonts w:ascii="Times New Roman" w:eastAsia="Times New Roman" w:hAnsi="Times New Roman" w:cs="Times New Roman"/>
                <w:color w:val="000000"/>
                <w:sz w:val="19"/>
                <w:szCs w:val="19"/>
                <w:lang w:eastAsia="ru-RU"/>
              </w:rPr>
              <w:t>Заказчик предоставляет участок (территорию)</w:t>
            </w:r>
            <w:r w:rsidRPr="00DB22C0">
              <w:rPr>
                <w:rFonts w:ascii="Times New Roman" w:hAnsi="Times New Roman" w:cs="Times New Roman"/>
                <w:sz w:val="19"/>
                <w:szCs w:val="19"/>
              </w:rPr>
              <w:t xml:space="preserve">, </w:t>
            </w:r>
            <w:r w:rsidRPr="00DB22C0">
              <w:rPr>
                <w:rFonts w:ascii="Times New Roman" w:eastAsia="Times New Roman" w:hAnsi="Times New Roman" w:cs="Times New Roman"/>
                <w:color w:val="000000"/>
                <w:sz w:val="19"/>
                <w:szCs w:val="19"/>
                <w:lang w:eastAsia="ru-RU"/>
              </w:rPr>
              <w:t>ограниченный координатами</w:t>
            </w:r>
          </w:p>
        </w:tc>
        <w:tc>
          <w:tcPr>
            <w:tcW w:w="361" w:type="dxa"/>
            <w:gridSpan w:val="8"/>
            <w:tcBorders>
              <w:top w:val="nil"/>
              <w:left w:val="nil"/>
              <w:bottom w:val="nil"/>
              <w:right w:val="nil"/>
            </w:tcBorders>
            <w:shd w:val="clear" w:color="auto" w:fill="auto"/>
            <w:noWrap/>
            <w:vAlign w:val="bottom"/>
            <w:hideMark/>
          </w:tcPr>
          <w:p w14:paraId="064B06F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67CDD438" w14:textId="77777777" w:rsidTr="00985E32">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337D4506" w14:textId="77777777" w:rsidR="008409C3" w:rsidRPr="00DB22C0" w:rsidRDefault="008409C3" w:rsidP="00985E32">
            <w:pPr>
              <w:spacing w:after="0" w:line="240" w:lineRule="auto"/>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r>
      <w:tr w:rsidR="008409C3" w:rsidRPr="00DB22C0" w14:paraId="3FBC4198" w14:textId="77777777" w:rsidTr="00985E32">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5E5360FA" w14:textId="77777777" w:rsidR="008409C3" w:rsidRPr="00DB22C0" w:rsidRDefault="008409C3" w:rsidP="00985E32">
            <w:pPr>
              <w:spacing w:after="0" w:line="240" w:lineRule="auto"/>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r>
      <w:tr w:rsidR="008409C3" w:rsidRPr="00DB22C0" w14:paraId="45C401DB" w14:textId="77777777" w:rsidTr="00985E32">
        <w:trPr>
          <w:gridAfter w:val="19"/>
          <w:wAfter w:w="919" w:type="dxa"/>
          <w:trHeight w:val="217"/>
        </w:trPr>
        <w:tc>
          <w:tcPr>
            <w:tcW w:w="10055" w:type="dxa"/>
            <w:gridSpan w:val="113"/>
            <w:tcBorders>
              <w:top w:val="nil"/>
              <w:left w:val="nil"/>
              <w:bottom w:val="nil"/>
              <w:right w:val="nil"/>
            </w:tcBorders>
            <w:shd w:val="clear" w:color="auto" w:fill="auto"/>
            <w:noWrap/>
            <w:vAlign w:val="bottom"/>
            <w:hideMark/>
          </w:tcPr>
          <w:p w14:paraId="342D37D7"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(наименование осей, отметок и номер чертежа, иное)</w:t>
            </w:r>
          </w:p>
        </w:tc>
      </w:tr>
      <w:tr w:rsidR="008409C3" w:rsidRPr="00DB22C0" w14:paraId="7C2A290F" w14:textId="77777777" w:rsidTr="00985E32">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0B8804BB" w14:textId="77777777" w:rsidR="008409C3" w:rsidRPr="00DB22C0" w:rsidRDefault="008409C3" w:rsidP="00985E32">
            <w:pPr>
              <w:spacing w:after="0" w:line="240" w:lineRule="auto"/>
              <w:ind w:right="-129"/>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для производства на нем строительно–монтажных работ под руководством инженерно–технических работников, осуществляющих строительство, на следующий срок:</w:t>
            </w:r>
          </w:p>
        </w:tc>
      </w:tr>
      <w:tr w:rsidR="008409C3" w:rsidRPr="00DB22C0" w14:paraId="19BCD2A0" w14:textId="77777777" w:rsidTr="00985E32">
        <w:trPr>
          <w:trHeight w:val="68"/>
        </w:trPr>
        <w:tc>
          <w:tcPr>
            <w:tcW w:w="5701" w:type="dxa"/>
            <w:gridSpan w:val="56"/>
            <w:tcBorders>
              <w:top w:val="nil"/>
              <w:left w:val="nil"/>
              <w:bottom w:val="nil"/>
              <w:right w:val="nil"/>
            </w:tcBorders>
            <w:shd w:val="clear" w:color="auto" w:fill="auto"/>
            <w:noWrap/>
            <w:vAlign w:val="bottom"/>
            <w:hideMark/>
          </w:tcPr>
          <w:p w14:paraId="78762E50"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c>
          <w:tcPr>
            <w:tcW w:w="246" w:type="dxa"/>
            <w:gridSpan w:val="5"/>
            <w:tcBorders>
              <w:top w:val="nil"/>
              <w:left w:val="nil"/>
              <w:bottom w:val="nil"/>
              <w:right w:val="nil"/>
            </w:tcBorders>
            <w:shd w:val="clear" w:color="auto" w:fill="auto"/>
            <w:noWrap/>
            <w:vAlign w:val="bottom"/>
            <w:hideMark/>
          </w:tcPr>
          <w:p w14:paraId="68DBBBA8"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c>
          <w:tcPr>
            <w:tcW w:w="333" w:type="dxa"/>
            <w:gridSpan w:val="4"/>
            <w:tcBorders>
              <w:top w:val="nil"/>
              <w:left w:val="nil"/>
              <w:bottom w:val="nil"/>
              <w:right w:val="nil"/>
            </w:tcBorders>
            <w:shd w:val="clear" w:color="auto" w:fill="auto"/>
            <w:noWrap/>
            <w:vAlign w:val="bottom"/>
            <w:hideMark/>
          </w:tcPr>
          <w:p w14:paraId="50BAFAF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26" w:type="dxa"/>
            <w:gridSpan w:val="4"/>
            <w:tcBorders>
              <w:top w:val="nil"/>
              <w:left w:val="nil"/>
              <w:bottom w:val="nil"/>
              <w:right w:val="nil"/>
            </w:tcBorders>
            <w:shd w:val="clear" w:color="auto" w:fill="auto"/>
            <w:noWrap/>
            <w:vAlign w:val="bottom"/>
            <w:hideMark/>
          </w:tcPr>
          <w:p w14:paraId="303AB4E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573A5C8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74FC8EBE"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1" w:type="dxa"/>
            <w:gridSpan w:val="4"/>
            <w:tcBorders>
              <w:top w:val="nil"/>
              <w:left w:val="nil"/>
              <w:bottom w:val="nil"/>
              <w:right w:val="nil"/>
            </w:tcBorders>
            <w:shd w:val="clear" w:color="auto" w:fill="auto"/>
            <w:noWrap/>
            <w:vAlign w:val="bottom"/>
            <w:hideMark/>
          </w:tcPr>
          <w:p w14:paraId="17FCF7D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5EBD1E2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183B2566"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3016825D"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6A93E82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4"/>
            <w:tcBorders>
              <w:top w:val="nil"/>
              <w:left w:val="nil"/>
              <w:bottom w:val="nil"/>
              <w:right w:val="nil"/>
            </w:tcBorders>
            <w:shd w:val="clear" w:color="auto" w:fill="auto"/>
            <w:noWrap/>
            <w:vAlign w:val="bottom"/>
            <w:hideMark/>
          </w:tcPr>
          <w:p w14:paraId="473CF24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9" w:type="dxa"/>
            <w:gridSpan w:val="4"/>
            <w:tcBorders>
              <w:top w:val="nil"/>
              <w:left w:val="nil"/>
              <w:bottom w:val="nil"/>
              <w:right w:val="nil"/>
            </w:tcBorders>
            <w:shd w:val="clear" w:color="auto" w:fill="auto"/>
            <w:noWrap/>
            <w:vAlign w:val="bottom"/>
            <w:hideMark/>
          </w:tcPr>
          <w:p w14:paraId="0826B7A1"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988" w:type="dxa"/>
            <w:gridSpan w:val="6"/>
            <w:tcBorders>
              <w:top w:val="nil"/>
              <w:left w:val="nil"/>
              <w:bottom w:val="nil"/>
              <w:right w:val="nil"/>
            </w:tcBorders>
            <w:shd w:val="clear" w:color="auto" w:fill="auto"/>
            <w:noWrap/>
            <w:vAlign w:val="bottom"/>
            <w:hideMark/>
          </w:tcPr>
          <w:p w14:paraId="505F534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5"/>
            <w:tcBorders>
              <w:top w:val="nil"/>
              <w:left w:val="nil"/>
              <w:bottom w:val="nil"/>
              <w:right w:val="nil"/>
            </w:tcBorders>
            <w:shd w:val="clear" w:color="auto" w:fill="auto"/>
            <w:noWrap/>
            <w:vAlign w:val="bottom"/>
            <w:hideMark/>
          </w:tcPr>
          <w:p w14:paraId="740BE3E6"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31" w:type="dxa"/>
            <w:gridSpan w:val="9"/>
            <w:tcBorders>
              <w:top w:val="nil"/>
              <w:left w:val="nil"/>
              <w:bottom w:val="nil"/>
              <w:right w:val="nil"/>
            </w:tcBorders>
            <w:shd w:val="clear" w:color="auto" w:fill="auto"/>
            <w:noWrap/>
            <w:vAlign w:val="bottom"/>
            <w:hideMark/>
          </w:tcPr>
          <w:p w14:paraId="0732E57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91" w:type="dxa"/>
            <w:gridSpan w:val="6"/>
            <w:tcBorders>
              <w:top w:val="nil"/>
              <w:left w:val="nil"/>
              <w:bottom w:val="nil"/>
              <w:right w:val="nil"/>
            </w:tcBorders>
            <w:shd w:val="clear" w:color="auto" w:fill="auto"/>
            <w:noWrap/>
            <w:vAlign w:val="bottom"/>
            <w:hideMark/>
          </w:tcPr>
          <w:p w14:paraId="4699EA4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39C4F530" w14:textId="77777777" w:rsidTr="00985E32">
        <w:trPr>
          <w:gridAfter w:val="1"/>
          <w:wAfter w:w="11" w:type="dxa"/>
          <w:trHeight w:val="301"/>
        </w:trPr>
        <w:tc>
          <w:tcPr>
            <w:tcW w:w="1131" w:type="dxa"/>
            <w:gridSpan w:val="6"/>
            <w:tcBorders>
              <w:top w:val="nil"/>
              <w:left w:val="nil"/>
              <w:bottom w:val="nil"/>
              <w:right w:val="nil"/>
            </w:tcBorders>
            <w:shd w:val="clear" w:color="auto" w:fill="auto"/>
            <w:noWrap/>
            <w:vAlign w:val="bottom"/>
            <w:hideMark/>
          </w:tcPr>
          <w:p w14:paraId="7BE90622"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начало</w:t>
            </w:r>
          </w:p>
        </w:tc>
        <w:tc>
          <w:tcPr>
            <w:tcW w:w="518" w:type="dxa"/>
            <w:gridSpan w:val="6"/>
            <w:tcBorders>
              <w:top w:val="nil"/>
              <w:left w:val="nil"/>
              <w:bottom w:val="nil"/>
              <w:right w:val="nil"/>
            </w:tcBorders>
            <w:shd w:val="clear" w:color="auto" w:fill="auto"/>
            <w:noWrap/>
            <w:vAlign w:val="bottom"/>
            <w:hideMark/>
          </w:tcPr>
          <w:p w14:paraId="359D4787"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c>
          <w:tcPr>
            <w:tcW w:w="246" w:type="dxa"/>
            <w:gridSpan w:val="3"/>
            <w:tcBorders>
              <w:top w:val="nil"/>
              <w:left w:val="nil"/>
              <w:bottom w:val="nil"/>
              <w:right w:val="nil"/>
            </w:tcBorders>
            <w:shd w:val="clear" w:color="auto" w:fill="auto"/>
            <w:noWrap/>
            <w:vAlign w:val="bottom"/>
            <w:hideMark/>
          </w:tcPr>
          <w:p w14:paraId="6DCDE593"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05" w:type="dxa"/>
            <w:gridSpan w:val="5"/>
            <w:tcBorders>
              <w:top w:val="nil"/>
              <w:left w:val="nil"/>
              <w:bottom w:val="nil"/>
              <w:right w:val="nil"/>
            </w:tcBorders>
            <w:shd w:val="clear" w:color="auto" w:fill="auto"/>
            <w:noWrap/>
            <w:vAlign w:val="bottom"/>
            <w:hideMark/>
          </w:tcPr>
          <w:p w14:paraId="0EED28F3"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3B489F29"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397" w:type="dxa"/>
            <w:gridSpan w:val="5"/>
            <w:tcBorders>
              <w:top w:val="nil"/>
              <w:left w:val="nil"/>
              <w:bottom w:val="nil"/>
              <w:right w:val="nil"/>
            </w:tcBorders>
            <w:shd w:val="clear" w:color="auto" w:fill="auto"/>
            <w:noWrap/>
            <w:vAlign w:val="bottom"/>
            <w:hideMark/>
          </w:tcPr>
          <w:p w14:paraId="6C0EBA2A"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w:t>
            </w:r>
          </w:p>
        </w:tc>
        <w:tc>
          <w:tcPr>
            <w:tcW w:w="2001" w:type="dxa"/>
            <w:gridSpan w:val="21"/>
            <w:tcBorders>
              <w:top w:val="nil"/>
              <w:left w:val="nil"/>
              <w:bottom w:val="single" w:sz="4" w:space="0" w:color="auto"/>
              <w:right w:val="nil"/>
            </w:tcBorders>
            <w:shd w:val="clear" w:color="auto" w:fill="auto"/>
            <w:noWrap/>
            <w:vAlign w:val="bottom"/>
            <w:hideMark/>
          </w:tcPr>
          <w:p w14:paraId="0C08C809"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246" w:type="dxa"/>
            <w:gridSpan w:val="3"/>
            <w:tcBorders>
              <w:top w:val="nil"/>
              <w:left w:val="nil"/>
              <w:bottom w:val="nil"/>
              <w:right w:val="nil"/>
            </w:tcBorders>
            <w:shd w:val="clear" w:color="auto" w:fill="auto"/>
            <w:noWrap/>
            <w:vAlign w:val="bottom"/>
            <w:hideMark/>
          </w:tcPr>
          <w:p w14:paraId="47EEAE9A"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p>
        </w:tc>
        <w:tc>
          <w:tcPr>
            <w:tcW w:w="544" w:type="dxa"/>
            <w:gridSpan w:val="8"/>
            <w:tcBorders>
              <w:top w:val="nil"/>
              <w:left w:val="nil"/>
              <w:bottom w:val="nil"/>
              <w:right w:val="nil"/>
            </w:tcBorders>
            <w:shd w:val="clear" w:color="auto" w:fill="auto"/>
            <w:noWrap/>
            <w:vAlign w:val="bottom"/>
            <w:hideMark/>
          </w:tcPr>
          <w:p w14:paraId="2AAD1FAA" w14:textId="77777777" w:rsidR="008409C3" w:rsidRPr="00DB22C0" w:rsidRDefault="008409C3" w:rsidP="00985E32">
            <w:pPr>
              <w:spacing w:after="0" w:line="240" w:lineRule="auto"/>
              <w:jc w:val="right"/>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4EA48ECE" w14:textId="77777777" w:rsidR="008409C3" w:rsidRPr="00DB22C0" w:rsidRDefault="008409C3" w:rsidP="00985E32">
            <w:pPr>
              <w:spacing w:after="0" w:line="240" w:lineRule="auto"/>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446" w:type="dxa"/>
            <w:gridSpan w:val="4"/>
            <w:tcBorders>
              <w:top w:val="nil"/>
              <w:left w:val="nil"/>
              <w:bottom w:val="nil"/>
              <w:right w:val="nil"/>
            </w:tcBorders>
            <w:shd w:val="clear" w:color="auto" w:fill="auto"/>
            <w:noWrap/>
            <w:vAlign w:val="bottom"/>
            <w:hideMark/>
          </w:tcPr>
          <w:p w14:paraId="1A074AB5"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г.</w:t>
            </w:r>
          </w:p>
        </w:tc>
        <w:tc>
          <w:tcPr>
            <w:tcW w:w="246" w:type="dxa"/>
            <w:gridSpan w:val="4"/>
            <w:tcBorders>
              <w:top w:val="nil"/>
              <w:left w:val="nil"/>
              <w:bottom w:val="nil"/>
              <w:right w:val="nil"/>
            </w:tcBorders>
            <w:shd w:val="clear" w:color="auto" w:fill="auto"/>
            <w:noWrap/>
            <w:vAlign w:val="bottom"/>
            <w:hideMark/>
          </w:tcPr>
          <w:p w14:paraId="24C9BB60"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c>
          <w:tcPr>
            <w:tcW w:w="246" w:type="dxa"/>
            <w:gridSpan w:val="4"/>
            <w:tcBorders>
              <w:top w:val="nil"/>
              <w:left w:val="nil"/>
              <w:bottom w:val="nil"/>
              <w:right w:val="nil"/>
            </w:tcBorders>
            <w:shd w:val="clear" w:color="auto" w:fill="auto"/>
            <w:noWrap/>
            <w:vAlign w:val="bottom"/>
            <w:hideMark/>
          </w:tcPr>
          <w:p w14:paraId="6A261F8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5393523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1" w:type="dxa"/>
            <w:gridSpan w:val="4"/>
            <w:tcBorders>
              <w:top w:val="nil"/>
              <w:left w:val="nil"/>
              <w:bottom w:val="nil"/>
              <w:right w:val="nil"/>
            </w:tcBorders>
            <w:shd w:val="clear" w:color="auto" w:fill="auto"/>
            <w:noWrap/>
            <w:vAlign w:val="bottom"/>
            <w:hideMark/>
          </w:tcPr>
          <w:p w14:paraId="55C68E61"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3D50FD2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670B7EF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4"/>
            <w:tcBorders>
              <w:top w:val="nil"/>
              <w:left w:val="nil"/>
              <w:bottom w:val="nil"/>
              <w:right w:val="nil"/>
            </w:tcBorders>
            <w:shd w:val="clear" w:color="auto" w:fill="auto"/>
            <w:noWrap/>
            <w:vAlign w:val="bottom"/>
            <w:hideMark/>
          </w:tcPr>
          <w:p w14:paraId="3F1237A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38EEA3F1"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361421F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950" w:type="dxa"/>
            <w:gridSpan w:val="7"/>
            <w:tcBorders>
              <w:top w:val="nil"/>
              <w:left w:val="nil"/>
              <w:bottom w:val="nil"/>
              <w:right w:val="nil"/>
            </w:tcBorders>
            <w:shd w:val="clear" w:color="auto" w:fill="auto"/>
            <w:noWrap/>
            <w:vAlign w:val="bottom"/>
            <w:hideMark/>
          </w:tcPr>
          <w:p w14:paraId="3D67597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9"/>
            <w:tcBorders>
              <w:top w:val="nil"/>
              <w:left w:val="nil"/>
              <w:bottom w:val="nil"/>
              <w:right w:val="nil"/>
            </w:tcBorders>
            <w:shd w:val="clear" w:color="auto" w:fill="auto"/>
            <w:noWrap/>
            <w:vAlign w:val="bottom"/>
            <w:hideMark/>
          </w:tcPr>
          <w:p w14:paraId="40E0238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75" w:type="dxa"/>
            <w:gridSpan w:val="4"/>
            <w:tcBorders>
              <w:top w:val="nil"/>
              <w:left w:val="nil"/>
              <w:bottom w:val="nil"/>
              <w:right w:val="nil"/>
            </w:tcBorders>
            <w:shd w:val="clear" w:color="auto" w:fill="auto"/>
            <w:noWrap/>
            <w:vAlign w:val="bottom"/>
            <w:hideMark/>
          </w:tcPr>
          <w:p w14:paraId="71C041E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3" w:type="dxa"/>
            <w:gridSpan w:val="3"/>
            <w:tcBorders>
              <w:top w:val="nil"/>
              <w:left w:val="nil"/>
              <w:bottom w:val="nil"/>
              <w:right w:val="nil"/>
            </w:tcBorders>
            <w:shd w:val="clear" w:color="auto" w:fill="auto"/>
            <w:noWrap/>
            <w:vAlign w:val="bottom"/>
            <w:hideMark/>
          </w:tcPr>
          <w:p w14:paraId="77ACC315"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5727AA42" w14:textId="77777777" w:rsidTr="00985E32">
        <w:trPr>
          <w:trHeight w:val="301"/>
        </w:trPr>
        <w:tc>
          <w:tcPr>
            <w:tcW w:w="1643" w:type="dxa"/>
            <w:gridSpan w:val="11"/>
            <w:tcBorders>
              <w:top w:val="nil"/>
              <w:left w:val="nil"/>
              <w:bottom w:val="nil"/>
              <w:right w:val="nil"/>
            </w:tcBorders>
            <w:shd w:val="clear" w:color="auto" w:fill="auto"/>
            <w:noWrap/>
            <w:vAlign w:val="bottom"/>
            <w:hideMark/>
          </w:tcPr>
          <w:p w14:paraId="53FF1651"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окончание</w:t>
            </w:r>
          </w:p>
        </w:tc>
        <w:tc>
          <w:tcPr>
            <w:tcW w:w="246" w:type="dxa"/>
            <w:gridSpan w:val="3"/>
            <w:tcBorders>
              <w:top w:val="nil"/>
              <w:left w:val="nil"/>
              <w:bottom w:val="nil"/>
              <w:right w:val="nil"/>
            </w:tcBorders>
            <w:shd w:val="clear" w:color="auto" w:fill="auto"/>
            <w:noWrap/>
            <w:vAlign w:val="bottom"/>
            <w:hideMark/>
          </w:tcPr>
          <w:p w14:paraId="7C080022"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c>
          <w:tcPr>
            <w:tcW w:w="405" w:type="dxa"/>
            <w:gridSpan w:val="5"/>
            <w:tcBorders>
              <w:top w:val="nil"/>
              <w:left w:val="nil"/>
              <w:bottom w:val="nil"/>
              <w:right w:val="nil"/>
            </w:tcBorders>
            <w:shd w:val="clear" w:color="auto" w:fill="auto"/>
            <w:noWrap/>
            <w:vAlign w:val="bottom"/>
            <w:hideMark/>
          </w:tcPr>
          <w:p w14:paraId="59FA08F8"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6836EC3B"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397" w:type="dxa"/>
            <w:gridSpan w:val="5"/>
            <w:tcBorders>
              <w:top w:val="nil"/>
              <w:left w:val="nil"/>
              <w:bottom w:val="nil"/>
              <w:right w:val="nil"/>
            </w:tcBorders>
            <w:shd w:val="clear" w:color="auto" w:fill="auto"/>
            <w:noWrap/>
            <w:vAlign w:val="bottom"/>
            <w:hideMark/>
          </w:tcPr>
          <w:p w14:paraId="1E1180FB"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w:t>
            </w:r>
          </w:p>
        </w:tc>
        <w:tc>
          <w:tcPr>
            <w:tcW w:w="2007" w:type="dxa"/>
            <w:gridSpan w:val="22"/>
            <w:tcBorders>
              <w:top w:val="nil"/>
              <w:left w:val="nil"/>
              <w:bottom w:val="single" w:sz="4" w:space="0" w:color="auto"/>
              <w:right w:val="nil"/>
            </w:tcBorders>
            <w:shd w:val="clear" w:color="auto" w:fill="auto"/>
            <w:noWrap/>
            <w:vAlign w:val="bottom"/>
            <w:hideMark/>
          </w:tcPr>
          <w:p w14:paraId="208DE617"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246" w:type="dxa"/>
            <w:gridSpan w:val="3"/>
            <w:tcBorders>
              <w:top w:val="nil"/>
              <w:left w:val="nil"/>
              <w:bottom w:val="nil"/>
              <w:right w:val="nil"/>
            </w:tcBorders>
            <w:shd w:val="clear" w:color="auto" w:fill="auto"/>
            <w:noWrap/>
            <w:vAlign w:val="bottom"/>
            <w:hideMark/>
          </w:tcPr>
          <w:p w14:paraId="7EC0D013"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p>
        </w:tc>
        <w:tc>
          <w:tcPr>
            <w:tcW w:w="544" w:type="dxa"/>
            <w:gridSpan w:val="8"/>
            <w:tcBorders>
              <w:top w:val="nil"/>
              <w:left w:val="nil"/>
              <w:bottom w:val="nil"/>
              <w:right w:val="nil"/>
            </w:tcBorders>
            <w:shd w:val="clear" w:color="auto" w:fill="auto"/>
            <w:noWrap/>
            <w:vAlign w:val="bottom"/>
            <w:hideMark/>
          </w:tcPr>
          <w:p w14:paraId="45FB734B" w14:textId="77777777" w:rsidR="008409C3" w:rsidRPr="00DB22C0" w:rsidRDefault="008409C3" w:rsidP="00985E32">
            <w:pPr>
              <w:spacing w:after="0" w:line="240" w:lineRule="auto"/>
              <w:jc w:val="right"/>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5A82F0F7" w14:textId="77777777" w:rsidR="008409C3" w:rsidRPr="00DB22C0" w:rsidRDefault="008409C3" w:rsidP="00985E32">
            <w:pPr>
              <w:spacing w:after="0" w:line="240" w:lineRule="auto"/>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446" w:type="dxa"/>
            <w:gridSpan w:val="4"/>
            <w:tcBorders>
              <w:top w:val="nil"/>
              <w:left w:val="nil"/>
              <w:bottom w:val="nil"/>
              <w:right w:val="nil"/>
            </w:tcBorders>
            <w:shd w:val="clear" w:color="auto" w:fill="auto"/>
            <w:noWrap/>
            <w:vAlign w:val="bottom"/>
            <w:hideMark/>
          </w:tcPr>
          <w:p w14:paraId="6C632312"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г.</w:t>
            </w:r>
          </w:p>
        </w:tc>
        <w:tc>
          <w:tcPr>
            <w:tcW w:w="246" w:type="dxa"/>
            <w:gridSpan w:val="4"/>
            <w:tcBorders>
              <w:top w:val="nil"/>
              <w:left w:val="nil"/>
              <w:bottom w:val="nil"/>
              <w:right w:val="nil"/>
            </w:tcBorders>
            <w:shd w:val="clear" w:color="auto" w:fill="auto"/>
            <w:noWrap/>
            <w:vAlign w:val="bottom"/>
            <w:hideMark/>
          </w:tcPr>
          <w:p w14:paraId="32456698"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c>
          <w:tcPr>
            <w:tcW w:w="246" w:type="dxa"/>
            <w:gridSpan w:val="4"/>
            <w:tcBorders>
              <w:top w:val="nil"/>
              <w:left w:val="nil"/>
              <w:bottom w:val="nil"/>
              <w:right w:val="nil"/>
            </w:tcBorders>
            <w:shd w:val="clear" w:color="auto" w:fill="auto"/>
            <w:noWrap/>
            <w:vAlign w:val="bottom"/>
            <w:hideMark/>
          </w:tcPr>
          <w:p w14:paraId="2B7DB53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109D5985"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1" w:type="dxa"/>
            <w:gridSpan w:val="4"/>
            <w:tcBorders>
              <w:top w:val="nil"/>
              <w:left w:val="nil"/>
              <w:bottom w:val="nil"/>
              <w:right w:val="nil"/>
            </w:tcBorders>
            <w:shd w:val="clear" w:color="auto" w:fill="auto"/>
            <w:noWrap/>
            <w:vAlign w:val="bottom"/>
            <w:hideMark/>
          </w:tcPr>
          <w:p w14:paraId="7F7FFDA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6C340F85"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24443F5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4"/>
            <w:tcBorders>
              <w:top w:val="nil"/>
              <w:left w:val="nil"/>
              <w:bottom w:val="nil"/>
              <w:right w:val="nil"/>
            </w:tcBorders>
            <w:shd w:val="clear" w:color="auto" w:fill="auto"/>
            <w:noWrap/>
            <w:vAlign w:val="bottom"/>
            <w:hideMark/>
          </w:tcPr>
          <w:p w14:paraId="693F380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3955910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22A998A1"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950" w:type="dxa"/>
            <w:gridSpan w:val="7"/>
            <w:tcBorders>
              <w:top w:val="nil"/>
              <w:left w:val="nil"/>
              <w:bottom w:val="nil"/>
              <w:right w:val="nil"/>
            </w:tcBorders>
            <w:shd w:val="clear" w:color="auto" w:fill="auto"/>
            <w:noWrap/>
            <w:vAlign w:val="bottom"/>
            <w:hideMark/>
          </w:tcPr>
          <w:p w14:paraId="5F511F3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9"/>
            <w:tcBorders>
              <w:top w:val="nil"/>
              <w:left w:val="nil"/>
              <w:bottom w:val="nil"/>
              <w:right w:val="nil"/>
            </w:tcBorders>
            <w:shd w:val="clear" w:color="auto" w:fill="auto"/>
            <w:noWrap/>
            <w:vAlign w:val="bottom"/>
            <w:hideMark/>
          </w:tcPr>
          <w:p w14:paraId="4627932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81" w:type="dxa"/>
            <w:gridSpan w:val="5"/>
            <w:tcBorders>
              <w:top w:val="nil"/>
              <w:left w:val="nil"/>
              <w:bottom w:val="nil"/>
              <w:right w:val="nil"/>
            </w:tcBorders>
            <w:shd w:val="clear" w:color="auto" w:fill="auto"/>
            <w:noWrap/>
            <w:vAlign w:val="bottom"/>
            <w:hideMark/>
          </w:tcPr>
          <w:p w14:paraId="77459AB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8" w:type="dxa"/>
            <w:gridSpan w:val="3"/>
            <w:tcBorders>
              <w:top w:val="nil"/>
              <w:left w:val="nil"/>
              <w:bottom w:val="nil"/>
              <w:right w:val="nil"/>
            </w:tcBorders>
            <w:shd w:val="clear" w:color="auto" w:fill="auto"/>
            <w:noWrap/>
            <w:vAlign w:val="bottom"/>
            <w:hideMark/>
          </w:tcPr>
          <w:p w14:paraId="444CF38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1BB75D5F" w14:textId="77777777" w:rsidTr="00985E32">
        <w:trPr>
          <w:gridAfter w:val="14"/>
          <w:wAfter w:w="769" w:type="dxa"/>
          <w:trHeight w:val="301"/>
        </w:trPr>
        <w:tc>
          <w:tcPr>
            <w:tcW w:w="10205" w:type="dxa"/>
            <w:gridSpan w:val="118"/>
            <w:tcBorders>
              <w:top w:val="nil"/>
              <w:left w:val="nil"/>
              <w:bottom w:val="nil"/>
              <w:right w:val="nil"/>
            </w:tcBorders>
            <w:shd w:val="clear" w:color="auto" w:fill="auto"/>
            <w:noWrap/>
            <w:vAlign w:val="bottom"/>
            <w:hideMark/>
          </w:tcPr>
          <w:p w14:paraId="27BB7780" w14:textId="77777777" w:rsidR="008409C3" w:rsidRPr="00DB22C0" w:rsidRDefault="008409C3" w:rsidP="00985E32">
            <w:pPr>
              <w:spacing w:after="0" w:line="240" w:lineRule="auto"/>
              <w:jc w:val="both"/>
              <w:rPr>
                <w:rFonts w:ascii="Times New Roman" w:eastAsia="Times New Roman" w:hAnsi="Times New Roman" w:cs="Times New Roman"/>
                <w:color w:val="000000"/>
                <w:sz w:val="19"/>
                <w:szCs w:val="19"/>
                <w:lang w:eastAsia="ru-RU"/>
              </w:rPr>
            </w:pPr>
          </w:p>
          <w:p w14:paraId="5DE434F4" w14:textId="77777777" w:rsidR="008409C3" w:rsidRPr="00DB22C0" w:rsidRDefault="008409C3" w:rsidP="00985E32">
            <w:pPr>
              <w:spacing w:after="0" w:line="240" w:lineRule="auto"/>
              <w:ind w:right="-107"/>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До начала производства работ, а также в процессе осуществления работ Исполнителю необходимо выполнить следующие мероприятия, обеспечивающие безопасность производства работ:</w:t>
            </w:r>
          </w:p>
          <w:p w14:paraId="16D04B1C" w14:textId="77777777" w:rsidR="008409C3" w:rsidRPr="00DB22C0" w:rsidRDefault="008409C3" w:rsidP="00985E32">
            <w:pPr>
              <w:spacing w:after="0" w:line="240" w:lineRule="auto"/>
              <w:ind w:right="-107"/>
              <w:jc w:val="both"/>
              <w:rPr>
                <w:rFonts w:ascii="Times New Roman" w:eastAsia="Times New Roman" w:hAnsi="Times New Roman" w:cs="Times New Roman"/>
                <w:color w:val="000000"/>
                <w:sz w:val="19"/>
                <w:szCs w:val="19"/>
                <w:lang w:eastAsia="ru-RU"/>
              </w:rPr>
            </w:pPr>
          </w:p>
          <w:p w14:paraId="4FDE3C2D"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4D2FDB62"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85C2E0"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Наименование мероприятия</w:t>
            </w:r>
          </w:p>
        </w:tc>
        <w:tc>
          <w:tcPr>
            <w:tcW w:w="2224" w:type="dxa"/>
            <w:gridSpan w:val="30"/>
            <w:tcBorders>
              <w:top w:val="single" w:sz="4" w:space="0" w:color="auto"/>
              <w:left w:val="nil"/>
              <w:bottom w:val="single" w:sz="4" w:space="0" w:color="auto"/>
              <w:right w:val="single" w:sz="4" w:space="0" w:color="auto"/>
            </w:tcBorders>
            <w:shd w:val="clear" w:color="auto" w:fill="auto"/>
            <w:noWrap/>
            <w:vAlign w:val="bottom"/>
            <w:hideMark/>
          </w:tcPr>
          <w:p w14:paraId="7A920282"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Срок выполнения</w:t>
            </w:r>
          </w:p>
        </w:tc>
        <w:tc>
          <w:tcPr>
            <w:tcW w:w="2350" w:type="dxa"/>
            <w:gridSpan w:val="34"/>
            <w:tcBorders>
              <w:top w:val="single" w:sz="4" w:space="0" w:color="auto"/>
              <w:left w:val="nil"/>
              <w:bottom w:val="single" w:sz="4" w:space="0" w:color="auto"/>
              <w:right w:val="single" w:sz="4" w:space="0" w:color="auto"/>
            </w:tcBorders>
            <w:shd w:val="clear" w:color="auto" w:fill="auto"/>
            <w:noWrap/>
            <w:vAlign w:val="bottom"/>
            <w:hideMark/>
          </w:tcPr>
          <w:p w14:paraId="4E772E16"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Исполнитель</w:t>
            </w:r>
          </w:p>
        </w:tc>
      </w:tr>
      <w:tr w:rsidR="008409C3" w:rsidRPr="00DB22C0" w14:paraId="1B346E62"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000CD4"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Пройти вводные инструктажи по охране труда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5CF8ECC4"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До начала производства работ </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54A00D8B"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w:t>
            </w:r>
          </w:p>
        </w:tc>
      </w:tr>
      <w:tr w:rsidR="008409C3" w:rsidRPr="00DB22C0" w14:paraId="007F5A99"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457B53C2"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Привлекать к выполнению работ персонал, прошедший обучение и проверку знаний по охране труда, пожарной, промышленной безопасности, электробезопасности</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27490F1F"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38D5E357"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r>
      <w:tr w:rsidR="008409C3" w:rsidRPr="00DB22C0" w14:paraId="0BEBEE9F" w14:textId="77777777" w:rsidTr="00985E32">
        <w:trPr>
          <w:gridAfter w:val="11"/>
          <w:wAfter w:w="695" w:type="dxa"/>
          <w:trHeight w:val="57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C358D4"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 Проводить работы только на выделенных участках (территориях)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51338E2A"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41E1BBBC"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w:t>
            </w:r>
          </w:p>
        </w:tc>
      </w:tr>
      <w:tr w:rsidR="008409C3" w:rsidRPr="00DB22C0" w14:paraId="7169BFB6" w14:textId="77777777" w:rsidTr="00985E32">
        <w:trPr>
          <w:gridAfter w:val="11"/>
          <w:wAfter w:w="695" w:type="dxa"/>
          <w:trHeight w:val="62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752DFCA3"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Обеспечить своих работников средствами коллективной и индивидуальной защиты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0041DFDF"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До начала производства работ, далее -</w:t>
            </w:r>
          </w:p>
          <w:p w14:paraId="7A361BCA"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08D513EA"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w:t>
            </w:r>
          </w:p>
        </w:tc>
      </w:tr>
      <w:tr w:rsidR="008409C3" w:rsidRPr="00DB22C0" w14:paraId="5DFA93BA" w14:textId="77777777" w:rsidTr="00985E32">
        <w:trPr>
          <w:gridAfter w:val="11"/>
          <w:wAfter w:w="695" w:type="dxa"/>
          <w:trHeight w:val="163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ECA2CE"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 Установить на границах с постоянным присутствием опасных производственных факторов защитные ограждения, в зонах с возможным воздействием опасных производственных факторов сигнальное ограждение и знаки безопасности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112E6BB7"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До начала производства работ, далее -</w:t>
            </w:r>
          </w:p>
          <w:p w14:paraId="3CE70BC5"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06BB6411"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w:t>
            </w:r>
          </w:p>
        </w:tc>
      </w:tr>
      <w:tr w:rsidR="008409C3" w:rsidRPr="00DB22C0" w14:paraId="2255A23A" w14:textId="77777777" w:rsidTr="00985E32">
        <w:trPr>
          <w:gridAfter w:val="11"/>
          <w:wAfter w:w="695" w:type="dxa"/>
          <w:trHeight w:val="882"/>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71021F35"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Осуществлять организационно – технические мероприятия, обеспечивающие безопасность работников в опасных зонах</w:t>
            </w:r>
            <w:r w:rsidRPr="00DB22C0">
              <w:rPr>
                <w:rFonts w:ascii="Times New Roman" w:eastAsia="Times New Roman" w:hAnsi="Times New Roman" w:cs="Times New Roman"/>
                <w:color w:val="000000"/>
                <w:sz w:val="19"/>
                <w:szCs w:val="19"/>
                <w:lang w:eastAsia="ru-RU"/>
              </w:rPr>
              <w:tab/>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79742FE2"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795DE636"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r>
      <w:tr w:rsidR="008409C3" w:rsidRPr="00DB22C0" w14:paraId="365C1BA3"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D413E"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Производить работы повышенной опасности с оформлением наряд–допуска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2AFCCDE1"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3F72E8DC"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w:t>
            </w:r>
          </w:p>
        </w:tc>
      </w:tr>
      <w:tr w:rsidR="008409C3" w:rsidRPr="00DB22C0" w14:paraId="6B118B31"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CFC48"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lastRenderedPageBreak/>
              <w:t xml:space="preserve">Не загромождать проходы, проезды строительными материалами, инвентарем </w:t>
            </w:r>
          </w:p>
          <w:p w14:paraId="4F87153F"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и мусором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0C46E97B"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1777D420"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w:t>
            </w:r>
          </w:p>
        </w:tc>
      </w:tr>
      <w:tr w:rsidR="008409C3" w:rsidRPr="00DB22C0" w14:paraId="1E077C8F"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1B15C027"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Обеспечить исправность применяемых машин, электрооборудования, инструмента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2C795AA2"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4696B0BF"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w:t>
            </w:r>
          </w:p>
        </w:tc>
      </w:tr>
      <w:tr w:rsidR="008409C3" w:rsidRPr="00DB22C0" w14:paraId="02109A41"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20424661"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Систематически в процессе производства работ производить уборку отходов строительства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2992B535"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7C3E6E0B"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r>
      <w:tr w:rsidR="008409C3" w:rsidRPr="00DB22C0" w14:paraId="4105423E"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51FA65A3"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Соблюдать все меры и требования безопасности при использовании в работе инструментов, инвентаря, электрооборудования и электроприборов</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0E19F6A3"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15177C39"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r>
      <w:tr w:rsidR="008409C3" w:rsidRPr="00DB22C0" w14:paraId="5D45B1F5"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01CB0C75"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Соблюдать требования безопасности в области охраны труда и окружающей среды, пожарной, промышленной безопасности и электробезопасности, предусмотренные действующим законодательством</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65A9A65D"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38603107"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r>
      <w:tr w:rsidR="008409C3" w:rsidRPr="00DB22C0" w14:paraId="08DCE28C" w14:textId="77777777" w:rsidTr="00985E32">
        <w:trPr>
          <w:trHeight w:val="301"/>
        </w:trPr>
        <w:tc>
          <w:tcPr>
            <w:tcW w:w="327" w:type="dxa"/>
            <w:gridSpan w:val="2"/>
            <w:tcBorders>
              <w:top w:val="nil"/>
              <w:left w:val="nil"/>
              <w:bottom w:val="nil"/>
              <w:right w:val="nil"/>
            </w:tcBorders>
            <w:shd w:val="clear" w:color="auto" w:fill="auto"/>
            <w:noWrap/>
            <w:vAlign w:val="bottom"/>
            <w:hideMark/>
          </w:tcPr>
          <w:p w14:paraId="55C8EABB"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c>
          <w:tcPr>
            <w:tcW w:w="318" w:type="dxa"/>
            <w:gridSpan w:val="2"/>
            <w:tcBorders>
              <w:top w:val="nil"/>
              <w:left w:val="nil"/>
              <w:bottom w:val="nil"/>
              <w:right w:val="nil"/>
            </w:tcBorders>
            <w:shd w:val="clear" w:color="auto" w:fill="auto"/>
            <w:noWrap/>
            <w:vAlign w:val="bottom"/>
            <w:hideMark/>
          </w:tcPr>
          <w:p w14:paraId="17E1E2E6"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511" w:type="dxa"/>
            <w:gridSpan w:val="3"/>
            <w:tcBorders>
              <w:top w:val="nil"/>
              <w:left w:val="nil"/>
              <w:bottom w:val="nil"/>
              <w:right w:val="nil"/>
            </w:tcBorders>
            <w:shd w:val="clear" w:color="auto" w:fill="auto"/>
            <w:noWrap/>
            <w:vAlign w:val="bottom"/>
            <w:hideMark/>
          </w:tcPr>
          <w:p w14:paraId="4FCA58A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83" w:type="dxa"/>
            <w:gridSpan w:val="2"/>
            <w:tcBorders>
              <w:top w:val="nil"/>
              <w:left w:val="nil"/>
              <w:bottom w:val="nil"/>
              <w:right w:val="nil"/>
            </w:tcBorders>
            <w:shd w:val="clear" w:color="auto" w:fill="auto"/>
            <w:noWrap/>
            <w:vAlign w:val="bottom"/>
            <w:hideMark/>
          </w:tcPr>
          <w:p w14:paraId="20B833B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3" w:type="dxa"/>
            <w:gridSpan w:val="4"/>
            <w:tcBorders>
              <w:top w:val="nil"/>
              <w:left w:val="nil"/>
              <w:bottom w:val="nil"/>
              <w:right w:val="nil"/>
            </w:tcBorders>
            <w:shd w:val="clear" w:color="auto" w:fill="auto"/>
            <w:noWrap/>
            <w:vAlign w:val="bottom"/>
            <w:hideMark/>
          </w:tcPr>
          <w:p w14:paraId="55A4078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16" w:type="dxa"/>
            <w:gridSpan w:val="4"/>
            <w:tcBorders>
              <w:top w:val="nil"/>
              <w:left w:val="nil"/>
              <w:bottom w:val="nil"/>
              <w:right w:val="nil"/>
            </w:tcBorders>
            <w:shd w:val="clear" w:color="auto" w:fill="auto"/>
            <w:noWrap/>
            <w:vAlign w:val="bottom"/>
            <w:hideMark/>
          </w:tcPr>
          <w:p w14:paraId="10C0E9E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1" w:type="dxa"/>
            <w:gridSpan w:val="4"/>
            <w:tcBorders>
              <w:top w:val="nil"/>
              <w:left w:val="nil"/>
              <w:bottom w:val="nil"/>
              <w:right w:val="nil"/>
            </w:tcBorders>
            <w:shd w:val="clear" w:color="auto" w:fill="auto"/>
            <w:noWrap/>
            <w:vAlign w:val="bottom"/>
            <w:hideMark/>
          </w:tcPr>
          <w:p w14:paraId="53D94CE8"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526836E6"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377" w:type="dxa"/>
            <w:gridSpan w:val="4"/>
            <w:tcBorders>
              <w:top w:val="nil"/>
              <w:left w:val="nil"/>
              <w:bottom w:val="nil"/>
              <w:right w:val="nil"/>
            </w:tcBorders>
            <w:shd w:val="clear" w:color="auto" w:fill="auto"/>
            <w:noWrap/>
            <w:vAlign w:val="bottom"/>
            <w:hideMark/>
          </w:tcPr>
          <w:p w14:paraId="030EEE80"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6" w:type="dxa"/>
            <w:gridSpan w:val="4"/>
            <w:tcBorders>
              <w:top w:val="nil"/>
              <w:left w:val="nil"/>
              <w:bottom w:val="nil"/>
              <w:right w:val="nil"/>
            </w:tcBorders>
            <w:shd w:val="clear" w:color="auto" w:fill="auto"/>
            <w:noWrap/>
            <w:vAlign w:val="bottom"/>
            <w:hideMark/>
          </w:tcPr>
          <w:p w14:paraId="6EE048EA"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2D5A1D7E"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752A2524"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6CDFC305"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5F499B37"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3"/>
            <w:tcBorders>
              <w:top w:val="nil"/>
              <w:left w:val="nil"/>
              <w:bottom w:val="nil"/>
              <w:right w:val="nil"/>
            </w:tcBorders>
            <w:shd w:val="clear" w:color="auto" w:fill="auto"/>
            <w:noWrap/>
            <w:vAlign w:val="bottom"/>
            <w:hideMark/>
          </w:tcPr>
          <w:p w14:paraId="25D46553"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98" w:type="dxa"/>
            <w:gridSpan w:val="4"/>
            <w:tcBorders>
              <w:top w:val="nil"/>
              <w:left w:val="nil"/>
              <w:bottom w:val="nil"/>
              <w:right w:val="nil"/>
            </w:tcBorders>
            <w:shd w:val="clear" w:color="auto" w:fill="auto"/>
            <w:noWrap/>
            <w:vAlign w:val="bottom"/>
            <w:hideMark/>
          </w:tcPr>
          <w:p w14:paraId="603FDA8C"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0CB00BF2"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58C709A5"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560" w:type="dxa"/>
            <w:gridSpan w:val="5"/>
            <w:tcBorders>
              <w:top w:val="nil"/>
              <w:left w:val="nil"/>
              <w:bottom w:val="nil"/>
              <w:right w:val="nil"/>
            </w:tcBorders>
            <w:shd w:val="clear" w:color="auto" w:fill="auto"/>
            <w:noWrap/>
            <w:vAlign w:val="bottom"/>
            <w:hideMark/>
          </w:tcPr>
          <w:p w14:paraId="66C9EAC3"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4" w:type="dxa"/>
            <w:gridSpan w:val="5"/>
            <w:tcBorders>
              <w:top w:val="nil"/>
              <w:left w:val="nil"/>
              <w:bottom w:val="nil"/>
              <w:right w:val="nil"/>
            </w:tcBorders>
            <w:shd w:val="clear" w:color="auto" w:fill="auto"/>
            <w:noWrap/>
            <w:vAlign w:val="bottom"/>
            <w:hideMark/>
          </w:tcPr>
          <w:p w14:paraId="6B40234A" w14:textId="77777777" w:rsidR="008409C3" w:rsidRPr="00DB22C0" w:rsidRDefault="008409C3" w:rsidP="00985E32">
            <w:pPr>
              <w:spacing w:after="0" w:line="240" w:lineRule="auto"/>
              <w:jc w:val="right"/>
              <w:rPr>
                <w:rFonts w:ascii="Times New Roman" w:eastAsia="Times New Roman" w:hAnsi="Times New Roman" w:cs="Times New Roman"/>
                <w:sz w:val="19"/>
                <w:szCs w:val="19"/>
                <w:lang w:eastAsia="ru-RU"/>
              </w:rPr>
            </w:pPr>
          </w:p>
        </w:tc>
        <w:tc>
          <w:tcPr>
            <w:tcW w:w="334" w:type="dxa"/>
            <w:gridSpan w:val="3"/>
            <w:tcBorders>
              <w:top w:val="nil"/>
              <w:left w:val="nil"/>
              <w:bottom w:val="nil"/>
              <w:right w:val="nil"/>
            </w:tcBorders>
            <w:shd w:val="clear" w:color="auto" w:fill="auto"/>
            <w:noWrap/>
            <w:vAlign w:val="bottom"/>
            <w:hideMark/>
          </w:tcPr>
          <w:p w14:paraId="1696AFA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38" w:type="dxa"/>
            <w:gridSpan w:val="4"/>
            <w:tcBorders>
              <w:top w:val="nil"/>
              <w:left w:val="nil"/>
              <w:bottom w:val="nil"/>
              <w:right w:val="nil"/>
            </w:tcBorders>
            <w:shd w:val="clear" w:color="auto" w:fill="auto"/>
            <w:noWrap/>
            <w:vAlign w:val="bottom"/>
            <w:hideMark/>
          </w:tcPr>
          <w:p w14:paraId="2DDDE83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35238A69"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2F81A99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6" w:type="dxa"/>
            <w:gridSpan w:val="4"/>
            <w:tcBorders>
              <w:top w:val="nil"/>
              <w:left w:val="nil"/>
              <w:bottom w:val="nil"/>
              <w:right w:val="nil"/>
            </w:tcBorders>
            <w:shd w:val="clear" w:color="auto" w:fill="auto"/>
            <w:noWrap/>
            <w:vAlign w:val="bottom"/>
            <w:hideMark/>
          </w:tcPr>
          <w:p w14:paraId="1C54290D"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63B7A2B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16EA8C9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5"/>
            <w:tcBorders>
              <w:top w:val="nil"/>
              <w:left w:val="nil"/>
              <w:bottom w:val="nil"/>
              <w:right w:val="nil"/>
            </w:tcBorders>
            <w:shd w:val="clear" w:color="auto" w:fill="auto"/>
            <w:noWrap/>
            <w:vAlign w:val="bottom"/>
            <w:hideMark/>
          </w:tcPr>
          <w:p w14:paraId="3F206096"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4"/>
            <w:tcBorders>
              <w:top w:val="nil"/>
              <w:left w:val="nil"/>
              <w:bottom w:val="nil"/>
              <w:right w:val="nil"/>
            </w:tcBorders>
            <w:shd w:val="clear" w:color="auto" w:fill="auto"/>
            <w:noWrap/>
            <w:vAlign w:val="bottom"/>
            <w:hideMark/>
          </w:tcPr>
          <w:p w14:paraId="58262B4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4B56A233"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9" w:type="dxa"/>
            <w:gridSpan w:val="4"/>
            <w:tcBorders>
              <w:top w:val="nil"/>
              <w:left w:val="nil"/>
              <w:bottom w:val="nil"/>
              <w:right w:val="nil"/>
            </w:tcBorders>
            <w:shd w:val="clear" w:color="auto" w:fill="auto"/>
            <w:noWrap/>
            <w:vAlign w:val="bottom"/>
            <w:hideMark/>
          </w:tcPr>
          <w:p w14:paraId="559957D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950" w:type="dxa"/>
            <w:gridSpan w:val="7"/>
            <w:tcBorders>
              <w:top w:val="nil"/>
              <w:left w:val="nil"/>
              <w:bottom w:val="nil"/>
              <w:right w:val="nil"/>
            </w:tcBorders>
            <w:shd w:val="clear" w:color="auto" w:fill="auto"/>
            <w:noWrap/>
            <w:vAlign w:val="bottom"/>
            <w:hideMark/>
          </w:tcPr>
          <w:p w14:paraId="76CBC0B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9"/>
            <w:tcBorders>
              <w:top w:val="nil"/>
              <w:left w:val="nil"/>
              <w:bottom w:val="nil"/>
              <w:right w:val="nil"/>
            </w:tcBorders>
            <w:shd w:val="clear" w:color="auto" w:fill="auto"/>
            <w:noWrap/>
            <w:vAlign w:val="bottom"/>
            <w:hideMark/>
          </w:tcPr>
          <w:p w14:paraId="01AD6F73"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90" w:type="dxa"/>
            <w:gridSpan w:val="4"/>
            <w:tcBorders>
              <w:top w:val="nil"/>
              <w:left w:val="nil"/>
              <w:bottom w:val="nil"/>
              <w:right w:val="nil"/>
            </w:tcBorders>
            <w:shd w:val="clear" w:color="auto" w:fill="auto"/>
            <w:noWrap/>
            <w:vAlign w:val="bottom"/>
            <w:hideMark/>
          </w:tcPr>
          <w:p w14:paraId="7599342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61" w:type="dxa"/>
            <w:gridSpan w:val="5"/>
            <w:tcBorders>
              <w:top w:val="nil"/>
              <w:left w:val="nil"/>
              <w:bottom w:val="nil"/>
              <w:right w:val="nil"/>
            </w:tcBorders>
            <w:shd w:val="clear" w:color="auto" w:fill="auto"/>
            <w:noWrap/>
            <w:vAlign w:val="bottom"/>
            <w:hideMark/>
          </w:tcPr>
          <w:p w14:paraId="1173219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4FFA2D61" w14:textId="77777777" w:rsidTr="00985E32">
        <w:trPr>
          <w:gridAfter w:val="13"/>
          <w:wAfter w:w="759" w:type="dxa"/>
          <w:trHeight w:val="301"/>
        </w:trPr>
        <w:tc>
          <w:tcPr>
            <w:tcW w:w="10215" w:type="dxa"/>
            <w:gridSpan w:val="119"/>
            <w:tcBorders>
              <w:top w:val="nil"/>
              <w:left w:val="nil"/>
              <w:bottom w:val="nil"/>
            </w:tcBorders>
            <w:shd w:val="clear" w:color="auto" w:fill="auto"/>
            <w:noWrap/>
            <w:vAlign w:val="bottom"/>
            <w:hideMark/>
          </w:tcPr>
          <w:p w14:paraId="1CEBC0EB" w14:textId="77777777" w:rsidR="008409C3" w:rsidRPr="00DB22C0" w:rsidRDefault="008409C3" w:rsidP="00985E32">
            <w:pPr>
              <w:spacing w:after="0" w:line="240" w:lineRule="auto"/>
              <w:ind w:right="-111"/>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Документы, предусмотренные пунктом 15 </w:t>
            </w:r>
            <w:r w:rsidRPr="00DB22C0">
              <w:rPr>
                <w:rFonts w:ascii="Times New Roman" w:hAnsi="Times New Roman" w:cs="Times New Roman"/>
                <w:sz w:val="19"/>
                <w:szCs w:val="19"/>
              </w:rPr>
              <w:t>Регламента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«ТСК»</w:t>
            </w:r>
            <w:r w:rsidRPr="00DB22C0">
              <w:rPr>
                <w:rFonts w:ascii="Times New Roman" w:eastAsia="Times New Roman" w:hAnsi="Times New Roman" w:cs="Times New Roman"/>
                <w:color w:val="000000"/>
                <w:sz w:val="19"/>
                <w:szCs w:val="19"/>
                <w:lang w:eastAsia="ru-RU"/>
              </w:rPr>
              <w:t xml:space="preserve"> предоставлены Исполнителем в полном объеме. </w:t>
            </w:r>
          </w:p>
          <w:p w14:paraId="1B54C9B8" w14:textId="77777777" w:rsidR="008409C3" w:rsidRPr="00DB22C0" w:rsidRDefault="008409C3" w:rsidP="00985E32">
            <w:pPr>
              <w:spacing w:after="0" w:line="240" w:lineRule="auto"/>
              <w:ind w:right="-111"/>
              <w:jc w:val="both"/>
              <w:rPr>
                <w:rFonts w:ascii="Times New Roman" w:eastAsia="Times New Roman" w:hAnsi="Times New Roman" w:cs="Times New Roman"/>
                <w:color w:val="000000"/>
                <w:sz w:val="19"/>
                <w:szCs w:val="19"/>
                <w:lang w:eastAsia="ru-RU"/>
              </w:rPr>
            </w:pPr>
          </w:p>
          <w:p w14:paraId="1ECB6339" w14:textId="77777777" w:rsidR="008409C3" w:rsidRPr="00DB22C0" w:rsidRDefault="008409C3" w:rsidP="00985E32">
            <w:pPr>
              <w:spacing w:after="0" w:line="240" w:lineRule="auto"/>
              <w:jc w:val="both"/>
              <w:rPr>
                <w:rFonts w:ascii="Times New Roman" w:eastAsia="Times New Roman" w:hAnsi="Times New Roman" w:cs="Times New Roman"/>
                <w:color w:val="000000"/>
                <w:sz w:val="19"/>
                <w:szCs w:val="19"/>
                <w:lang w:eastAsia="ru-RU"/>
              </w:rPr>
            </w:pPr>
          </w:p>
          <w:p w14:paraId="7BAA513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color w:val="000000"/>
                <w:sz w:val="19"/>
                <w:szCs w:val="19"/>
                <w:lang w:eastAsia="ru-RU"/>
              </w:rPr>
              <w:t>Представитель Заказчика</w:t>
            </w:r>
          </w:p>
        </w:tc>
      </w:tr>
      <w:tr w:rsidR="008409C3" w:rsidRPr="00DB22C0" w14:paraId="1269794C" w14:textId="77777777" w:rsidTr="00985E32">
        <w:trPr>
          <w:gridAfter w:val="10"/>
          <w:wAfter w:w="685" w:type="dxa"/>
          <w:trHeight w:val="301"/>
        </w:trPr>
        <w:tc>
          <w:tcPr>
            <w:tcW w:w="3242" w:type="dxa"/>
            <w:gridSpan w:val="31"/>
            <w:tcBorders>
              <w:top w:val="nil"/>
              <w:left w:val="nil"/>
              <w:bottom w:val="nil"/>
              <w:right w:val="nil"/>
            </w:tcBorders>
            <w:shd w:val="clear" w:color="auto" w:fill="auto"/>
            <w:noWrap/>
            <w:vAlign w:val="bottom"/>
            <w:hideMark/>
          </w:tcPr>
          <w:p w14:paraId="4BABB4E2"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c>
          <w:tcPr>
            <w:tcW w:w="250" w:type="dxa"/>
            <w:gridSpan w:val="2"/>
            <w:tcBorders>
              <w:top w:val="nil"/>
              <w:left w:val="nil"/>
              <w:bottom w:val="nil"/>
              <w:right w:val="nil"/>
            </w:tcBorders>
            <w:shd w:val="clear" w:color="auto" w:fill="auto"/>
            <w:noWrap/>
            <w:vAlign w:val="bottom"/>
            <w:hideMark/>
          </w:tcPr>
          <w:p w14:paraId="1547295B"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c>
          <w:tcPr>
            <w:tcW w:w="250" w:type="dxa"/>
            <w:gridSpan w:val="2"/>
            <w:tcBorders>
              <w:top w:val="nil"/>
              <w:left w:val="nil"/>
              <w:bottom w:val="nil"/>
              <w:right w:val="nil"/>
            </w:tcBorders>
            <w:shd w:val="clear" w:color="auto" w:fill="auto"/>
            <w:noWrap/>
            <w:vAlign w:val="bottom"/>
            <w:hideMark/>
          </w:tcPr>
          <w:p w14:paraId="660A4712"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33557487"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7064239A"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3"/>
            <w:tcBorders>
              <w:top w:val="nil"/>
              <w:left w:val="nil"/>
              <w:bottom w:val="nil"/>
              <w:right w:val="nil"/>
            </w:tcBorders>
            <w:shd w:val="clear" w:color="auto" w:fill="auto"/>
            <w:noWrap/>
            <w:vAlign w:val="bottom"/>
            <w:hideMark/>
          </w:tcPr>
          <w:p w14:paraId="4CB6AC80"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98" w:type="dxa"/>
            <w:gridSpan w:val="4"/>
            <w:tcBorders>
              <w:top w:val="nil"/>
              <w:left w:val="nil"/>
              <w:bottom w:val="nil"/>
              <w:right w:val="nil"/>
            </w:tcBorders>
            <w:shd w:val="clear" w:color="auto" w:fill="auto"/>
            <w:noWrap/>
            <w:vAlign w:val="bottom"/>
            <w:hideMark/>
          </w:tcPr>
          <w:p w14:paraId="17049786"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2635AE2C"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74679430"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560" w:type="dxa"/>
            <w:gridSpan w:val="5"/>
            <w:tcBorders>
              <w:top w:val="nil"/>
              <w:left w:val="nil"/>
              <w:bottom w:val="nil"/>
              <w:right w:val="nil"/>
            </w:tcBorders>
            <w:shd w:val="clear" w:color="auto" w:fill="auto"/>
            <w:noWrap/>
            <w:vAlign w:val="bottom"/>
            <w:hideMark/>
          </w:tcPr>
          <w:p w14:paraId="44ACFD35"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4" w:type="dxa"/>
            <w:gridSpan w:val="5"/>
            <w:tcBorders>
              <w:top w:val="nil"/>
              <w:left w:val="nil"/>
              <w:bottom w:val="nil"/>
              <w:right w:val="nil"/>
            </w:tcBorders>
            <w:shd w:val="clear" w:color="auto" w:fill="auto"/>
            <w:noWrap/>
            <w:vAlign w:val="bottom"/>
            <w:hideMark/>
          </w:tcPr>
          <w:p w14:paraId="3B7AB930" w14:textId="77777777" w:rsidR="008409C3" w:rsidRPr="00DB22C0" w:rsidRDefault="008409C3" w:rsidP="00985E32">
            <w:pPr>
              <w:spacing w:after="0" w:line="240" w:lineRule="auto"/>
              <w:jc w:val="right"/>
              <w:rPr>
                <w:rFonts w:ascii="Times New Roman" w:eastAsia="Times New Roman" w:hAnsi="Times New Roman" w:cs="Times New Roman"/>
                <w:sz w:val="19"/>
                <w:szCs w:val="19"/>
                <w:lang w:eastAsia="ru-RU"/>
              </w:rPr>
            </w:pPr>
          </w:p>
        </w:tc>
        <w:tc>
          <w:tcPr>
            <w:tcW w:w="334" w:type="dxa"/>
            <w:gridSpan w:val="3"/>
            <w:tcBorders>
              <w:top w:val="nil"/>
              <w:left w:val="nil"/>
              <w:bottom w:val="nil"/>
              <w:right w:val="nil"/>
            </w:tcBorders>
            <w:shd w:val="clear" w:color="auto" w:fill="auto"/>
            <w:noWrap/>
            <w:vAlign w:val="bottom"/>
            <w:hideMark/>
          </w:tcPr>
          <w:p w14:paraId="6E1F459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38" w:type="dxa"/>
            <w:gridSpan w:val="4"/>
            <w:tcBorders>
              <w:top w:val="nil"/>
              <w:left w:val="nil"/>
              <w:bottom w:val="nil"/>
              <w:right w:val="nil"/>
            </w:tcBorders>
            <w:shd w:val="clear" w:color="auto" w:fill="auto"/>
            <w:noWrap/>
            <w:vAlign w:val="bottom"/>
            <w:hideMark/>
          </w:tcPr>
          <w:p w14:paraId="40BDCC4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4C52CDEE"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1FB3134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917" w:type="dxa"/>
            <w:gridSpan w:val="44"/>
            <w:tcBorders>
              <w:top w:val="nil"/>
              <w:left w:val="nil"/>
              <w:bottom w:val="single" w:sz="4" w:space="0" w:color="auto"/>
              <w:right w:val="nil"/>
            </w:tcBorders>
            <w:shd w:val="clear" w:color="auto" w:fill="auto"/>
            <w:noWrap/>
            <w:vAlign w:val="bottom"/>
            <w:hideMark/>
          </w:tcPr>
          <w:p w14:paraId="33F67EC1"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r>
      <w:tr w:rsidR="008409C3" w:rsidRPr="00DB22C0" w14:paraId="14CFCC4E" w14:textId="77777777" w:rsidTr="00985E32">
        <w:trPr>
          <w:gridAfter w:val="10"/>
          <w:wAfter w:w="685" w:type="dxa"/>
          <w:trHeight w:val="217"/>
        </w:trPr>
        <w:tc>
          <w:tcPr>
            <w:tcW w:w="327" w:type="dxa"/>
            <w:gridSpan w:val="2"/>
            <w:tcBorders>
              <w:top w:val="nil"/>
              <w:left w:val="nil"/>
              <w:bottom w:val="nil"/>
              <w:right w:val="nil"/>
            </w:tcBorders>
            <w:shd w:val="clear" w:color="auto" w:fill="auto"/>
            <w:noWrap/>
            <w:vAlign w:val="bottom"/>
            <w:hideMark/>
          </w:tcPr>
          <w:p w14:paraId="735F2183"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highlight w:val="yellow"/>
                <w:lang w:eastAsia="ru-RU"/>
              </w:rPr>
            </w:pPr>
          </w:p>
        </w:tc>
        <w:tc>
          <w:tcPr>
            <w:tcW w:w="318" w:type="dxa"/>
            <w:gridSpan w:val="2"/>
            <w:tcBorders>
              <w:top w:val="nil"/>
              <w:left w:val="nil"/>
              <w:bottom w:val="nil"/>
              <w:right w:val="nil"/>
            </w:tcBorders>
            <w:shd w:val="clear" w:color="auto" w:fill="auto"/>
            <w:noWrap/>
            <w:vAlign w:val="bottom"/>
            <w:hideMark/>
          </w:tcPr>
          <w:p w14:paraId="239594AE"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511" w:type="dxa"/>
            <w:gridSpan w:val="3"/>
            <w:tcBorders>
              <w:top w:val="nil"/>
              <w:left w:val="nil"/>
              <w:bottom w:val="nil"/>
              <w:right w:val="nil"/>
            </w:tcBorders>
            <w:shd w:val="clear" w:color="auto" w:fill="auto"/>
            <w:noWrap/>
            <w:vAlign w:val="bottom"/>
            <w:hideMark/>
          </w:tcPr>
          <w:p w14:paraId="3C7594E1"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83" w:type="dxa"/>
            <w:gridSpan w:val="2"/>
            <w:tcBorders>
              <w:top w:val="nil"/>
              <w:left w:val="nil"/>
              <w:bottom w:val="nil"/>
              <w:right w:val="nil"/>
            </w:tcBorders>
            <w:shd w:val="clear" w:color="auto" w:fill="auto"/>
            <w:noWrap/>
            <w:vAlign w:val="bottom"/>
            <w:hideMark/>
          </w:tcPr>
          <w:p w14:paraId="05DD4206"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3" w:type="dxa"/>
            <w:gridSpan w:val="4"/>
            <w:tcBorders>
              <w:top w:val="nil"/>
              <w:left w:val="nil"/>
              <w:bottom w:val="nil"/>
              <w:right w:val="nil"/>
            </w:tcBorders>
            <w:shd w:val="clear" w:color="auto" w:fill="auto"/>
            <w:noWrap/>
            <w:vAlign w:val="bottom"/>
            <w:hideMark/>
          </w:tcPr>
          <w:p w14:paraId="143AA232"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416" w:type="dxa"/>
            <w:gridSpan w:val="4"/>
            <w:tcBorders>
              <w:top w:val="nil"/>
              <w:left w:val="nil"/>
              <w:bottom w:val="nil"/>
              <w:right w:val="nil"/>
            </w:tcBorders>
            <w:shd w:val="clear" w:color="auto" w:fill="auto"/>
            <w:noWrap/>
            <w:vAlign w:val="bottom"/>
            <w:hideMark/>
          </w:tcPr>
          <w:p w14:paraId="286D0C9E"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1" w:type="dxa"/>
            <w:gridSpan w:val="4"/>
            <w:tcBorders>
              <w:top w:val="nil"/>
              <w:left w:val="nil"/>
              <w:bottom w:val="nil"/>
              <w:right w:val="nil"/>
            </w:tcBorders>
            <w:shd w:val="clear" w:color="auto" w:fill="auto"/>
            <w:noWrap/>
            <w:vAlign w:val="bottom"/>
            <w:hideMark/>
          </w:tcPr>
          <w:p w14:paraId="7A89C291"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2"/>
            <w:tcBorders>
              <w:top w:val="nil"/>
              <w:left w:val="nil"/>
              <w:bottom w:val="nil"/>
              <w:right w:val="nil"/>
            </w:tcBorders>
            <w:shd w:val="clear" w:color="auto" w:fill="auto"/>
            <w:noWrap/>
            <w:vAlign w:val="bottom"/>
            <w:hideMark/>
          </w:tcPr>
          <w:p w14:paraId="11FA2539"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377" w:type="dxa"/>
            <w:gridSpan w:val="4"/>
            <w:tcBorders>
              <w:top w:val="nil"/>
              <w:left w:val="nil"/>
              <w:bottom w:val="nil"/>
              <w:right w:val="nil"/>
            </w:tcBorders>
            <w:shd w:val="clear" w:color="auto" w:fill="auto"/>
            <w:noWrap/>
            <w:vAlign w:val="bottom"/>
            <w:hideMark/>
          </w:tcPr>
          <w:p w14:paraId="4472A897"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6" w:type="dxa"/>
            <w:gridSpan w:val="4"/>
            <w:tcBorders>
              <w:top w:val="nil"/>
              <w:left w:val="nil"/>
              <w:bottom w:val="nil"/>
              <w:right w:val="nil"/>
            </w:tcBorders>
            <w:shd w:val="clear" w:color="auto" w:fill="auto"/>
            <w:noWrap/>
            <w:vAlign w:val="bottom"/>
            <w:hideMark/>
          </w:tcPr>
          <w:p w14:paraId="7DBA7B20"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76126565"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3AC8CDC0"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448A148B"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0042F184"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3"/>
            <w:tcBorders>
              <w:top w:val="nil"/>
              <w:left w:val="nil"/>
              <w:bottom w:val="nil"/>
              <w:right w:val="nil"/>
            </w:tcBorders>
            <w:shd w:val="clear" w:color="auto" w:fill="auto"/>
            <w:noWrap/>
            <w:vAlign w:val="bottom"/>
            <w:hideMark/>
          </w:tcPr>
          <w:p w14:paraId="23380057"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98" w:type="dxa"/>
            <w:gridSpan w:val="4"/>
            <w:tcBorders>
              <w:top w:val="nil"/>
              <w:left w:val="nil"/>
              <w:bottom w:val="nil"/>
              <w:right w:val="nil"/>
            </w:tcBorders>
            <w:shd w:val="clear" w:color="auto" w:fill="auto"/>
            <w:noWrap/>
            <w:vAlign w:val="bottom"/>
            <w:hideMark/>
          </w:tcPr>
          <w:p w14:paraId="3671C39A"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4569C370"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057B6706"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560" w:type="dxa"/>
            <w:gridSpan w:val="5"/>
            <w:tcBorders>
              <w:top w:val="nil"/>
              <w:left w:val="nil"/>
              <w:bottom w:val="nil"/>
              <w:right w:val="nil"/>
            </w:tcBorders>
            <w:shd w:val="clear" w:color="auto" w:fill="auto"/>
            <w:noWrap/>
            <w:vAlign w:val="bottom"/>
            <w:hideMark/>
          </w:tcPr>
          <w:p w14:paraId="6A2C01A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4" w:type="dxa"/>
            <w:gridSpan w:val="5"/>
            <w:tcBorders>
              <w:top w:val="nil"/>
              <w:left w:val="nil"/>
              <w:bottom w:val="nil"/>
              <w:right w:val="nil"/>
            </w:tcBorders>
            <w:shd w:val="clear" w:color="auto" w:fill="auto"/>
            <w:noWrap/>
            <w:vAlign w:val="bottom"/>
            <w:hideMark/>
          </w:tcPr>
          <w:p w14:paraId="354877E1" w14:textId="77777777" w:rsidR="008409C3" w:rsidRPr="00DB22C0" w:rsidRDefault="008409C3" w:rsidP="00985E32">
            <w:pPr>
              <w:spacing w:after="0" w:line="240" w:lineRule="auto"/>
              <w:jc w:val="right"/>
              <w:rPr>
                <w:rFonts w:ascii="Times New Roman" w:eastAsia="Times New Roman" w:hAnsi="Times New Roman" w:cs="Times New Roman"/>
                <w:sz w:val="19"/>
                <w:szCs w:val="19"/>
                <w:lang w:eastAsia="ru-RU"/>
              </w:rPr>
            </w:pPr>
          </w:p>
        </w:tc>
        <w:tc>
          <w:tcPr>
            <w:tcW w:w="334" w:type="dxa"/>
            <w:gridSpan w:val="3"/>
            <w:tcBorders>
              <w:top w:val="nil"/>
              <w:left w:val="nil"/>
              <w:bottom w:val="nil"/>
              <w:right w:val="nil"/>
            </w:tcBorders>
            <w:shd w:val="clear" w:color="auto" w:fill="auto"/>
            <w:noWrap/>
            <w:vAlign w:val="bottom"/>
            <w:hideMark/>
          </w:tcPr>
          <w:p w14:paraId="382BB12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38" w:type="dxa"/>
            <w:gridSpan w:val="4"/>
            <w:tcBorders>
              <w:top w:val="nil"/>
              <w:left w:val="nil"/>
              <w:bottom w:val="nil"/>
              <w:right w:val="nil"/>
            </w:tcBorders>
            <w:shd w:val="clear" w:color="auto" w:fill="auto"/>
            <w:noWrap/>
            <w:vAlign w:val="bottom"/>
            <w:hideMark/>
          </w:tcPr>
          <w:p w14:paraId="7F380AC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24020D19"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7DBD305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917" w:type="dxa"/>
            <w:gridSpan w:val="44"/>
            <w:tcBorders>
              <w:top w:val="nil"/>
              <w:left w:val="nil"/>
              <w:bottom w:val="nil"/>
              <w:right w:val="nil"/>
            </w:tcBorders>
            <w:shd w:val="clear" w:color="auto" w:fill="auto"/>
            <w:noWrap/>
            <w:vAlign w:val="bottom"/>
            <w:hideMark/>
          </w:tcPr>
          <w:p w14:paraId="5DF4D658"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(подпись)</w:t>
            </w:r>
          </w:p>
        </w:tc>
      </w:tr>
      <w:tr w:rsidR="008409C3" w:rsidRPr="00DB22C0" w14:paraId="1C5067F6" w14:textId="77777777" w:rsidTr="00985E32">
        <w:trPr>
          <w:trHeight w:val="68"/>
        </w:trPr>
        <w:tc>
          <w:tcPr>
            <w:tcW w:w="327" w:type="dxa"/>
            <w:gridSpan w:val="2"/>
            <w:tcBorders>
              <w:top w:val="nil"/>
              <w:left w:val="nil"/>
              <w:bottom w:val="nil"/>
              <w:right w:val="nil"/>
            </w:tcBorders>
            <w:shd w:val="clear" w:color="auto" w:fill="auto"/>
            <w:noWrap/>
            <w:vAlign w:val="bottom"/>
            <w:hideMark/>
          </w:tcPr>
          <w:p w14:paraId="02DD9A1E"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highlight w:val="yellow"/>
                <w:lang w:eastAsia="ru-RU"/>
              </w:rPr>
            </w:pPr>
          </w:p>
        </w:tc>
        <w:tc>
          <w:tcPr>
            <w:tcW w:w="318" w:type="dxa"/>
            <w:gridSpan w:val="2"/>
            <w:tcBorders>
              <w:top w:val="nil"/>
              <w:left w:val="nil"/>
              <w:bottom w:val="nil"/>
              <w:right w:val="nil"/>
            </w:tcBorders>
            <w:shd w:val="clear" w:color="auto" w:fill="auto"/>
            <w:noWrap/>
            <w:vAlign w:val="bottom"/>
            <w:hideMark/>
          </w:tcPr>
          <w:p w14:paraId="0A6E12D8"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511" w:type="dxa"/>
            <w:gridSpan w:val="3"/>
            <w:tcBorders>
              <w:top w:val="nil"/>
              <w:left w:val="nil"/>
              <w:bottom w:val="nil"/>
              <w:right w:val="nil"/>
            </w:tcBorders>
            <w:shd w:val="clear" w:color="auto" w:fill="auto"/>
            <w:noWrap/>
            <w:vAlign w:val="bottom"/>
            <w:hideMark/>
          </w:tcPr>
          <w:p w14:paraId="3BD5A6D0"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83" w:type="dxa"/>
            <w:gridSpan w:val="2"/>
            <w:tcBorders>
              <w:top w:val="nil"/>
              <w:left w:val="nil"/>
              <w:bottom w:val="nil"/>
              <w:right w:val="nil"/>
            </w:tcBorders>
            <w:shd w:val="clear" w:color="auto" w:fill="auto"/>
            <w:noWrap/>
            <w:vAlign w:val="bottom"/>
            <w:hideMark/>
          </w:tcPr>
          <w:p w14:paraId="0E6D48D5"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3" w:type="dxa"/>
            <w:gridSpan w:val="4"/>
            <w:tcBorders>
              <w:top w:val="nil"/>
              <w:left w:val="nil"/>
              <w:bottom w:val="nil"/>
              <w:right w:val="nil"/>
            </w:tcBorders>
            <w:shd w:val="clear" w:color="auto" w:fill="auto"/>
            <w:noWrap/>
            <w:vAlign w:val="bottom"/>
            <w:hideMark/>
          </w:tcPr>
          <w:p w14:paraId="118FBE51"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416" w:type="dxa"/>
            <w:gridSpan w:val="4"/>
            <w:tcBorders>
              <w:top w:val="nil"/>
              <w:left w:val="nil"/>
              <w:bottom w:val="nil"/>
              <w:right w:val="nil"/>
            </w:tcBorders>
            <w:shd w:val="clear" w:color="auto" w:fill="auto"/>
            <w:noWrap/>
            <w:vAlign w:val="bottom"/>
            <w:hideMark/>
          </w:tcPr>
          <w:p w14:paraId="5284DFF9"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1" w:type="dxa"/>
            <w:gridSpan w:val="4"/>
            <w:tcBorders>
              <w:top w:val="nil"/>
              <w:left w:val="nil"/>
              <w:bottom w:val="nil"/>
              <w:right w:val="nil"/>
            </w:tcBorders>
            <w:shd w:val="clear" w:color="auto" w:fill="auto"/>
            <w:noWrap/>
            <w:vAlign w:val="bottom"/>
            <w:hideMark/>
          </w:tcPr>
          <w:p w14:paraId="4E913649"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2"/>
            <w:tcBorders>
              <w:top w:val="nil"/>
              <w:left w:val="nil"/>
              <w:bottom w:val="nil"/>
              <w:right w:val="nil"/>
            </w:tcBorders>
            <w:shd w:val="clear" w:color="auto" w:fill="auto"/>
            <w:noWrap/>
            <w:vAlign w:val="bottom"/>
            <w:hideMark/>
          </w:tcPr>
          <w:p w14:paraId="33DC7EC3"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377" w:type="dxa"/>
            <w:gridSpan w:val="4"/>
            <w:tcBorders>
              <w:top w:val="nil"/>
              <w:left w:val="nil"/>
              <w:bottom w:val="nil"/>
              <w:right w:val="nil"/>
            </w:tcBorders>
            <w:shd w:val="clear" w:color="auto" w:fill="auto"/>
            <w:noWrap/>
            <w:vAlign w:val="bottom"/>
            <w:hideMark/>
          </w:tcPr>
          <w:p w14:paraId="2CF7DC6D"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6" w:type="dxa"/>
            <w:gridSpan w:val="4"/>
            <w:tcBorders>
              <w:top w:val="nil"/>
              <w:left w:val="nil"/>
              <w:bottom w:val="nil"/>
              <w:right w:val="nil"/>
            </w:tcBorders>
            <w:shd w:val="clear" w:color="auto" w:fill="auto"/>
            <w:noWrap/>
            <w:vAlign w:val="bottom"/>
            <w:hideMark/>
          </w:tcPr>
          <w:p w14:paraId="3BD0166B"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38F8D206"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3C9E1123"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17044735"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1A2C676A"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3"/>
            <w:tcBorders>
              <w:top w:val="nil"/>
              <w:left w:val="nil"/>
              <w:bottom w:val="nil"/>
              <w:right w:val="nil"/>
            </w:tcBorders>
            <w:shd w:val="clear" w:color="auto" w:fill="auto"/>
            <w:noWrap/>
            <w:vAlign w:val="bottom"/>
            <w:hideMark/>
          </w:tcPr>
          <w:p w14:paraId="348818F6"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98" w:type="dxa"/>
            <w:gridSpan w:val="4"/>
            <w:tcBorders>
              <w:top w:val="nil"/>
              <w:left w:val="nil"/>
              <w:bottom w:val="nil"/>
              <w:right w:val="nil"/>
            </w:tcBorders>
            <w:shd w:val="clear" w:color="auto" w:fill="auto"/>
            <w:noWrap/>
            <w:vAlign w:val="bottom"/>
            <w:hideMark/>
          </w:tcPr>
          <w:p w14:paraId="64326BD5"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7D5FBBBE"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5CB26168"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560" w:type="dxa"/>
            <w:gridSpan w:val="5"/>
            <w:tcBorders>
              <w:top w:val="nil"/>
              <w:left w:val="nil"/>
              <w:bottom w:val="nil"/>
              <w:right w:val="nil"/>
            </w:tcBorders>
            <w:shd w:val="clear" w:color="auto" w:fill="auto"/>
            <w:noWrap/>
            <w:vAlign w:val="bottom"/>
            <w:hideMark/>
          </w:tcPr>
          <w:p w14:paraId="424FB683"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4" w:type="dxa"/>
            <w:gridSpan w:val="5"/>
            <w:tcBorders>
              <w:top w:val="nil"/>
              <w:left w:val="nil"/>
              <w:bottom w:val="nil"/>
              <w:right w:val="nil"/>
            </w:tcBorders>
            <w:shd w:val="clear" w:color="auto" w:fill="auto"/>
            <w:noWrap/>
            <w:vAlign w:val="bottom"/>
            <w:hideMark/>
          </w:tcPr>
          <w:p w14:paraId="0719905E" w14:textId="77777777" w:rsidR="008409C3" w:rsidRPr="00DB22C0" w:rsidRDefault="008409C3" w:rsidP="00985E32">
            <w:pPr>
              <w:spacing w:after="0" w:line="240" w:lineRule="auto"/>
              <w:jc w:val="right"/>
              <w:rPr>
                <w:rFonts w:ascii="Times New Roman" w:eastAsia="Times New Roman" w:hAnsi="Times New Roman" w:cs="Times New Roman"/>
                <w:sz w:val="19"/>
                <w:szCs w:val="19"/>
                <w:lang w:eastAsia="ru-RU"/>
              </w:rPr>
            </w:pPr>
          </w:p>
        </w:tc>
        <w:tc>
          <w:tcPr>
            <w:tcW w:w="334" w:type="dxa"/>
            <w:gridSpan w:val="3"/>
            <w:tcBorders>
              <w:top w:val="nil"/>
              <w:left w:val="nil"/>
              <w:bottom w:val="nil"/>
              <w:right w:val="nil"/>
            </w:tcBorders>
            <w:shd w:val="clear" w:color="auto" w:fill="auto"/>
            <w:noWrap/>
            <w:vAlign w:val="bottom"/>
            <w:hideMark/>
          </w:tcPr>
          <w:p w14:paraId="7AC4124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38" w:type="dxa"/>
            <w:gridSpan w:val="4"/>
            <w:tcBorders>
              <w:top w:val="nil"/>
              <w:left w:val="nil"/>
              <w:bottom w:val="nil"/>
              <w:right w:val="nil"/>
            </w:tcBorders>
            <w:shd w:val="clear" w:color="auto" w:fill="auto"/>
            <w:noWrap/>
            <w:vAlign w:val="bottom"/>
            <w:hideMark/>
          </w:tcPr>
          <w:p w14:paraId="4EFE2D7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08234238"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4BB007D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6" w:type="dxa"/>
            <w:gridSpan w:val="4"/>
            <w:tcBorders>
              <w:top w:val="nil"/>
              <w:left w:val="nil"/>
              <w:bottom w:val="nil"/>
              <w:right w:val="nil"/>
            </w:tcBorders>
            <w:shd w:val="clear" w:color="auto" w:fill="auto"/>
            <w:noWrap/>
            <w:vAlign w:val="bottom"/>
            <w:hideMark/>
          </w:tcPr>
          <w:p w14:paraId="3B2A282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5B53914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2FF9F9B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5"/>
            <w:tcBorders>
              <w:top w:val="nil"/>
              <w:left w:val="nil"/>
              <w:bottom w:val="nil"/>
              <w:right w:val="nil"/>
            </w:tcBorders>
            <w:shd w:val="clear" w:color="auto" w:fill="auto"/>
            <w:noWrap/>
            <w:vAlign w:val="bottom"/>
            <w:hideMark/>
          </w:tcPr>
          <w:p w14:paraId="23EE751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4"/>
            <w:tcBorders>
              <w:top w:val="nil"/>
              <w:left w:val="nil"/>
              <w:bottom w:val="nil"/>
              <w:right w:val="nil"/>
            </w:tcBorders>
            <w:shd w:val="clear" w:color="auto" w:fill="auto"/>
            <w:noWrap/>
            <w:vAlign w:val="bottom"/>
            <w:hideMark/>
          </w:tcPr>
          <w:p w14:paraId="0E0DE9DE"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46D19136"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9" w:type="dxa"/>
            <w:gridSpan w:val="4"/>
            <w:tcBorders>
              <w:top w:val="nil"/>
              <w:left w:val="nil"/>
              <w:bottom w:val="nil"/>
              <w:right w:val="nil"/>
            </w:tcBorders>
            <w:shd w:val="clear" w:color="auto" w:fill="auto"/>
            <w:noWrap/>
            <w:vAlign w:val="bottom"/>
            <w:hideMark/>
          </w:tcPr>
          <w:p w14:paraId="70BC9AD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950" w:type="dxa"/>
            <w:gridSpan w:val="7"/>
            <w:tcBorders>
              <w:top w:val="nil"/>
              <w:left w:val="nil"/>
              <w:bottom w:val="nil"/>
              <w:right w:val="nil"/>
            </w:tcBorders>
            <w:shd w:val="clear" w:color="auto" w:fill="auto"/>
            <w:noWrap/>
            <w:vAlign w:val="bottom"/>
            <w:hideMark/>
          </w:tcPr>
          <w:p w14:paraId="0E8DC663"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9"/>
            <w:tcBorders>
              <w:top w:val="nil"/>
              <w:left w:val="nil"/>
              <w:bottom w:val="nil"/>
              <w:right w:val="nil"/>
            </w:tcBorders>
            <w:shd w:val="clear" w:color="auto" w:fill="auto"/>
            <w:noWrap/>
            <w:vAlign w:val="bottom"/>
            <w:hideMark/>
          </w:tcPr>
          <w:p w14:paraId="70007D2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90" w:type="dxa"/>
            <w:gridSpan w:val="4"/>
            <w:tcBorders>
              <w:top w:val="nil"/>
              <w:left w:val="nil"/>
              <w:bottom w:val="nil"/>
              <w:right w:val="nil"/>
            </w:tcBorders>
            <w:shd w:val="clear" w:color="auto" w:fill="auto"/>
            <w:noWrap/>
            <w:vAlign w:val="bottom"/>
            <w:hideMark/>
          </w:tcPr>
          <w:p w14:paraId="5DCD71E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61" w:type="dxa"/>
            <w:gridSpan w:val="5"/>
            <w:tcBorders>
              <w:top w:val="nil"/>
              <w:left w:val="nil"/>
              <w:bottom w:val="nil"/>
              <w:right w:val="nil"/>
            </w:tcBorders>
            <w:shd w:val="clear" w:color="auto" w:fill="auto"/>
            <w:noWrap/>
            <w:vAlign w:val="bottom"/>
            <w:hideMark/>
          </w:tcPr>
          <w:p w14:paraId="2D97317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4444C33F" w14:textId="77777777" w:rsidTr="00985E32">
        <w:trPr>
          <w:gridAfter w:val="10"/>
          <w:wAfter w:w="685" w:type="dxa"/>
          <w:trHeight w:val="301"/>
        </w:trPr>
        <w:tc>
          <w:tcPr>
            <w:tcW w:w="6100" w:type="dxa"/>
            <w:gridSpan w:val="63"/>
            <w:tcBorders>
              <w:top w:val="nil"/>
              <w:left w:val="nil"/>
              <w:bottom w:val="nil"/>
              <w:right w:val="nil"/>
            </w:tcBorders>
            <w:shd w:val="clear" w:color="auto" w:fill="auto"/>
            <w:noWrap/>
            <w:vAlign w:val="bottom"/>
            <w:hideMark/>
          </w:tcPr>
          <w:p w14:paraId="53B10CC7"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Представитель Исполнителя</w:t>
            </w:r>
          </w:p>
        </w:tc>
        <w:tc>
          <w:tcPr>
            <w:tcW w:w="334" w:type="dxa"/>
            <w:gridSpan w:val="3"/>
            <w:tcBorders>
              <w:top w:val="nil"/>
              <w:left w:val="nil"/>
              <w:bottom w:val="nil"/>
              <w:right w:val="nil"/>
            </w:tcBorders>
            <w:shd w:val="clear" w:color="auto" w:fill="auto"/>
            <w:noWrap/>
            <w:vAlign w:val="bottom"/>
            <w:hideMark/>
          </w:tcPr>
          <w:p w14:paraId="4A4401EA" w14:textId="77777777" w:rsidR="008409C3" w:rsidRPr="00DB22C0" w:rsidRDefault="008409C3" w:rsidP="00985E32">
            <w:pPr>
              <w:spacing w:after="0" w:line="240" w:lineRule="auto"/>
              <w:rPr>
                <w:rFonts w:ascii="Times New Roman" w:eastAsia="Times New Roman" w:hAnsi="Times New Roman" w:cs="Times New Roman"/>
                <w:color w:val="000000"/>
                <w:sz w:val="19"/>
                <w:szCs w:val="19"/>
                <w:highlight w:val="yellow"/>
                <w:lang w:eastAsia="ru-RU"/>
              </w:rPr>
            </w:pPr>
          </w:p>
        </w:tc>
        <w:tc>
          <w:tcPr>
            <w:tcW w:w="438" w:type="dxa"/>
            <w:gridSpan w:val="4"/>
            <w:tcBorders>
              <w:top w:val="nil"/>
              <w:left w:val="nil"/>
              <w:bottom w:val="nil"/>
              <w:right w:val="nil"/>
            </w:tcBorders>
            <w:shd w:val="clear" w:color="auto" w:fill="auto"/>
            <w:noWrap/>
            <w:vAlign w:val="bottom"/>
            <w:hideMark/>
          </w:tcPr>
          <w:p w14:paraId="2E0A3CC2"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0" w:type="dxa"/>
            <w:gridSpan w:val="4"/>
            <w:tcBorders>
              <w:top w:val="nil"/>
              <w:left w:val="nil"/>
              <w:bottom w:val="nil"/>
              <w:right w:val="nil"/>
            </w:tcBorders>
            <w:shd w:val="clear" w:color="auto" w:fill="auto"/>
            <w:noWrap/>
            <w:vAlign w:val="bottom"/>
            <w:hideMark/>
          </w:tcPr>
          <w:p w14:paraId="59C9B4A5"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2A23F37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917" w:type="dxa"/>
            <w:gridSpan w:val="44"/>
            <w:tcBorders>
              <w:top w:val="nil"/>
              <w:left w:val="nil"/>
              <w:bottom w:val="single" w:sz="4" w:space="0" w:color="auto"/>
              <w:right w:val="nil"/>
            </w:tcBorders>
            <w:shd w:val="clear" w:color="auto" w:fill="auto"/>
            <w:noWrap/>
            <w:vAlign w:val="bottom"/>
            <w:hideMark/>
          </w:tcPr>
          <w:p w14:paraId="403ECCD4"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r>
      <w:tr w:rsidR="008409C3" w:rsidRPr="00DB22C0" w14:paraId="3766110B" w14:textId="77777777" w:rsidTr="00985E32">
        <w:trPr>
          <w:gridAfter w:val="10"/>
          <w:wAfter w:w="685" w:type="dxa"/>
          <w:trHeight w:val="217"/>
        </w:trPr>
        <w:tc>
          <w:tcPr>
            <w:tcW w:w="327" w:type="dxa"/>
            <w:gridSpan w:val="2"/>
            <w:tcBorders>
              <w:top w:val="nil"/>
              <w:left w:val="nil"/>
              <w:bottom w:val="nil"/>
              <w:right w:val="nil"/>
            </w:tcBorders>
            <w:shd w:val="clear" w:color="auto" w:fill="auto"/>
            <w:noWrap/>
            <w:vAlign w:val="bottom"/>
            <w:hideMark/>
          </w:tcPr>
          <w:p w14:paraId="1D0326C0"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highlight w:val="yellow"/>
                <w:lang w:eastAsia="ru-RU"/>
              </w:rPr>
            </w:pPr>
          </w:p>
        </w:tc>
        <w:tc>
          <w:tcPr>
            <w:tcW w:w="318" w:type="dxa"/>
            <w:gridSpan w:val="2"/>
            <w:tcBorders>
              <w:top w:val="nil"/>
              <w:left w:val="nil"/>
              <w:bottom w:val="nil"/>
              <w:right w:val="nil"/>
            </w:tcBorders>
            <w:shd w:val="clear" w:color="auto" w:fill="auto"/>
            <w:noWrap/>
            <w:vAlign w:val="bottom"/>
            <w:hideMark/>
          </w:tcPr>
          <w:p w14:paraId="1CF24594"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511" w:type="dxa"/>
            <w:gridSpan w:val="3"/>
            <w:tcBorders>
              <w:top w:val="nil"/>
              <w:left w:val="nil"/>
              <w:bottom w:val="nil"/>
              <w:right w:val="nil"/>
            </w:tcBorders>
            <w:shd w:val="clear" w:color="auto" w:fill="auto"/>
            <w:noWrap/>
            <w:vAlign w:val="bottom"/>
            <w:hideMark/>
          </w:tcPr>
          <w:p w14:paraId="15641097"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83" w:type="dxa"/>
            <w:gridSpan w:val="2"/>
            <w:tcBorders>
              <w:top w:val="nil"/>
              <w:left w:val="nil"/>
              <w:bottom w:val="nil"/>
              <w:right w:val="nil"/>
            </w:tcBorders>
            <w:shd w:val="clear" w:color="auto" w:fill="auto"/>
            <w:noWrap/>
            <w:vAlign w:val="bottom"/>
            <w:hideMark/>
          </w:tcPr>
          <w:p w14:paraId="3ADD31D2"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3" w:type="dxa"/>
            <w:gridSpan w:val="4"/>
            <w:tcBorders>
              <w:top w:val="nil"/>
              <w:left w:val="nil"/>
              <w:bottom w:val="nil"/>
              <w:right w:val="nil"/>
            </w:tcBorders>
            <w:shd w:val="clear" w:color="auto" w:fill="auto"/>
            <w:noWrap/>
            <w:vAlign w:val="bottom"/>
            <w:hideMark/>
          </w:tcPr>
          <w:p w14:paraId="52CD0B45"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416" w:type="dxa"/>
            <w:gridSpan w:val="4"/>
            <w:tcBorders>
              <w:top w:val="nil"/>
              <w:left w:val="nil"/>
              <w:bottom w:val="nil"/>
              <w:right w:val="nil"/>
            </w:tcBorders>
            <w:shd w:val="clear" w:color="auto" w:fill="auto"/>
            <w:noWrap/>
            <w:vAlign w:val="bottom"/>
            <w:hideMark/>
          </w:tcPr>
          <w:p w14:paraId="1F3648EF"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1" w:type="dxa"/>
            <w:gridSpan w:val="4"/>
            <w:tcBorders>
              <w:top w:val="nil"/>
              <w:left w:val="nil"/>
              <w:bottom w:val="nil"/>
              <w:right w:val="nil"/>
            </w:tcBorders>
            <w:shd w:val="clear" w:color="auto" w:fill="auto"/>
            <w:noWrap/>
            <w:vAlign w:val="bottom"/>
            <w:hideMark/>
          </w:tcPr>
          <w:p w14:paraId="0098BDC3"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2"/>
            <w:tcBorders>
              <w:top w:val="nil"/>
              <w:left w:val="nil"/>
              <w:bottom w:val="nil"/>
              <w:right w:val="nil"/>
            </w:tcBorders>
            <w:shd w:val="clear" w:color="auto" w:fill="auto"/>
            <w:noWrap/>
            <w:vAlign w:val="bottom"/>
            <w:hideMark/>
          </w:tcPr>
          <w:p w14:paraId="7EB49982"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377" w:type="dxa"/>
            <w:gridSpan w:val="4"/>
            <w:tcBorders>
              <w:top w:val="nil"/>
              <w:left w:val="nil"/>
              <w:bottom w:val="nil"/>
              <w:right w:val="nil"/>
            </w:tcBorders>
            <w:shd w:val="clear" w:color="auto" w:fill="auto"/>
            <w:noWrap/>
            <w:vAlign w:val="bottom"/>
            <w:hideMark/>
          </w:tcPr>
          <w:p w14:paraId="71720EDB"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6" w:type="dxa"/>
            <w:gridSpan w:val="4"/>
            <w:tcBorders>
              <w:top w:val="nil"/>
              <w:left w:val="nil"/>
              <w:bottom w:val="nil"/>
              <w:right w:val="nil"/>
            </w:tcBorders>
            <w:shd w:val="clear" w:color="auto" w:fill="auto"/>
            <w:noWrap/>
            <w:vAlign w:val="bottom"/>
            <w:hideMark/>
          </w:tcPr>
          <w:p w14:paraId="3FB0CBE3"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2"/>
            <w:tcBorders>
              <w:top w:val="nil"/>
              <w:left w:val="nil"/>
              <w:bottom w:val="nil"/>
              <w:right w:val="nil"/>
            </w:tcBorders>
            <w:shd w:val="clear" w:color="auto" w:fill="auto"/>
            <w:noWrap/>
            <w:vAlign w:val="bottom"/>
            <w:hideMark/>
          </w:tcPr>
          <w:p w14:paraId="7C8AA5B1"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2"/>
            <w:tcBorders>
              <w:top w:val="nil"/>
              <w:left w:val="nil"/>
              <w:bottom w:val="nil"/>
              <w:right w:val="nil"/>
            </w:tcBorders>
            <w:shd w:val="clear" w:color="auto" w:fill="auto"/>
            <w:noWrap/>
            <w:vAlign w:val="bottom"/>
            <w:hideMark/>
          </w:tcPr>
          <w:p w14:paraId="6E037C85"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2"/>
            <w:tcBorders>
              <w:top w:val="nil"/>
              <w:left w:val="nil"/>
              <w:bottom w:val="nil"/>
              <w:right w:val="nil"/>
            </w:tcBorders>
            <w:shd w:val="clear" w:color="auto" w:fill="auto"/>
            <w:noWrap/>
            <w:vAlign w:val="bottom"/>
            <w:hideMark/>
          </w:tcPr>
          <w:p w14:paraId="16CCF906"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2"/>
            <w:tcBorders>
              <w:top w:val="nil"/>
              <w:left w:val="nil"/>
              <w:bottom w:val="nil"/>
              <w:right w:val="nil"/>
            </w:tcBorders>
            <w:shd w:val="clear" w:color="auto" w:fill="auto"/>
            <w:noWrap/>
            <w:vAlign w:val="bottom"/>
            <w:hideMark/>
          </w:tcPr>
          <w:p w14:paraId="507A14A6"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3"/>
            <w:tcBorders>
              <w:top w:val="nil"/>
              <w:left w:val="nil"/>
              <w:bottom w:val="nil"/>
              <w:right w:val="nil"/>
            </w:tcBorders>
            <w:shd w:val="clear" w:color="auto" w:fill="auto"/>
            <w:noWrap/>
            <w:vAlign w:val="bottom"/>
            <w:hideMark/>
          </w:tcPr>
          <w:p w14:paraId="76770A5B"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98" w:type="dxa"/>
            <w:gridSpan w:val="4"/>
            <w:tcBorders>
              <w:top w:val="nil"/>
              <w:left w:val="nil"/>
              <w:bottom w:val="nil"/>
              <w:right w:val="nil"/>
            </w:tcBorders>
            <w:shd w:val="clear" w:color="auto" w:fill="auto"/>
            <w:noWrap/>
            <w:vAlign w:val="bottom"/>
            <w:hideMark/>
          </w:tcPr>
          <w:p w14:paraId="4FD52E08"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2"/>
            <w:tcBorders>
              <w:top w:val="nil"/>
              <w:left w:val="nil"/>
              <w:bottom w:val="nil"/>
              <w:right w:val="nil"/>
            </w:tcBorders>
            <w:shd w:val="clear" w:color="auto" w:fill="auto"/>
            <w:noWrap/>
            <w:vAlign w:val="bottom"/>
            <w:hideMark/>
          </w:tcPr>
          <w:p w14:paraId="4053D52E"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46" w:type="dxa"/>
            <w:gridSpan w:val="5"/>
            <w:tcBorders>
              <w:top w:val="nil"/>
              <w:left w:val="nil"/>
              <w:bottom w:val="nil"/>
              <w:right w:val="nil"/>
            </w:tcBorders>
            <w:shd w:val="clear" w:color="auto" w:fill="auto"/>
            <w:noWrap/>
            <w:vAlign w:val="bottom"/>
            <w:hideMark/>
          </w:tcPr>
          <w:p w14:paraId="6B260B3E"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560" w:type="dxa"/>
            <w:gridSpan w:val="5"/>
            <w:tcBorders>
              <w:top w:val="nil"/>
              <w:left w:val="nil"/>
              <w:bottom w:val="nil"/>
              <w:right w:val="nil"/>
            </w:tcBorders>
            <w:shd w:val="clear" w:color="auto" w:fill="auto"/>
            <w:noWrap/>
            <w:vAlign w:val="bottom"/>
            <w:hideMark/>
          </w:tcPr>
          <w:p w14:paraId="2D8A38F1"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4" w:type="dxa"/>
            <w:gridSpan w:val="5"/>
            <w:tcBorders>
              <w:top w:val="nil"/>
              <w:left w:val="nil"/>
              <w:bottom w:val="nil"/>
              <w:right w:val="nil"/>
            </w:tcBorders>
            <w:shd w:val="clear" w:color="auto" w:fill="auto"/>
            <w:noWrap/>
            <w:vAlign w:val="bottom"/>
            <w:hideMark/>
          </w:tcPr>
          <w:p w14:paraId="2AB7534A" w14:textId="77777777" w:rsidR="008409C3" w:rsidRPr="00DB22C0" w:rsidRDefault="008409C3" w:rsidP="00985E32">
            <w:pPr>
              <w:spacing w:after="0" w:line="240" w:lineRule="auto"/>
              <w:jc w:val="right"/>
              <w:rPr>
                <w:rFonts w:ascii="Times New Roman" w:eastAsia="Times New Roman" w:hAnsi="Times New Roman" w:cs="Times New Roman"/>
                <w:sz w:val="19"/>
                <w:szCs w:val="19"/>
                <w:highlight w:val="yellow"/>
                <w:lang w:eastAsia="ru-RU"/>
              </w:rPr>
            </w:pPr>
          </w:p>
        </w:tc>
        <w:tc>
          <w:tcPr>
            <w:tcW w:w="334" w:type="dxa"/>
            <w:gridSpan w:val="3"/>
            <w:tcBorders>
              <w:top w:val="nil"/>
              <w:left w:val="nil"/>
              <w:bottom w:val="nil"/>
              <w:right w:val="nil"/>
            </w:tcBorders>
            <w:shd w:val="clear" w:color="auto" w:fill="auto"/>
            <w:noWrap/>
            <w:vAlign w:val="bottom"/>
            <w:hideMark/>
          </w:tcPr>
          <w:p w14:paraId="5602FA46"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438" w:type="dxa"/>
            <w:gridSpan w:val="4"/>
            <w:tcBorders>
              <w:top w:val="nil"/>
              <w:left w:val="nil"/>
              <w:bottom w:val="nil"/>
              <w:right w:val="nil"/>
            </w:tcBorders>
            <w:shd w:val="clear" w:color="auto" w:fill="auto"/>
            <w:noWrap/>
            <w:vAlign w:val="bottom"/>
            <w:hideMark/>
          </w:tcPr>
          <w:p w14:paraId="4B4838B4"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0" w:type="dxa"/>
            <w:gridSpan w:val="4"/>
            <w:tcBorders>
              <w:top w:val="nil"/>
              <w:left w:val="nil"/>
              <w:bottom w:val="nil"/>
              <w:right w:val="nil"/>
            </w:tcBorders>
            <w:shd w:val="clear" w:color="auto" w:fill="auto"/>
            <w:noWrap/>
            <w:vAlign w:val="bottom"/>
            <w:hideMark/>
          </w:tcPr>
          <w:p w14:paraId="2CB43319"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18191A8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917" w:type="dxa"/>
            <w:gridSpan w:val="44"/>
            <w:tcBorders>
              <w:top w:val="nil"/>
              <w:left w:val="nil"/>
              <w:bottom w:val="nil"/>
              <w:right w:val="nil"/>
            </w:tcBorders>
            <w:shd w:val="clear" w:color="auto" w:fill="auto"/>
            <w:noWrap/>
            <w:vAlign w:val="bottom"/>
            <w:hideMark/>
          </w:tcPr>
          <w:p w14:paraId="161B7BB8"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(подпись)</w:t>
            </w:r>
          </w:p>
        </w:tc>
      </w:tr>
    </w:tbl>
    <w:p w14:paraId="61A8AC9C" w14:textId="77777777" w:rsidR="008409C3" w:rsidRPr="00DB22C0" w:rsidRDefault="008409C3" w:rsidP="008409C3">
      <w:pPr>
        <w:spacing w:after="0" w:line="240" w:lineRule="auto"/>
        <w:jc w:val="both"/>
        <w:rPr>
          <w:rFonts w:ascii="Times New Roman" w:hAnsi="Times New Roman" w:cs="Times New Roman"/>
          <w:sz w:val="19"/>
          <w:szCs w:val="19"/>
        </w:rPr>
        <w:sectPr w:rsidR="008409C3" w:rsidRPr="00DB22C0" w:rsidSect="00741054">
          <w:headerReference w:type="even" r:id="rId8"/>
          <w:headerReference w:type="default" r:id="rId9"/>
          <w:footerReference w:type="even" r:id="rId10"/>
          <w:footerReference w:type="default" r:id="rId11"/>
          <w:headerReference w:type="first" r:id="rId12"/>
          <w:footerReference w:type="first" r:id="rId13"/>
          <w:pgSz w:w="11906" w:h="16838"/>
          <w:pgMar w:top="567" w:right="851" w:bottom="851" w:left="1134" w:header="709" w:footer="454" w:gutter="0"/>
          <w:cols w:space="708"/>
          <w:docGrid w:linePitch="360"/>
        </w:sectPr>
      </w:pPr>
    </w:p>
    <w:p w14:paraId="1EF2BFCE" w14:textId="77777777" w:rsidR="008409C3" w:rsidRPr="00DB22C0" w:rsidRDefault="008409C3" w:rsidP="008409C3">
      <w:pPr>
        <w:spacing w:after="0" w:line="240" w:lineRule="exact"/>
        <w:ind w:left="3541"/>
        <w:jc w:val="right"/>
        <w:rPr>
          <w:rFonts w:ascii="Times New Roman" w:hAnsi="Times New Roman" w:cs="Times New Roman"/>
          <w:sz w:val="19"/>
          <w:szCs w:val="19"/>
        </w:rPr>
      </w:pPr>
      <w:bookmarkStart w:id="33" w:name="_Hlk167111739"/>
      <w:r w:rsidRPr="00DB22C0">
        <w:rPr>
          <w:rFonts w:ascii="Times New Roman" w:hAnsi="Times New Roman" w:cs="Times New Roman"/>
          <w:sz w:val="19"/>
          <w:szCs w:val="19"/>
        </w:rPr>
        <w:lastRenderedPageBreak/>
        <w:t xml:space="preserve">Приложение № 2 к Регламенту   </w:t>
      </w:r>
    </w:p>
    <w:p w14:paraId="61B50139"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взаимодействия с подрядными организациями </w:t>
      </w:r>
    </w:p>
    <w:p w14:paraId="77FCDB2B"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в области промышленной, пожарной </w:t>
      </w:r>
    </w:p>
    <w:p w14:paraId="3A70FD4D"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электробезопасности, охраны труда </w:t>
      </w:r>
    </w:p>
    <w:p w14:paraId="1BB25668"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окружающей среды при организации </w:t>
      </w:r>
    </w:p>
    <w:p w14:paraId="23A988AF"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выполнении работ на объектах </w:t>
      </w:r>
    </w:p>
    <w:bookmarkEnd w:id="33"/>
    <w:p w14:paraId="39ED5E31" w14:textId="77777777" w:rsidR="008409C3" w:rsidRPr="00DB22C0" w:rsidRDefault="008409C3" w:rsidP="008409C3">
      <w:pPr>
        <w:spacing w:after="0" w:line="240" w:lineRule="auto"/>
        <w:ind w:left="709"/>
        <w:jc w:val="right"/>
        <w:rPr>
          <w:rFonts w:ascii="Times New Roman" w:hAnsi="Times New Roman" w:cs="Times New Roman"/>
          <w:sz w:val="19"/>
          <w:szCs w:val="19"/>
        </w:rPr>
      </w:pPr>
    </w:p>
    <w:p w14:paraId="6243559D" w14:textId="77777777" w:rsidR="008409C3" w:rsidRPr="00DB22C0" w:rsidRDefault="008409C3" w:rsidP="008409C3">
      <w:pPr>
        <w:spacing w:after="0" w:line="240" w:lineRule="auto"/>
        <w:ind w:left="709"/>
        <w:jc w:val="center"/>
        <w:rPr>
          <w:rFonts w:ascii="Times New Roman" w:hAnsi="Times New Roman" w:cs="Times New Roman"/>
          <w:sz w:val="19"/>
          <w:szCs w:val="19"/>
        </w:rPr>
      </w:pPr>
      <w:r w:rsidRPr="00DB22C0">
        <w:rPr>
          <w:rFonts w:ascii="Times New Roman" w:hAnsi="Times New Roman" w:cs="Times New Roman"/>
          <w:sz w:val="19"/>
          <w:szCs w:val="19"/>
        </w:rPr>
        <w:t xml:space="preserve">Список работников, направляемых на прохождение </w:t>
      </w:r>
    </w:p>
    <w:p w14:paraId="4C3863BE" w14:textId="77777777" w:rsidR="008409C3" w:rsidRPr="00DB22C0" w:rsidRDefault="008409C3" w:rsidP="008409C3">
      <w:pPr>
        <w:spacing w:after="0" w:line="240" w:lineRule="auto"/>
        <w:ind w:left="709"/>
        <w:jc w:val="center"/>
        <w:rPr>
          <w:rFonts w:ascii="Times New Roman" w:hAnsi="Times New Roman" w:cs="Times New Roman"/>
          <w:sz w:val="19"/>
          <w:szCs w:val="19"/>
        </w:rPr>
      </w:pPr>
      <w:r w:rsidRPr="00DB22C0">
        <w:rPr>
          <w:rFonts w:ascii="Times New Roman" w:hAnsi="Times New Roman" w:cs="Times New Roman"/>
          <w:sz w:val="19"/>
          <w:szCs w:val="19"/>
        </w:rPr>
        <w:t>вводных инструктажей по охране труда</w:t>
      </w:r>
    </w:p>
    <w:p w14:paraId="2A574598" w14:textId="77777777" w:rsidR="008409C3" w:rsidRPr="00DB22C0" w:rsidRDefault="008409C3" w:rsidP="008409C3">
      <w:pPr>
        <w:spacing w:after="0" w:line="240" w:lineRule="auto"/>
        <w:ind w:left="709"/>
        <w:jc w:val="center"/>
        <w:rPr>
          <w:rFonts w:ascii="Times New Roman" w:hAnsi="Times New Roman" w:cs="Times New Roman"/>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3428"/>
        <w:gridCol w:w="3091"/>
        <w:gridCol w:w="2260"/>
      </w:tblGrid>
      <w:tr w:rsidR="008409C3" w:rsidRPr="00DB22C0" w14:paraId="5CDABCEF" w14:textId="77777777" w:rsidTr="00985E32">
        <w:trPr>
          <w:trHeight w:val="527"/>
        </w:trPr>
        <w:tc>
          <w:tcPr>
            <w:tcW w:w="791" w:type="dxa"/>
          </w:tcPr>
          <w:p w14:paraId="71159C53" w14:textId="77777777" w:rsidR="008409C3" w:rsidRPr="00DB22C0" w:rsidRDefault="008409C3" w:rsidP="00985E32">
            <w:pPr>
              <w:spacing w:after="0" w:line="240" w:lineRule="auto"/>
              <w:jc w:val="center"/>
              <w:rPr>
                <w:rFonts w:ascii="Times New Roman" w:hAnsi="Times New Roman" w:cs="Times New Roman"/>
                <w:sz w:val="19"/>
                <w:szCs w:val="19"/>
              </w:rPr>
            </w:pPr>
            <w:r w:rsidRPr="00DB22C0">
              <w:rPr>
                <w:rFonts w:ascii="Times New Roman" w:hAnsi="Times New Roman" w:cs="Times New Roman"/>
                <w:sz w:val="19"/>
                <w:szCs w:val="19"/>
              </w:rPr>
              <w:t>№ п</w:t>
            </w:r>
            <w:r w:rsidRPr="00DB22C0">
              <w:rPr>
                <w:rFonts w:ascii="Times New Roman" w:hAnsi="Times New Roman" w:cs="Times New Roman"/>
                <w:sz w:val="19"/>
                <w:szCs w:val="19"/>
                <w:lang w:val="en-US"/>
              </w:rPr>
              <w:t>/</w:t>
            </w:r>
            <w:r w:rsidRPr="00DB22C0">
              <w:rPr>
                <w:rFonts w:ascii="Times New Roman" w:hAnsi="Times New Roman" w:cs="Times New Roman"/>
                <w:sz w:val="19"/>
                <w:szCs w:val="19"/>
              </w:rPr>
              <w:t>п</w:t>
            </w:r>
          </w:p>
        </w:tc>
        <w:tc>
          <w:tcPr>
            <w:tcW w:w="3428" w:type="dxa"/>
          </w:tcPr>
          <w:p w14:paraId="651B20A0" w14:textId="77777777" w:rsidR="008409C3" w:rsidRPr="00DB22C0" w:rsidRDefault="008409C3" w:rsidP="00985E32">
            <w:pPr>
              <w:spacing w:after="0" w:line="240" w:lineRule="auto"/>
              <w:jc w:val="center"/>
              <w:rPr>
                <w:rFonts w:ascii="Times New Roman" w:hAnsi="Times New Roman" w:cs="Times New Roman"/>
                <w:sz w:val="19"/>
                <w:szCs w:val="19"/>
              </w:rPr>
            </w:pPr>
            <w:r w:rsidRPr="00DB22C0">
              <w:rPr>
                <w:rFonts w:ascii="Times New Roman" w:hAnsi="Times New Roman" w:cs="Times New Roman"/>
                <w:sz w:val="19"/>
                <w:szCs w:val="19"/>
              </w:rPr>
              <w:t>Фамилия, имя, отчество</w:t>
            </w:r>
          </w:p>
        </w:tc>
        <w:tc>
          <w:tcPr>
            <w:tcW w:w="3091" w:type="dxa"/>
          </w:tcPr>
          <w:p w14:paraId="5CBF795C" w14:textId="77777777" w:rsidR="008409C3" w:rsidRPr="00DB22C0" w:rsidRDefault="008409C3" w:rsidP="00985E32">
            <w:pPr>
              <w:spacing w:after="0" w:line="240" w:lineRule="auto"/>
              <w:jc w:val="center"/>
              <w:rPr>
                <w:rFonts w:ascii="Times New Roman" w:hAnsi="Times New Roman" w:cs="Times New Roman"/>
                <w:sz w:val="19"/>
                <w:szCs w:val="19"/>
              </w:rPr>
            </w:pPr>
            <w:r w:rsidRPr="00DB22C0">
              <w:rPr>
                <w:rFonts w:ascii="Times New Roman" w:hAnsi="Times New Roman" w:cs="Times New Roman"/>
                <w:sz w:val="19"/>
                <w:szCs w:val="19"/>
              </w:rPr>
              <w:t>Должность</w:t>
            </w:r>
            <w:r w:rsidRPr="00DB22C0">
              <w:rPr>
                <w:rFonts w:ascii="Times New Roman" w:hAnsi="Times New Roman" w:cs="Times New Roman"/>
                <w:sz w:val="19"/>
                <w:szCs w:val="19"/>
                <w:lang w:val="en-US"/>
              </w:rPr>
              <w:t>/</w:t>
            </w:r>
            <w:r w:rsidRPr="00DB22C0">
              <w:rPr>
                <w:rFonts w:ascii="Times New Roman" w:hAnsi="Times New Roman" w:cs="Times New Roman"/>
                <w:sz w:val="19"/>
                <w:szCs w:val="19"/>
              </w:rPr>
              <w:t>профессия</w:t>
            </w:r>
          </w:p>
        </w:tc>
        <w:tc>
          <w:tcPr>
            <w:tcW w:w="2260" w:type="dxa"/>
          </w:tcPr>
          <w:p w14:paraId="389F9317" w14:textId="77777777" w:rsidR="008409C3" w:rsidRPr="00DB22C0" w:rsidRDefault="008409C3" w:rsidP="00985E32">
            <w:pPr>
              <w:spacing w:after="0" w:line="240" w:lineRule="auto"/>
              <w:jc w:val="center"/>
              <w:rPr>
                <w:rFonts w:ascii="Times New Roman" w:hAnsi="Times New Roman" w:cs="Times New Roman"/>
                <w:sz w:val="19"/>
                <w:szCs w:val="19"/>
              </w:rPr>
            </w:pPr>
            <w:r w:rsidRPr="00DB22C0">
              <w:rPr>
                <w:rFonts w:ascii="Times New Roman" w:hAnsi="Times New Roman" w:cs="Times New Roman"/>
                <w:sz w:val="19"/>
                <w:szCs w:val="19"/>
              </w:rPr>
              <w:t>Дата рождения</w:t>
            </w:r>
          </w:p>
        </w:tc>
      </w:tr>
      <w:tr w:rsidR="008409C3" w:rsidRPr="00DB22C0" w14:paraId="31568C22" w14:textId="77777777" w:rsidTr="00985E32">
        <w:trPr>
          <w:trHeight w:val="527"/>
        </w:trPr>
        <w:tc>
          <w:tcPr>
            <w:tcW w:w="791" w:type="dxa"/>
          </w:tcPr>
          <w:p w14:paraId="4E8F0606"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3428" w:type="dxa"/>
          </w:tcPr>
          <w:p w14:paraId="5FE6EEEB"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3091" w:type="dxa"/>
          </w:tcPr>
          <w:p w14:paraId="396885F0"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2260" w:type="dxa"/>
          </w:tcPr>
          <w:p w14:paraId="79E7167C" w14:textId="77777777" w:rsidR="008409C3" w:rsidRPr="00DB22C0" w:rsidRDefault="008409C3" w:rsidP="00985E32">
            <w:pPr>
              <w:spacing w:after="0" w:line="240" w:lineRule="auto"/>
              <w:jc w:val="center"/>
              <w:rPr>
                <w:rFonts w:ascii="Times New Roman" w:hAnsi="Times New Roman" w:cs="Times New Roman"/>
                <w:sz w:val="19"/>
                <w:szCs w:val="19"/>
              </w:rPr>
            </w:pPr>
          </w:p>
        </w:tc>
      </w:tr>
      <w:tr w:rsidR="008409C3" w:rsidRPr="00DB22C0" w14:paraId="16327325" w14:textId="77777777" w:rsidTr="00985E32">
        <w:trPr>
          <w:trHeight w:val="527"/>
        </w:trPr>
        <w:tc>
          <w:tcPr>
            <w:tcW w:w="791" w:type="dxa"/>
          </w:tcPr>
          <w:p w14:paraId="604ABC35"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3428" w:type="dxa"/>
          </w:tcPr>
          <w:p w14:paraId="2E231E83"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3091" w:type="dxa"/>
          </w:tcPr>
          <w:p w14:paraId="14565897"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2260" w:type="dxa"/>
          </w:tcPr>
          <w:p w14:paraId="4F9159E5" w14:textId="77777777" w:rsidR="008409C3" w:rsidRPr="00DB22C0" w:rsidRDefault="008409C3" w:rsidP="00985E32">
            <w:pPr>
              <w:spacing w:after="0" w:line="240" w:lineRule="auto"/>
              <w:jc w:val="center"/>
              <w:rPr>
                <w:rFonts w:ascii="Times New Roman" w:hAnsi="Times New Roman" w:cs="Times New Roman"/>
                <w:sz w:val="19"/>
                <w:szCs w:val="19"/>
              </w:rPr>
            </w:pPr>
          </w:p>
        </w:tc>
      </w:tr>
      <w:tr w:rsidR="008409C3" w:rsidRPr="00DB22C0" w14:paraId="68DD6880" w14:textId="77777777" w:rsidTr="00985E32">
        <w:trPr>
          <w:trHeight w:val="505"/>
        </w:trPr>
        <w:tc>
          <w:tcPr>
            <w:tcW w:w="791" w:type="dxa"/>
          </w:tcPr>
          <w:p w14:paraId="28781AD3"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3428" w:type="dxa"/>
          </w:tcPr>
          <w:p w14:paraId="22A9D5F7"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3091" w:type="dxa"/>
          </w:tcPr>
          <w:p w14:paraId="688218E1"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2260" w:type="dxa"/>
          </w:tcPr>
          <w:p w14:paraId="620159C3" w14:textId="77777777" w:rsidR="008409C3" w:rsidRPr="00DB22C0" w:rsidRDefault="008409C3" w:rsidP="00985E32">
            <w:pPr>
              <w:spacing w:after="0" w:line="240" w:lineRule="auto"/>
              <w:jc w:val="center"/>
              <w:rPr>
                <w:rFonts w:ascii="Times New Roman" w:hAnsi="Times New Roman" w:cs="Times New Roman"/>
                <w:sz w:val="19"/>
                <w:szCs w:val="19"/>
              </w:rPr>
            </w:pPr>
          </w:p>
        </w:tc>
      </w:tr>
    </w:tbl>
    <w:p w14:paraId="10FEEE77" w14:textId="77777777" w:rsidR="008409C3" w:rsidRPr="00DB22C0" w:rsidRDefault="008409C3" w:rsidP="008409C3">
      <w:pPr>
        <w:spacing w:after="0" w:line="240" w:lineRule="auto"/>
        <w:ind w:left="709"/>
        <w:rPr>
          <w:rFonts w:ascii="Times New Roman" w:hAnsi="Times New Roman" w:cs="Times New Roman"/>
          <w:sz w:val="19"/>
          <w:szCs w:val="19"/>
        </w:rPr>
      </w:pPr>
      <w:r w:rsidRPr="00DB22C0">
        <w:rPr>
          <w:rFonts w:ascii="Times New Roman" w:hAnsi="Times New Roman" w:cs="Times New Roman"/>
          <w:sz w:val="19"/>
          <w:szCs w:val="19"/>
        </w:rPr>
        <w:br w:type="page"/>
      </w:r>
    </w:p>
    <w:p w14:paraId="1F0EF74A" w14:textId="77777777" w:rsidR="008409C3" w:rsidRPr="00DB22C0" w:rsidRDefault="008409C3" w:rsidP="008409C3">
      <w:pPr>
        <w:spacing w:after="200" w:line="276" w:lineRule="auto"/>
        <w:rPr>
          <w:rFonts w:ascii="Times New Roman" w:hAnsi="Times New Roman" w:cs="Times New Roman"/>
          <w:sz w:val="19"/>
          <w:szCs w:val="19"/>
        </w:rPr>
        <w:sectPr w:rsidR="008409C3" w:rsidRPr="00DB22C0" w:rsidSect="005847FD">
          <w:pgSz w:w="11906" w:h="16838"/>
          <w:pgMar w:top="567" w:right="707" w:bottom="1134" w:left="1134" w:header="709" w:footer="709" w:gutter="0"/>
          <w:cols w:space="708"/>
          <w:docGrid w:linePitch="360"/>
        </w:sectPr>
      </w:pPr>
    </w:p>
    <w:p w14:paraId="1C31A43B"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lastRenderedPageBreak/>
        <w:t xml:space="preserve">Приложение № 3 к Регламенту   </w:t>
      </w:r>
    </w:p>
    <w:p w14:paraId="377636D0"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взаимодействия с подрядными организациями </w:t>
      </w:r>
    </w:p>
    <w:p w14:paraId="4D219910"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в области промышленной, пожарной </w:t>
      </w:r>
    </w:p>
    <w:p w14:paraId="1CF9C9F0"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электробезопасности, охраны труда </w:t>
      </w:r>
    </w:p>
    <w:p w14:paraId="35C4CED6"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окружающей среды при организации </w:t>
      </w:r>
    </w:p>
    <w:p w14:paraId="5A3FA8A1"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выполнении работ на объектах </w:t>
      </w:r>
    </w:p>
    <w:p w14:paraId="57350DDD" w14:textId="77777777" w:rsidR="008409C3" w:rsidRPr="00DB22C0" w:rsidRDefault="008409C3" w:rsidP="008409C3">
      <w:pPr>
        <w:spacing w:after="0" w:line="240" w:lineRule="exact"/>
        <w:contextualSpacing/>
        <w:jc w:val="right"/>
        <w:rPr>
          <w:rFonts w:ascii="Times New Roman" w:hAnsi="Times New Roman" w:cs="Times New Roman"/>
          <w:sz w:val="19"/>
          <w:szCs w:val="19"/>
        </w:rPr>
      </w:pPr>
    </w:p>
    <w:p w14:paraId="2961CE46" w14:textId="77777777" w:rsidR="008409C3" w:rsidRPr="00DB22C0" w:rsidRDefault="008409C3" w:rsidP="008409C3">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Шкала штрафов</w:t>
      </w:r>
    </w:p>
    <w:p w14:paraId="283317FE" w14:textId="77777777" w:rsidR="008409C3" w:rsidRPr="00DB22C0" w:rsidRDefault="008409C3" w:rsidP="008409C3">
      <w:pPr>
        <w:spacing w:after="0" w:line="240" w:lineRule="auto"/>
        <w:contextualSpacing/>
        <w:jc w:val="center"/>
        <w:rPr>
          <w:rFonts w:ascii="Times New Roman" w:hAnsi="Times New Roman" w:cs="Times New Roman"/>
          <w:sz w:val="19"/>
          <w:szCs w:val="19"/>
        </w:rPr>
      </w:pPr>
    </w:p>
    <w:tbl>
      <w:tblPr>
        <w:tblW w:w="0" w:type="auto"/>
        <w:jc w:val="center"/>
        <w:tblLook w:val="04A0" w:firstRow="1" w:lastRow="0" w:firstColumn="1" w:lastColumn="0" w:noHBand="0" w:noVBand="1"/>
      </w:tblPr>
      <w:tblGrid>
        <w:gridCol w:w="667"/>
        <w:gridCol w:w="5572"/>
        <w:gridCol w:w="3116"/>
      </w:tblGrid>
      <w:tr w:rsidR="008409C3" w:rsidRPr="00DB22C0" w14:paraId="226F5088" w14:textId="77777777" w:rsidTr="00985E32">
        <w:trPr>
          <w:jc w:val="center"/>
        </w:trPr>
        <w:tc>
          <w:tcPr>
            <w:tcW w:w="675" w:type="dxa"/>
          </w:tcPr>
          <w:p w14:paraId="4B2C2677"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 п/п</w:t>
            </w:r>
          </w:p>
        </w:tc>
        <w:tc>
          <w:tcPr>
            <w:tcW w:w="5705" w:type="dxa"/>
            <w:vAlign w:val="center"/>
          </w:tcPr>
          <w:p w14:paraId="77CC9019"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eastAsia="Times New Roman" w:hAnsi="Times New Roman" w:cs="Times New Roman"/>
                <w:sz w:val="19"/>
                <w:szCs w:val="19"/>
              </w:rPr>
              <w:t>Перечень нарушений</w:t>
            </w:r>
          </w:p>
        </w:tc>
        <w:tc>
          <w:tcPr>
            <w:tcW w:w="3190" w:type="dxa"/>
            <w:vAlign w:val="center"/>
          </w:tcPr>
          <w:p w14:paraId="7DC10C5C" w14:textId="77777777" w:rsidR="008409C3" w:rsidRPr="00DB22C0" w:rsidRDefault="008409C3" w:rsidP="00985E32">
            <w:pPr>
              <w:spacing w:after="0" w:line="240" w:lineRule="auto"/>
              <w:contextualSpacing/>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xml:space="preserve">Сумма штрафа </w:t>
            </w:r>
          </w:p>
          <w:p w14:paraId="72041A3B"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eastAsia="Times New Roman" w:hAnsi="Times New Roman" w:cs="Times New Roman"/>
                <w:sz w:val="19"/>
                <w:szCs w:val="19"/>
              </w:rPr>
              <w:t>за каждое нарушение, руб.</w:t>
            </w:r>
          </w:p>
        </w:tc>
      </w:tr>
      <w:tr w:rsidR="008409C3" w:rsidRPr="00DB22C0" w14:paraId="36C9B7EC" w14:textId="77777777" w:rsidTr="00985E32">
        <w:trPr>
          <w:jc w:val="center"/>
        </w:trPr>
        <w:tc>
          <w:tcPr>
            <w:tcW w:w="675" w:type="dxa"/>
            <w:vAlign w:val="center"/>
          </w:tcPr>
          <w:p w14:paraId="23713811"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1</w:t>
            </w:r>
          </w:p>
        </w:tc>
        <w:tc>
          <w:tcPr>
            <w:tcW w:w="5705" w:type="dxa"/>
            <w:vAlign w:val="center"/>
          </w:tcPr>
          <w:p w14:paraId="4980A2AA" w14:textId="77777777" w:rsidR="008409C3" w:rsidRPr="00DB22C0" w:rsidRDefault="008409C3" w:rsidP="00985E32">
            <w:pPr>
              <w:tabs>
                <w:tab w:val="left" w:pos="1778"/>
              </w:tabs>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Отсутствие у работников действующих квалификационных удостоверений / удостоверений о проверке знаний требований охраны труда (протоколов проверки знания требований охраны труда) / аттестации в области промышленной/ пожарной безопасности (протоколов аттестации или удостоверений о специальном обучении, если такое необходимо для осуществления работ)</w:t>
            </w:r>
          </w:p>
        </w:tc>
        <w:tc>
          <w:tcPr>
            <w:tcW w:w="3190" w:type="dxa"/>
            <w:vAlign w:val="center"/>
          </w:tcPr>
          <w:p w14:paraId="66ED4054"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w:t>
            </w:r>
            <w:r w:rsidRPr="00DB22C0">
              <w:rPr>
                <w:rFonts w:ascii="Times New Roman" w:hAnsi="Times New Roman" w:cs="Times New Roman"/>
                <w:sz w:val="19"/>
                <w:szCs w:val="19"/>
                <w:lang w:val="en-US"/>
              </w:rPr>
              <w:t>0 000</w:t>
            </w:r>
          </w:p>
        </w:tc>
      </w:tr>
      <w:tr w:rsidR="008409C3" w:rsidRPr="00DB22C0" w14:paraId="5F4C9E00" w14:textId="77777777" w:rsidTr="00985E32">
        <w:trPr>
          <w:jc w:val="center"/>
        </w:trPr>
        <w:tc>
          <w:tcPr>
            <w:tcW w:w="675" w:type="dxa"/>
            <w:vAlign w:val="center"/>
          </w:tcPr>
          <w:p w14:paraId="73A1B7AA"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2</w:t>
            </w:r>
          </w:p>
        </w:tc>
        <w:tc>
          <w:tcPr>
            <w:tcW w:w="5705" w:type="dxa"/>
            <w:vAlign w:val="center"/>
          </w:tcPr>
          <w:p w14:paraId="1E0FFA48"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Неприменение (неправильное применение) спецодежды, спецобуви, иных средств индивидуальной защиты, не приведшее к несчастному случаю</w:t>
            </w:r>
          </w:p>
        </w:tc>
        <w:tc>
          <w:tcPr>
            <w:tcW w:w="3190" w:type="dxa"/>
            <w:vAlign w:val="center"/>
          </w:tcPr>
          <w:p w14:paraId="66016A01"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w:t>
            </w:r>
            <w:r w:rsidRPr="00DB22C0">
              <w:rPr>
                <w:rFonts w:ascii="Times New Roman" w:hAnsi="Times New Roman" w:cs="Times New Roman"/>
                <w:sz w:val="19"/>
                <w:szCs w:val="19"/>
                <w:lang w:val="en-US"/>
              </w:rPr>
              <w:t>0 000</w:t>
            </w:r>
          </w:p>
        </w:tc>
      </w:tr>
      <w:tr w:rsidR="008409C3" w:rsidRPr="00DB22C0" w14:paraId="11C5A50D" w14:textId="77777777" w:rsidTr="00985E32">
        <w:trPr>
          <w:jc w:val="center"/>
        </w:trPr>
        <w:tc>
          <w:tcPr>
            <w:tcW w:w="675" w:type="dxa"/>
            <w:vAlign w:val="center"/>
          </w:tcPr>
          <w:p w14:paraId="19564696"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3</w:t>
            </w:r>
          </w:p>
        </w:tc>
        <w:tc>
          <w:tcPr>
            <w:tcW w:w="5705" w:type="dxa"/>
            <w:vAlign w:val="center"/>
          </w:tcPr>
          <w:p w14:paraId="1DDEA124"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Неприменение (неправильное применение) спецодежды, спецобуви, иных средств индивидуальной защиты, приведшее к несчастному случаю</w:t>
            </w:r>
          </w:p>
        </w:tc>
        <w:tc>
          <w:tcPr>
            <w:tcW w:w="3190" w:type="dxa"/>
            <w:vAlign w:val="center"/>
          </w:tcPr>
          <w:p w14:paraId="00D8A1D9"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10</w:t>
            </w:r>
            <w:r w:rsidRPr="00DB22C0">
              <w:rPr>
                <w:rFonts w:ascii="Times New Roman" w:hAnsi="Times New Roman" w:cs="Times New Roman"/>
                <w:sz w:val="19"/>
                <w:szCs w:val="19"/>
                <w:lang w:val="en-US"/>
              </w:rPr>
              <w:t>0 000</w:t>
            </w:r>
          </w:p>
        </w:tc>
      </w:tr>
      <w:tr w:rsidR="008409C3" w:rsidRPr="00DB22C0" w14:paraId="68F09C67" w14:textId="77777777" w:rsidTr="00985E32">
        <w:trPr>
          <w:jc w:val="center"/>
        </w:trPr>
        <w:tc>
          <w:tcPr>
            <w:tcW w:w="675" w:type="dxa"/>
            <w:vAlign w:val="center"/>
          </w:tcPr>
          <w:p w14:paraId="6659A56F"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4</w:t>
            </w:r>
          </w:p>
        </w:tc>
        <w:tc>
          <w:tcPr>
            <w:tcW w:w="5705" w:type="dxa"/>
            <w:vAlign w:val="center"/>
          </w:tcPr>
          <w:p w14:paraId="182C8422"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Проведение работ повышенной опасности без оформления наряда–допуска. Проведение работ с нарушениями требований безопасности, указанных в наряде–допуске</w:t>
            </w:r>
          </w:p>
        </w:tc>
        <w:tc>
          <w:tcPr>
            <w:tcW w:w="3190" w:type="dxa"/>
            <w:vAlign w:val="center"/>
          </w:tcPr>
          <w:p w14:paraId="7ED5BE40"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w:t>
            </w:r>
            <w:r w:rsidRPr="00DB22C0">
              <w:rPr>
                <w:rFonts w:ascii="Times New Roman" w:hAnsi="Times New Roman" w:cs="Times New Roman"/>
                <w:sz w:val="19"/>
                <w:szCs w:val="19"/>
                <w:lang w:val="en-US"/>
              </w:rPr>
              <w:t>0 000</w:t>
            </w:r>
          </w:p>
        </w:tc>
      </w:tr>
      <w:tr w:rsidR="008409C3" w:rsidRPr="00DB22C0" w14:paraId="0B1F0F71" w14:textId="77777777" w:rsidTr="00985E32">
        <w:trPr>
          <w:jc w:val="center"/>
        </w:trPr>
        <w:tc>
          <w:tcPr>
            <w:tcW w:w="675" w:type="dxa"/>
            <w:vAlign w:val="center"/>
          </w:tcPr>
          <w:p w14:paraId="71ACFEB2"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5</w:t>
            </w:r>
          </w:p>
        </w:tc>
        <w:tc>
          <w:tcPr>
            <w:tcW w:w="5705" w:type="dxa"/>
            <w:vAlign w:val="center"/>
          </w:tcPr>
          <w:p w14:paraId="14B3E65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Несоблюдение требований промышленной безопасности при эксплуатации подъемных сооружений</w:t>
            </w:r>
          </w:p>
        </w:tc>
        <w:tc>
          <w:tcPr>
            <w:tcW w:w="3190" w:type="dxa"/>
            <w:vAlign w:val="center"/>
          </w:tcPr>
          <w:p w14:paraId="5498F5EB"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3</w:t>
            </w:r>
            <w:r w:rsidRPr="00DB22C0">
              <w:rPr>
                <w:rFonts w:ascii="Times New Roman" w:hAnsi="Times New Roman" w:cs="Times New Roman"/>
                <w:sz w:val="19"/>
                <w:szCs w:val="19"/>
                <w:lang w:val="en-US"/>
              </w:rPr>
              <w:t>0 000</w:t>
            </w:r>
          </w:p>
        </w:tc>
      </w:tr>
      <w:tr w:rsidR="008409C3" w:rsidRPr="00DB22C0" w14:paraId="3186C622" w14:textId="77777777" w:rsidTr="00985E32">
        <w:trPr>
          <w:jc w:val="center"/>
        </w:trPr>
        <w:tc>
          <w:tcPr>
            <w:tcW w:w="675" w:type="dxa"/>
            <w:vAlign w:val="center"/>
          </w:tcPr>
          <w:p w14:paraId="41A01813"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6</w:t>
            </w:r>
          </w:p>
        </w:tc>
        <w:tc>
          <w:tcPr>
            <w:tcW w:w="5705" w:type="dxa"/>
            <w:vAlign w:val="center"/>
          </w:tcPr>
          <w:p w14:paraId="35C86952"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Несоблюдение требований охраны труда при работах на высоте</w:t>
            </w:r>
          </w:p>
        </w:tc>
        <w:tc>
          <w:tcPr>
            <w:tcW w:w="3190" w:type="dxa"/>
            <w:vAlign w:val="center"/>
          </w:tcPr>
          <w:p w14:paraId="647D2F27"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w:t>
            </w:r>
            <w:r w:rsidRPr="00DB22C0">
              <w:rPr>
                <w:rFonts w:ascii="Times New Roman" w:hAnsi="Times New Roman" w:cs="Times New Roman"/>
                <w:sz w:val="19"/>
                <w:szCs w:val="19"/>
                <w:lang w:val="en-US"/>
              </w:rPr>
              <w:t>0 000</w:t>
            </w:r>
          </w:p>
        </w:tc>
      </w:tr>
      <w:tr w:rsidR="008409C3" w:rsidRPr="00DB22C0" w14:paraId="7D4B91DD" w14:textId="77777777" w:rsidTr="00985E32">
        <w:trPr>
          <w:jc w:val="center"/>
        </w:trPr>
        <w:tc>
          <w:tcPr>
            <w:tcW w:w="675" w:type="dxa"/>
            <w:vAlign w:val="center"/>
          </w:tcPr>
          <w:p w14:paraId="1A6BCD76"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7</w:t>
            </w:r>
          </w:p>
        </w:tc>
        <w:tc>
          <w:tcPr>
            <w:tcW w:w="5705" w:type="dxa"/>
            <w:vAlign w:val="center"/>
          </w:tcPr>
          <w:p w14:paraId="34B5E9CE"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Складирование и хранение материалов с нарушениями требований безопасности</w:t>
            </w:r>
          </w:p>
        </w:tc>
        <w:tc>
          <w:tcPr>
            <w:tcW w:w="3190" w:type="dxa"/>
            <w:vAlign w:val="center"/>
          </w:tcPr>
          <w:p w14:paraId="41D757AE"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w:t>
            </w:r>
            <w:r w:rsidRPr="00DB22C0">
              <w:rPr>
                <w:rFonts w:ascii="Times New Roman" w:hAnsi="Times New Roman" w:cs="Times New Roman"/>
                <w:sz w:val="19"/>
                <w:szCs w:val="19"/>
                <w:lang w:val="en-US"/>
              </w:rPr>
              <w:t>0 000</w:t>
            </w:r>
          </w:p>
        </w:tc>
      </w:tr>
      <w:tr w:rsidR="008409C3" w:rsidRPr="00DB22C0" w14:paraId="61703B8A" w14:textId="77777777" w:rsidTr="00985E32">
        <w:trPr>
          <w:jc w:val="center"/>
        </w:trPr>
        <w:tc>
          <w:tcPr>
            <w:tcW w:w="675" w:type="dxa"/>
            <w:vAlign w:val="center"/>
          </w:tcPr>
          <w:p w14:paraId="5727BB74"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8</w:t>
            </w:r>
          </w:p>
        </w:tc>
        <w:tc>
          <w:tcPr>
            <w:tcW w:w="5705" w:type="dxa"/>
            <w:vAlign w:val="center"/>
          </w:tcPr>
          <w:p w14:paraId="2A4F27D6"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Несоблюдение требований безопасности при хранении баллонов с газом</w:t>
            </w:r>
          </w:p>
        </w:tc>
        <w:tc>
          <w:tcPr>
            <w:tcW w:w="3190" w:type="dxa"/>
            <w:vAlign w:val="center"/>
          </w:tcPr>
          <w:p w14:paraId="39B7F64A"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w:t>
            </w:r>
            <w:r w:rsidRPr="00DB22C0">
              <w:rPr>
                <w:rFonts w:ascii="Times New Roman" w:hAnsi="Times New Roman" w:cs="Times New Roman"/>
                <w:sz w:val="19"/>
                <w:szCs w:val="19"/>
                <w:lang w:val="en-US"/>
              </w:rPr>
              <w:t>0 000</w:t>
            </w:r>
          </w:p>
        </w:tc>
      </w:tr>
      <w:tr w:rsidR="008409C3" w:rsidRPr="00DB22C0" w14:paraId="4779A445" w14:textId="77777777" w:rsidTr="00985E32">
        <w:trPr>
          <w:jc w:val="center"/>
        </w:trPr>
        <w:tc>
          <w:tcPr>
            <w:tcW w:w="675" w:type="dxa"/>
            <w:vAlign w:val="center"/>
          </w:tcPr>
          <w:p w14:paraId="29A901FD"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9</w:t>
            </w:r>
          </w:p>
        </w:tc>
        <w:tc>
          <w:tcPr>
            <w:tcW w:w="5705" w:type="dxa"/>
            <w:vAlign w:val="center"/>
          </w:tcPr>
          <w:p w14:paraId="53BE0D1E"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Несоблюдение требований безопасности при выполнении электросварочных и газосварочных работ</w:t>
            </w:r>
          </w:p>
        </w:tc>
        <w:tc>
          <w:tcPr>
            <w:tcW w:w="3190" w:type="dxa"/>
            <w:vAlign w:val="center"/>
          </w:tcPr>
          <w:p w14:paraId="3D0A194E"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w:t>
            </w:r>
            <w:r w:rsidRPr="00DB22C0">
              <w:rPr>
                <w:rFonts w:ascii="Times New Roman" w:hAnsi="Times New Roman" w:cs="Times New Roman"/>
                <w:sz w:val="19"/>
                <w:szCs w:val="19"/>
                <w:lang w:val="en-US"/>
              </w:rPr>
              <w:t>0 000</w:t>
            </w:r>
          </w:p>
        </w:tc>
      </w:tr>
      <w:tr w:rsidR="008409C3" w:rsidRPr="00DB22C0" w14:paraId="60839287" w14:textId="77777777" w:rsidTr="00985E32">
        <w:trPr>
          <w:trHeight w:val="1098"/>
          <w:jc w:val="center"/>
        </w:trPr>
        <w:tc>
          <w:tcPr>
            <w:tcW w:w="675" w:type="dxa"/>
            <w:vAlign w:val="center"/>
          </w:tcPr>
          <w:p w14:paraId="209FCA3A"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10</w:t>
            </w:r>
          </w:p>
        </w:tc>
        <w:tc>
          <w:tcPr>
            <w:tcW w:w="5705" w:type="dxa"/>
            <w:vAlign w:val="center"/>
          </w:tcPr>
          <w:p w14:paraId="2D1DE0C6"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Несоблюдение требований безопасности при эксплуатации лестниц, стремянок, строительных лесов и подмостей</w:t>
            </w:r>
          </w:p>
        </w:tc>
        <w:tc>
          <w:tcPr>
            <w:tcW w:w="3190" w:type="dxa"/>
            <w:vAlign w:val="center"/>
          </w:tcPr>
          <w:p w14:paraId="6E44CD44"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w:t>
            </w:r>
            <w:r w:rsidRPr="00DB22C0">
              <w:rPr>
                <w:rFonts w:ascii="Times New Roman" w:hAnsi="Times New Roman" w:cs="Times New Roman"/>
                <w:sz w:val="19"/>
                <w:szCs w:val="19"/>
                <w:lang w:val="en-US"/>
              </w:rPr>
              <w:t>0 000</w:t>
            </w:r>
          </w:p>
        </w:tc>
      </w:tr>
      <w:tr w:rsidR="008409C3" w:rsidRPr="00DB22C0" w14:paraId="4574322E" w14:textId="77777777" w:rsidTr="00985E32">
        <w:trPr>
          <w:jc w:val="center"/>
        </w:trPr>
        <w:tc>
          <w:tcPr>
            <w:tcW w:w="675" w:type="dxa"/>
            <w:vAlign w:val="center"/>
          </w:tcPr>
          <w:p w14:paraId="32992361"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11</w:t>
            </w:r>
          </w:p>
        </w:tc>
        <w:tc>
          <w:tcPr>
            <w:tcW w:w="5705" w:type="dxa"/>
            <w:vAlign w:val="center"/>
          </w:tcPr>
          <w:p w14:paraId="37EF0E04"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На границах зон с постоянным присутствием опасных производственных факторов не установлены защитные ограждения</w:t>
            </w:r>
          </w:p>
        </w:tc>
        <w:tc>
          <w:tcPr>
            <w:tcW w:w="3190" w:type="dxa"/>
            <w:vAlign w:val="center"/>
          </w:tcPr>
          <w:p w14:paraId="68F977C2"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7BB3FB67" w14:textId="77777777" w:rsidTr="00985E32">
        <w:trPr>
          <w:jc w:val="center"/>
        </w:trPr>
        <w:tc>
          <w:tcPr>
            <w:tcW w:w="675" w:type="dxa"/>
            <w:vAlign w:val="center"/>
          </w:tcPr>
          <w:p w14:paraId="15B5ED59"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12</w:t>
            </w:r>
          </w:p>
        </w:tc>
        <w:tc>
          <w:tcPr>
            <w:tcW w:w="5705" w:type="dxa"/>
            <w:vAlign w:val="center"/>
          </w:tcPr>
          <w:p w14:paraId="7F5F329D"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На границах зон с возможным воздействием опасных производственных факторов не установлены защитные и (или) сигнальные ограждения</w:t>
            </w:r>
          </w:p>
        </w:tc>
        <w:tc>
          <w:tcPr>
            <w:tcW w:w="3190" w:type="dxa"/>
            <w:vAlign w:val="center"/>
          </w:tcPr>
          <w:p w14:paraId="0225B596"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17633CE6" w14:textId="77777777" w:rsidTr="00985E32">
        <w:trPr>
          <w:jc w:val="center"/>
        </w:trPr>
        <w:tc>
          <w:tcPr>
            <w:tcW w:w="675" w:type="dxa"/>
            <w:vAlign w:val="center"/>
          </w:tcPr>
          <w:p w14:paraId="42C09C4D"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13</w:t>
            </w:r>
          </w:p>
        </w:tc>
        <w:tc>
          <w:tcPr>
            <w:tcW w:w="5705" w:type="dxa"/>
            <w:vAlign w:val="center"/>
          </w:tcPr>
          <w:p w14:paraId="72390685"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Несоблюдение требований безопасности дорожного движения при работе транспортных средств и специальной техники, не приведшее к несчастному случаю</w:t>
            </w:r>
          </w:p>
        </w:tc>
        <w:tc>
          <w:tcPr>
            <w:tcW w:w="3190" w:type="dxa"/>
            <w:vAlign w:val="center"/>
          </w:tcPr>
          <w:p w14:paraId="10BC0046"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16832F25" w14:textId="77777777" w:rsidTr="00985E32">
        <w:trPr>
          <w:jc w:val="center"/>
        </w:trPr>
        <w:tc>
          <w:tcPr>
            <w:tcW w:w="675" w:type="dxa"/>
            <w:vAlign w:val="center"/>
          </w:tcPr>
          <w:p w14:paraId="5523F143"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 xml:space="preserve">14 </w:t>
            </w:r>
          </w:p>
        </w:tc>
        <w:tc>
          <w:tcPr>
            <w:tcW w:w="5705" w:type="dxa"/>
            <w:vAlign w:val="center"/>
          </w:tcPr>
          <w:p w14:paraId="5EEB6989"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Несоблюдение требований безопасности дорожного движения при работе транспортных средств/ специальной техники, приведшее к несчастному случаю</w:t>
            </w:r>
          </w:p>
        </w:tc>
        <w:tc>
          <w:tcPr>
            <w:tcW w:w="3190" w:type="dxa"/>
            <w:vAlign w:val="center"/>
          </w:tcPr>
          <w:p w14:paraId="083C9094"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100 000</w:t>
            </w:r>
          </w:p>
        </w:tc>
      </w:tr>
      <w:tr w:rsidR="008409C3" w:rsidRPr="00DB22C0" w14:paraId="2767E5FC" w14:textId="77777777" w:rsidTr="00985E32">
        <w:trPr>
          <w:jc w:val="center"/>
        </w:trPr>
        <w:tc>
          <w:tcPr>
            <w:tcW w:w="675" w:type="dxa"/>
            <w:vAlign w:val="center"/>
          </w:tcPr>
          <w:p w14:paraId="41B46CD1"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15</w:t>
            </w:r>
          </w:p>
        </w:tc>
        <w:tc>
          <w:tcPr>
            <w:tcW w:w="5705" w:type="dxa"/>
            <w:vAlign w:val="center"/>
          </w:tcPr>
          <w:p w14:paraId="41BF679D"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Нарушение правил охраны труда при эксплуатации электроустановок  </w:t>
            </w:r>
          </w:p>
        </w:tc>
        <w:tc>
          <w:tcPr>
            <w:tcW w:w="3190" w:type="dxa"/>
            <w:vAlign w:val="center"/>
          </w:tcPr>
          <w:p w14:paraId="66F6DC22"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3E7DEA14" w14:textId="77777777" w:rsidTr="00985E32">
        <w:trPr>
          <w:jc w:val="center"/>
        </w:trPr>
        <w:tc>
          <w:tcPr>
            <w:tcW w:w="675" w:type="dxa"/>
            <w:vAlign w:val="center"/>
          </w:tcPr>
          <w:p w14:paraId="57EEC206"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16</w:t>
            </w:r>
          </w:p>
        </w:tc>
        <w:tc>
          <w:tcPr>
            <w:tcW w:w="5705" w:type="dxa"/>
            <w:vAlign w:val="center"/>
          </w:tcPr>
          <w:p w14:paraId="7D9632F9"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Возобновление приостановленных Заказчиком работ (эксплуатации оборудования) без устранения причин такой приостановки, либо без уведомления Заказчика об их устранении </w:t>
            </w:r>
          </w:p>
        </w:tc>
        <w:tc>
          <w:tcPr>
            <w:tcW w:w="3190" w:type="dxa"/>
            <w:vAlign w:val="center"/>
          </w:tcPr>
          <w:p w14:paraId="062E6FA6"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100 000</w:t>
            </w:r>
          </w:p>
        </w:tc>
      </w:tr>
      <w:tr w:rsidR="008409C3" w:rsidRPr="00DB22C0" w14:paraId="6DA01415" w14:textId="77777777" w:rsidTr="00985E32">
        <w:trPr>
          <w:jc w:val="center"/>
        </w:trPr>
        <w:tc>
          <w:tcPr>
            <w:tcW w:w="675" w:type="dxa"/>
            <w:vAlign w:val="center"/>
          </w:tcPr>
          <w:p w14:paraId="7F89D2A2"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17</w:t>
            </w:r>
          </w:p>
        </w:tc>
        <w:tc>
          <w:tcPr>
            <w:tcW w:w="5705" w:type="dxa"/>
            <w:vAlign w:val="center"/>
          </w:tcPr>
          <w:p w14:paraId="65629B18"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Непредоставление (сокрытие), предоставление заведомо недостоверной информации о происшествиях, инцидентах, несчастных случаях и т.п.</w:t>
            </w:r>
          </w:p>
        </w:tc>
        <w:tc>
          <w:tcPr>
            <w:tcW w:w="3190" w:type="dxa"/>
            <w:vAlign w:val="center"/>
          </w:tcPr>
          <w:p w14:paraId="12E4C682"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100 000</w:t>
            </w:r>
          </w:p>
        </w:tc>
      </w:tr>
      <w:tr w:rsidR="008409C3" w:rsidRPr="00DB22C0" w14:paraId="501DD41C" w14:textId="77777777" w:rsidTr="00985E32">
        <w:trPr>
          <w:jc w:val="center"/>
        </w:trPr>
        <w:tc>
          <w:tcPr>
            <w:tcW w:w="675" w:type="dxa"/>
            <w:vAlign w:val="center"/>
          </w:tcPr>
          <w:p w14:paraId="312F65F0"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18</w:t>
            </w:r>
          </w:p>
        </w:tc>
        <w:tc>
          <w:tcPr>
            <w:tcW w:w="5705" w:type="dxa"/>
            <w:vAlign w:val="center"/>
          </w:tcPr>
          <w:p w14:paraId="026668D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Использование неисправного оборудования, механизмов, инструментов</w:t>
            </w:r>
          </w:p>
        </w:tc>
        <w:tc>
          <w:tcPr>
            <w:tcW w:w="3190" w:type="dxa"/>
            <w:vAlign w:val="center"/>
          </w:tcPr>
          <w:p w14:paraId="2DD143AB"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3C666548" w14:textId="77777777" w:rsidTr="00985E32">
        <w:trPr>
          <w:jc w:val="center"/>
        </w:trPr>
        <w:tc>
          <w:tcPr>
            <w:tcW w:w="675" w:type="dxa"/>
            <w:vAlign w:val="center"/>
          </w:tcPr>
          <w:p w14:paraId="235F109D"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19</w:t>
            </w:r>
          </w:p>
        </w:tc>
        <w:tc>
          <w:tcPr>
            <w:tcW w:w="5705" w:type="dxa"/>
            <w:vAlign w:val="center"/>
          </w:tcPr>
          <w:p w14:paraId="110D13B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Нарушение норм и требований пожарной безопасности</w:t>
            </w:r>
          </w:p>
        </w:tc>
        <w:tc>
          <w:tcPr>
            <w:tcW w:w="3190" w:type="dxa"/>
            <w:vAlign w:val="center"/>
          </w:tcPr>
          <w:p w14:paraId="3DBAA55B"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6BAAD209" w14:textId="77777777" w:rsidTr="00985E32">
        <w:trPr>
          <w:jc w:val="center"/>
        </w:trPr>
        <w:tc>
          <w:tcPr>
            <w:tcW w:w="675" w:type="dxa"/>
            <w:vAlign w:val="center"/>
          </w:tcPr>
          <w:p w14:paraId="3F485119"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w:t>
            </w:r>
          </w:p>
        </w:tc>
        <w:tc>
          <w:tcPr>
            <w:tcW w:w="5705" w:type="dxa"/>
            <w:vAlign w:val="center"/>
          </w:tcPr>
          <w:p w14:paraId="545C1308"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Нарушение норм и требований пожарной безопасности в условиях </w:t>
            </w:r>
            <w:r w:rsidRPr="00DB22C0">
              <w:rPr>
                <w:rFonts w:ascii="Times New Roman" w:hAnsi="Times New Roman" w:cs="Times New Roman"/>
                <w:sz w:val="19"/>
                <w:szCs w:val="19"/>
              </w:rPr>
              <w:lastRenderedPageBreak/>
              <w:t>особого противопожарного режима</w:t>
            </w:r>
          </w:p>
        </w:tc>
        <w:tc>
          <w:tcPr>
            <w:tcW w:w="3190" w:type="dxa"/>
            <w:vAlign w:val="center"/>
          </w:tcPr>
          <w:p w14:paraId="6B5309C6"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lastRenderedPageBreak/>
              <w:t>100 000</w:t>
            </w:r>
          </w:p>
        </w:tc>
      </w:tr>
      <w:tr w:rsidR="008409C3" w:rsidRPr="00DB22C0" w14:paraId="62B12136" w14:textId="77777777" w:rsidTr="00985E32">
        <w:trPr>
          <w:jc w:val="center"/>
        </w:trPr>
        <w:tc>
          <w:tcPr>
            <w:tcW w:w="675" w:type="dxa"/>
            <w:vAlign w:val="center"/>
          </w:tcPr>
          <w:p w14:paraId="13488CB2"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21</w:t>
            </w:r>
          </w:p>
        </w:tc>
        <w:tc>
          <w:tcPr>
            <w:tcW w:w="5705" w:type="dxa"/>
            <w:vAlign w:val="center"/>
          </w:tcPr>
          <w:p w14:paraId="614A5204"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Нарушение требований пожарной безопасности к наружному и внутреннему противопожарному водоснабжению, электроустановкам объектов защиты, электротехнической продукции или первичным средствам пожаротушения либо требований пожарной безопасности об обеспечении объектов защиты первичными средствами пожаротушения</w:t>
            </w:r>
          </w:p>
        </w:tc>
        <w:tc>
          <w:tcPr>
            <w:tcW w:w="3190" w:type="dxa"/>
            <w:vAlign w:val="center"/>
          </w:tcPr>
          <w:p w14:paraId="7B395CFC"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529BA524" w14:textId="77777777" w:rsidTr="00985E32">
        <w:trPr>
          <w:jc w:val="center"/>
        </w:trPr>
        <w:tc>
          <w:tcPr>
            <w:tcW w:w="675" w:type="dxa"/>
            <w:vAlign w:val="center"/>
          </w:tcPr>
          <w:p w14:paraId="40540396"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22</w:t>
            </w:r>
          </w:p>
        </w:tc>
        <w:tc>
          <w:tcPr>
            <w:tcW w:w="5705" w:type="dxa"/>
            <w:vAlign w:val="center"/>
          </w:tcPr>
          <w:p w14:paraId="721A6BB4"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Нарушение требований пожарной безопасности, повлекшее возникновение пожара, уничтожение и (или) повреждение чужого имущества либо причинение легкого или средней тяжести вреда здоровью человека</w:t>
            </w:r>
          </w:p>
        </w:tc>
        <w:tc>
          <w:tcPr>
            <w:tcW w:w="3190" w:type="dxa"/>
            <w:vAlign w:val="center"/>
          </w:tcPr>
          <w:p w14:paraId="7AA2CCE7"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100 000</w:t>
            </w:r>
          </w:p>
        </w:tc>
      </w:tr>
      <w:tr w:rsidR="008409C3" w:rsidRPr="00DB22C0" w14:paraId="381A7BE4" w14:textId="77777777" w:rsidTr="00985E32">
        <w:trPr>
          <w:jc w:val="center"/>
        </w:trPr>
        <w:tc>
          <w:tcPr>
            <w:tcW w:w="675" w:type="dxa"/>
            <w:vAlign w:val="center"/>
          </w:tcPr>
          <w:p w14:paraId="381B2D38"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23</w:t>
            </w:r>
          </w:p>
        </w:tc>
        <w:tc>
          <w:tcPr>
            <w:tcW w:w="5705" w:type="dxa"/>
            <w:vAlign w:val="center"/>
          </w:tcPr>
          <w:p w14:paraId="05A2A0B4"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Нарушение требований пожарной безопасности, повлекшее возникновение пожара и причинение тяжкого вреда здоровью или смерть человека</w:t>
            </w:r>
          </w:p>
        </w:tc>
        <w:tc>
          <w:tcPr>
            <w:tcW w:w="3190" w:type="dxa"/>
            <w:vAlign w:val="center"/>
          </w:tcPr>
          <w:p w14:paraId="4AFBC752"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500 000</w:t>
            </w:r>
          </w:p>
        </w:tc>
      </w:tr>
      <w:tr w:rsidR="008409C3" w:rsidRPr="00DB22C0" w14:paraId="62460F31" w14:textId="77777777" w:rsidTr="00985E32">
        <w:trPr>
          <w:jc w:val="center"/>
        </w:trPr>
        <w:tc>
          <w:tcPr>
            <w:tcW w:w="675" w:type="dxa"/>
            <w:vAlign w:val="center"/>
          </w:tcPr>
          <w:p w14:paraId="6B0FB144"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24</w:t>
            </w:r>
          </w:p>
        </w:tc>
        <w:tc>
          <w:tcPr>
            <w:tcW w:w="5705" w:type="dxa"/>
            <w:vAlign w:val="center"/>
          </w:tcPr>
          <w:p w14:paraId="54107CEE"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Нарушение требований к устройству электропроводки в помещениях</w:t>
            </w:r>
          </w:p>
        </w:tc>
        <w:tc>
          <w:tcPr>
            <w:tcW w:w="3190" w:type="dxa"/>
            <w:vAlign w:val="center"/>
          </w:tcPr>
          <w:p w14:paraId="1795A0C9"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620297B4" w14:textId="77777777" w:rsidTr="00985E32">
        <w:trPr>
          <w:jc w:val="center"/>
        </w:trPr>
        <w:tc>
          <w:tcPr>
            <w:tcW w:w="675" w:type="dxa"/>
            <w:vAlign w:val="center"/>
          </w:tcPr>
          <w:p w14:paraId="34C1B247"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25</w:t>
            </w:r>
          </w:p>
        </w:tc>
        <w:tc>
          <w:tcPr>
            <w:tcW w:w="5705" w:type="dxa"/>
            <w:vAlign w:val="center"/>
          </w:tcPr>
          <w:p w14:paraId="05E121B7"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Несанкционированное разведение костров, иное применение открытого огня</w:t>
            </w:r>
          </w:p>
        </w:tc>
        <w:tc>
          <w:tcPr>
            <w:tcW w:w="3190" w:type="dxa"/>
            <w:vAlign w:val="center"/>
          </w:tcPr>
          <w:p w14:paraId="28D72DBE"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62C63AF0" w14:textId="77777777" w:rsidTr="00985E32">
        <w:trPr>
          <w:jc w:val="center"/>
        </w:trPr>
        <w:tc>
          <w:tcPr>
            <w:tcW w:w="675" w:type="dxa"/>
            <w:vAlign w:val="center"/>
          </w:tcPr>
          <w:p w14:paraId="1882D1C0"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26</w:t>
            </w:r>
          </w:p>
        </w:tc>
        <w:tc>
          <w:tcPr>
            <w:tcW w:w="5705" w:type="dxa"/>
            <w:vAlign w:val="center"/>
          </w:tcPr>
          <w:p w14:paraId="6DB561CD"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Отогревание автотранспортных средств при помощи открытого огня</w:t>
            </w:r>
          </w:p>
        </w:tc>
        <w:tc>
          <w:tcPr>
            <w:tcW w:w="3190" w:type="dxa"/>
            <w:vAlign w:val="center"/>
          </w:tcPr>
          <w:p w14:paraId="6275F85F"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4293B22A" w14:textId="77777777" w:rsidTr="00985E32">
        <w:trPr>
          <w:jc w:val="center"/>
        </w:trPr>
        <w:tc>
          <w:tcPr>
            <w:tcW w:w="675" w:type="dxa"/>
            <w:vAlign w:val="center"/>
          </w:tcPr>
          <w:p w14:paraId="69CFEEA3"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27</w:t>
            </w:r>
          </w:p>
        </w:tc>
        <w:tc>
          <w:tcPr>
            <w:tcW w:w="5705" w:type="dxa"/>
            <w:vAlign w:val="center"/>
          </w:tcPr>
          <w:p w14:paraId="6902E12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Курение вне специально отведенного для этих целей места</w:t>
            </w:r>
          </w:p>
        </w:tc>
        <w:tc>
          <w:tcPr>
            <w:tcW w:w="3190" w:type="dxa"/>
            <w:vAlign w:val="center"/>
          </w:tcPr>
          <w:p w14:paraId="2E85156D"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440AA910" w14:textId="77777777" w:rsidTr="00985E32">
        <w:trPr>
          <w:jc w:val="center"/>
        </w:trPr>
        <w:tc>
          <w:tcPr>
            <w:tcW w:w="675" w:type="dxa"/>
            <w:vAlign w:val="center"/>
          </w:tcPr>
          <w:p w14:paraId="3726DE9C"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28</w:t>
            </w:r>
          </w:p>
        </w:tc>
        <w:tc>
          <w:tcPr>
            <w:tcW w:w="5705" w:type="dxa"/>
            <w:vAlign w:val="center"/>
          </w:tcPr>
          <w:p w14:paraId="6936C8F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Загромождение и неисправное состояние эвакуационных путей и выходов </w:t>
            </w:r>
          </w:p>
        </w:tc>
        <w:tc>
          <w:tcPr>
            <w:tcW w:w="3190" w:type="dxa"/>
            <w:vAlign w:val="center"/>
          </w:tcPr>
          <w:p w14:paraId="75C93BDE"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30 000</w:t>
            </w:r>
          </w:p>
        </w:tc>
      </w:tr>
      <w:tr w:rsidR="008409C3" w:rsidRPr="00DB22C0" w14:paraId="1C8104BF" w14:textId="77777777" w:rsidTr="00985E32">
        <w:trPr>
          <w:jc w:val="center"/>
        </w:trPr>
        <w:tc>
          <w:tcPr>
            <w:tcW w:w="675" w:type="dxa"/>
            <w:vAlign w:val="center"/>
          </w:tcPr>
          <w:p w14:paraId="68049690"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29</w:t>
            </w:r>
          </w:p>
        </w:tc>
        <w:tc>
          <w:tcPr>
            <w:tcW w:w="5705" w:type="dxa"/>
            <w:vAlign w:val="center"/>
          </w:tcPr>
          <w:p w14:paraId="131104A8"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Пронос, провоз (попытка проноса, провоза), употребление алкогольных, наркотических и психотропных веществ, нахождение работника на объекте в состоянии алкогольного, наркотического или иного токсического опьянения</w:t>
            </w:r>
          </w:p>
        </w:tc>
        <w:tc>
          <w:tcPr>
            <w:tcW w:w="3190" w:type="dxa"/>
            <w:vAlign w:val="center"/>
          </w:tcPr>
          <w:p w14:paraId="0EEC5B8E"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100 000</w:t>
            </w:r>
          </w:p>
        </w:tc>
      </w:tr>
      <w:tr w:rsidR="008409C3" w:rsidRPr="00DB22C0" w14:paraId="441E3A90" w14:textId="77777777" w:rsidTr="00985E32">
        <w:trPr>
          <w:jc w:val="center"/>
        </w:trPr>
        <w:tc>
          <w:tcPr>
            <w:tcW w:w="675" w:type="dxa"/>
            <w:vAlign w:val="center"/>
          </w:tcPr>
          <w:p w14:paraId="1C9FC2AB"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30</w:t>
            </w:r>
          </w:p>
        </w:tc>
        <w:tc>
          <w:tcPr>
            <w:tcW w:w="5705" w:type="dxa"/>
            <w:vAlign w:val="center"/>
          </w:tcPr>
          <w:p w14:paraId="37FBE533"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Несанкционированное накопление отходов производства и потребления вне оборудованных мест</w:t>
            </w:r>
          </w:p>
        </w:tc>
        <w:tc>
          <w:tcPr>
            <w:tcW w:w="3190" w:type="dxa"/>
            <w:vAlign w:val="center"/>
          </w:tcPr>
          <w:p w14:paraId="5594AF84"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697BDCD7" w14:textId="77777777" w:rsidTr="00985E32">
        <w:trPr>
          <w:trHeight w:val="1331"/>
          <w:jc w:val="center"/>
        </w:trPr>
        <w:tc>
          <w:tcPr>
            <w:tcW w:w="675" w:type="dxa"/>
            <w:vAlign w:val="center"/>
          </w:tcPr>
          <w:p w14:paraId="56B97775"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31</w:t>
            </w:r>
          </w:p>
        </w:tc>
        <w:tc>
          <w:tcPr>
            <w:tcW w:w="5705" w:type="dxa"/>
            <w:vAlign w:val="center"/>
          </w:tcPr>
          <w:p w14:paraId="2428B8D8"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Отсутствие документации, подтверждающей факт передачи отходов на обработку, утилизацию, обезвреживание, размещение в установленном порядке</w:t>
            </w:r>
          </w:p>
        </w:tc>
        <w:tc>
          <w:tcPr>
            <w:tcW w:w="3190" w:type="dxa"/>
            <w:vAlign w:val="center"/>
          </w:tcPr>
          <w:p w14:paraId="4947FB2E"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05195E87" w14:textId="77777777" w:rsidTr="00985E32">
        <w:trPr>
          <w:jc w:val="center"/>
        </w:trPr>
        <w:tc>
          <w:tcPr>
            <w:tcW w:w="675" w:type="dxa"/>
            <w:vAlign w:val="center"/>
          </w:tcPr>
          <w:p w14:paraId="4FD408BC"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32</w:t>
            </w:r>
          </w:p>
        </w:tc>
        <w:tc>
          <w:tcPr>
            <w:tcW w:w="5705" w:type="dxa"/>
            <w:vAlign w:val="center"/>
          </w:tcPr>
          <w:p w14:paraId="145FEBF7"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Сжигание отходов производства и потребления вне специализированных установок</w:t>
            </w:r>
          </w:p>
        </w:tc>
        <w:tc>
          <w:tcPr>
            <w:tcW w:w="3190" w:type="dxa"/>
            <w:vAlign w:val="center"/>
          </w:tcPr>
          <w:p w14:paraId="3EEC2A23"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4582F52F" w14:textId="77777777" w:rsidTr="00985E32">
        <w:trPr>
          <w:jc w:val="center"/>
        </w:trPr>
        <w:tc>
          <w:tcPr>
            <w:tcW w:w="675" w:type="dxa"/>
            <w:vAlign w:val="center"/>
          </w:tcPr>
          <w:p w14:paraId="394C2467"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33</w:t>
            </w:r>
          </w:p>
        </w:tc>
        <w:tc>
          <w:tcPr>
            <w:tcW w:w="5705" w:type="dxa"/>
            <w:vAlign w:val="center"/>
          </w:tcPr>
          <w:p w14:paraId="391D6892"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Обрыв или повреждение линии электропередач, кабельных эстакад, трубопроводных систем и другие действия Исполнителя, повлекшие остановку работ на объекте Заказчика</w:t>
            </w:r>
          </w:p>
        </w:tc>
        <w:tc>
          <w:tcPr>
            <w:tcW w:w="3190" w:type="dxa"/>
            <w:vAlign w:val="center"/>
          </w:tcPr>
          <w:p w14:paraId="38418B1F"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50 000</w:t>
            </w:r>
          </w:p>
        </w:tc>
      </w:tr>
      <w:tr w:rsidR="008409C3" w:rsidRPr="00DB22C0" w14:paraId="3FFE1B17" w14:textId="77777777" w:rsidTr="00985E32">
        <w:trPr>
          <w:jc w:val="center"/>
        </w:trPr>
        <w:tc>
          <w:tcPr>
            <w:tcW w:w="675" w:type="dxa"/>
            <w:vAlign w:val="center"/>
          </w:tcPr>
          <w:p w14:paraId="4C04EC82"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34</w:t>
            </w:r>
          </w:p>
        </w:tc>
        <w:tc>
          <w:tcPr>
            <w:tcW w:w="5705" w:type="dxa"/>
            <w:vAlign w:val="center"/>
          </w:tcPr>
          <w:p w14:paraId="73F2084C"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Содержание площадок, отведенных под накопление отходов, с нарушением требований экологического законодательства </w:t>
            </w:r>
          </w:p>
        </w:tc>
        <w:tc>
          <w:tcPr>
            <w:tcW w:w="3190" w:type="dxa"/>
            <w:vAlign w:val="center"/>
          </w:tcPr>
          <w:p w14:paraId="273539FB"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5C4E8834" w14:textId="77777777" w:rsidTr="00985E32">
        <w:trPr>
          <w:jc w:val="center"/>
        </w:trPr>
        <w:tc>
          <w:tcPr>
            <w:tcW w:w="675" w:type="dxa"/>
            <w:vAlign w:val="center"/>
          </w:tcPr>
          <w:p w14:paraId="12621115"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35</w:t>
            </w:r>
          </w:p>
        </w:tc>
        <w:tc>
          <w:tcPr>
            <w:tcW w:w="5705" w:type="dxa"/>
            <w:vAlign w:val="center"/>
          </w:tcPr>
          <w:p w14:paraId="5736104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Несвоевременный вывоз отходов для обработки, утилизации, обезвреживания, размещения отходов (переполнение контейнеров, площадок под временное накопление отходов)</w:t>
            </w:r>
          </w:p>
        </w:tc>
        <w:tc>
          <w:tcPr>
            <w:tcW w:w="3190" w:type="dxa"/>
            <w:vAlign w:val="center"/>
          </w:tcPr>
          <w:p w14:paraId="501BF9E4"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281CA60A" w14:textId="77777777" w:rsidTr="00985E32">
        <w:trPr>
          <w:jc w:val="center"/>
        </w:trPr>
        <w:tc>
          <w:tcPr>
            <w:tcW w:w="675" w:type="dxa"/>
            <w:vAlign w:val="center"/>
          </w:tcPr>
          <w:p w14:paraId="4BCC0DB4"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36</w:t>
            </w:r>
          </w:p>
        </w:tc>
        <w:tc>
          <w:tcPr>
            <w:tcW w:w="5705" w:type="dxa"/>
            <w:vAlign w:val="center"/>
          </w:tcPr>
          <w:p w14:paraId="6E3691EC"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Нарушение правил перевозки крупногабаритных и тяжеловесных грузов (отсутствие разрешения на перевозку, крепления груза, опознавательных знаков, специальных световых сигналов и.т.д.)</w:t>
            </w:r>
          </w:p>
        </w:tc>
        <w:tc>
          <w:tcPr>
            <w:tcW w:w="3190" w:type="dxa"/>
            <w:vAlign w:val="center"/>
          </w:tcPr>
          <w:p w14:paraId="3E88FB47"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372B445B" w14:textId="77777777" w:rsidTr="00985E32">
        <w:trPr>
          <w:jc w:val="center"/>
        </w:trPr>
        <w:tc>
          <w:tcPr>
            <w:tcW w:w="675" w:type="dxa"/>
            <w:vAlign w:val="center"/>
          </w:tcPr>
          <w:p w14:paraId="6E1A9FE7"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37</w:t>
            </w:r>
          </w:p>
        </w:tc>
        <w:tc>
          <w:tcPr>
            <w:tcW w:w="5705" w:type="dxa"/>
            <w:vAlign w:val="center"/>
          </w:tcPr>
          <w:p w14:paraId="0E754BB2"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Управление транспортным средством водителем, находящимся в состоянии опьянения, на территории объекта</w:t>
            </w:r>
          </w:p>
        </w:tc>
        <w:tc>
          <w:tcPr>
            <w:tcW w:w="3190" w:type="dxa"/>
            <w:vAlign w:val="center"/>
          </w:tcPr>
          <w:p w14:paraId="44E598FF"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100 000</w:t>
            </w:r>
          </w:p>
        </w:tc>
      </w:tr>
      <w:tr w:rsidR="008409C3" w:rsidRPr="00DB22C0" w14:paraId="61DEEA45" w14:textId="77777777" w:rsidTr="00985E32">
        <w:trPr>
          <w:jc w:val="center"/>
        </w:trPr>
        <w:tc>
          <w:tcPr>
            <w:tcW w:w="675" w:type="dxa"/>
            <w:vAlign w:val="center"/>
          </w:tcPr>
          <w:p w14:paraId="11EA291C"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38</w:t>
            </w:r>
          </w:p>
        </w:tc>
        <w:tc>
          <w:tcPr>
            <w:tcW w:w="5705" w:type="dxa"/>
            <w:vAlign w:val="center"/>
          </w:tcPr>
          <w:p w14:paraId="5F37C6AD"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Отсутствие необходимых документов при выполнении поездки (путевой лист, водительское удостоверение и пр.). </w:t>
            </w:r>
          </w:p>
          <w:p w14:paraId="79CDBAD4"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Не заполнен путевой лист. </w:t>
            </w:r>
          </w:p>
          <w:p w14:paraId="64854B01"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Отсутствие в путевом листе даты и времени проведения предрейсового медицинского осмотра водителя, подписи медицинского работника с указанием фамилии и инициалов. </w:t>
            </w:r>
          </w:p>
          <w:p w14:paraId="689B4618"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Отсутствие в путевом листе даты и времени проведения предрейсового</w:t>
            </w:r>
          </w:p>
          <w:p w14:paraId="27DCF3A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контроля технического состояния транспортного средства контролером технического состояния</w:t>
            </w:r>
          </w:p>
        </w:tc>
        <w:tc>
          <w:tcPr>
            <w:tcW w:w="3190" w:type="dxa"/>
            <w:vAlign w:val="center"/>
          </w:tcPr>
          <w:p w14:paraId="627C9EA4"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3ECF8D99" w14:textId="77777777" w:rsidTr="00985E32">
        <w:trPr>
          <w:jc w:val="center"/>
        </w:trPr>
        <w:tc>
          <w:tcPr>
            <w:tcW w:w="675" w:type="dxa"/>
            <w:vAlign w:val="center"/>
          </w:tcPr>
          <w:p w14:paraId="3FCE3A19"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39</w:t>
            </w:r>
          </w:p>
        </w:tc>
        <w:tc>
          <w:tcPr>
            <w:tcW w:w="5705" w:type="dxa"/>
            <w:vAlign w:val="center"/>
          </w:tcPr>
          <w:p w14:paraId="6597B389"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Пользование мобильным телефоном, рацией и другими средствами связи во время движения транспортного средства </w:t>
            </w:r>
          </w:p>
        </w:tc>
        <w:tc>
          <w:tcPr>
            <w:tcW w:w="3190" w:type="dxa"/>
            <w:vAlign w:val="center"/>
          </w:tcPr>
          <w:p w14:paraId="07CF828A"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7970CB0D" w14:textId="77777777" w:rsidTr="00985E32">
        <w:trPr>
          <w:jc w:val="center"/>
        </w:trPr>
        <w:tc>
          <w:tcPr>
            <w:tcW w:w="675" w:type="dxa"/>
            <w:vAlign w:val="center"/>
          </w:tcPr>
          <w:p w14:paraId="3B77F987"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40</w:t>
            </w:r>
          </w:p>
        </w:tc>
        <w:tc>
          <w:tcPr>
            <w:tcW w:w="5705" w:type="dxa"/>
            <w:vAlign w:val="center"/>
          </w:tcPr>
          <w:p w14:paraId="04AC8CCF"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Управление транспортным средством водителем, не пристегнутым ремнем безопасности </w:t>
            </w:r>
          </w:p>
        </w:tc>
        <w:tc>
          <w:tcPr>
            <w:tcW w:w="3190" w:type="dxa"/>
            <w:vAlign w:val="center"/>
          </w:tcPr>
          <w:p w14:paraId="6AA28FBA"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3990AF1A" w14:textId="77777777" w:rsidTr="00985E32">
        <w:trPr>
          <w:jc w:val="center"/>
        </w:trPr>
        <w:tc>
          <w:tcPr>
            <w:tcW w:w="675" w:type="dxa"/>
            <w:vAlign w:val="center"/>
          </w:tcPr>
          <w:p w14:paraId="772AB4EB"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41</w:t>
            </w:r>
          </w:p>
        </w:tc>
        <w:tc>
          <w:tcPr>
            <w:tcW w:w="5705" w:type="dxa"/>
            <w:vAlign w:val="center"/>
          </w:tcPr>
          <w:p w14:paraId="3C6B9DAC"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Перевозка пассажиров, не пристегнутых ремнями безопасности </w:t>
            </w:r>
          </w:p>
        </w:tc>
        <w:tc>
          <w:tcPr>
            <w:tcW w:w="3190" w:type="dxa"/>
            <w:vAlign w:val="center"/>
          </w:tcPr>
          <w:p w14:paraId="078CA488"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36C6F0D6" w14:textId="77777777" w:rsidTr="00985E32">
        <w:trPr>
          <w:jc w:val="center"/>
        </w:trPr>
        <w:tc>
          <w:tcPr>
            <w:tcW w:w="675" w:type="dxa"/>
            <w:vAlign w:val="center"/>
          </w:tcPr>
          <w:p w14:paraId="7E9A4D09"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42</w:t>
            </w:r>
          </w:p>
        </w:tc>
        <w:tc>
          <w:tcPr>
            <w:tcW w:w="5705" w:type="dxa"/>
            <w:vAlign w:val="center"/>
          </w:tcPr>
          <w:p w14:paraId="008A5540"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Движение самосвала с поднятым кузовом</w:t>
            </w:r>
          </w:p>
        </w:tc>
        <w:tc>
          <w:tcPr>
            <w:tcW w:w="3190" w:type="dxa"/>
            <w:vAlign w:val="center"/>
          </w:tcPr>
          <w:p w14:paraId="55F518D8"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23D01ACD" w14:textId="77777777" w:rsidTr="00985E32">
        <w:trPr>
          <w:jc w:val="center"/>
        </w:trPr>
        <w:tc>
          <w:tcPr>
            <w:tcW w:w="675" w:type="dxa"/>
            <w:vAlign w:val="center"/>
          </w:tcPr>
          <w:p w14:paraId="091202EF"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43</w:t>
            </w:r>
          </w:p>
        </w:tc>
        <w:tc>
          <w:tcPr>
            <w:tcW w:w="5705" w:type="dxa"/>
            <w:vAlign w:val="center"/>
          </w:tcPr>
          <w:p w14:paraId="13073F5A"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Управление транспортным средством с техническими </w:t>
            </w:r>
            <w:r w:rsidRPr="00DB22C0">
              <w:rPr>
                <w:rFonts w:ascii="Times New Roman" w:hAnsi="Times New Roman" w:cs="Times New Roman"/>
                <w:sz w:val="19"/>
                <w:szCs w:val="19"/>
              </w:rPr>
              <w:lastRenderedPageBreak/>
              <w:t>неисправностями согласно перечня неисправностей и условий, при которых запрещена эксплуатация транспортного средства</w:t>
            </w:r>
          </w:p>
        </w:tc>
        <w:tc>
          <w:tcPr>
            <w:tcW w:w="3190" w:type="dxa"/>
            <w:vAlign w:val="center"/>
          </w:tcPr>
          <w:p w14:paraId="18161FD6"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lastRenderedPageBreak/>
              <w:t>20 000</w:t>
            </w:r>
          </w:p>
        </w:tc>
      </w:tr>
      <w:tr w:rsidR="008409C3" w:rsidRPr="00DB22C0" w14:paraId="5F4A3B6D" w14:textId="77777777" w:rsidTr="00985E32">
        <w:trPr>
          <w:jc w:val="center"/>
        </w:trPr>
        <w:tc>
          <w:tcPr>
            <w:tcW w:w="675" w:type="dxa"/>
            <w:vAlign w:val="center"/>
          </w:tcPr>
          <w:p w14:paraId="01A0FDF2"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44</w:t>
            </w:r>
          </w:p>
        </w:tc>
        <w:tc>
          <w:tcPr>
            <w:tcW w:w="5705" w:type="dxa"/>
            <w:vAlign w:val="center"/>
          </w:tcPr>
          <w:p w14:paraId="183AEDB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Использование неисправного оборудования и инструментов в пределах выполнения трудовой функции</w:t>
            </w:r>
          </w:p>
        </w:tc>
        <w:tc>
          <w:tcPr>
            <w:tcW w:w="3190" w:type="dxa"/>
            <w:vAlign w:val="center"/>
          </w:tcPr>
          <w:p w14:paraId="27BED6FC"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7A93BBC6" w14:textId="77777777" w:rsidTr="00985E32">
        <w:trPr>
          <w:jc w:val="center"/>
        </w:trPr>
        <w:tc>
          <w:tcPr>
            <w:tcW w:w="675" w:type="dxa"/>
            <w:vAlign w:val="center"/>
          </w:tcPr>
          <w:p w14:paraId="3DD6BDCB"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45</w:t>
            </w:r>
          </w:p>
        </w:tc>
        <w:tc>
          <w:tcPr>
            <w:tcW w:w="5705" w:type="dxa"/>
            <w:vAlign w:val="center"/>
          </w:tcPr>
          <w:p w14:paraId="723BFA32"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Неправильное использование производственного оборудования, инструментов, материалов, применение технологии</w:t>
            </w:r>
          </w:p>
        </w:tc>
        <w:tc>
          <w:tcPr>
            <w:tcW w:w="3190" w:type="dxa"/>
            <w:vAlign w:val="center"/>
          </w:tcPr>
          <w:p w14:paraId="01FA4E1F"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3A5DCA87" w14:textId="77777777" w:rsidTr="00985E32">
        <w:trPr>
          <w:jc w:val="center"/>
        </w:trPr>
        <w:tc>
          <w:tcPr>
            <w:tcW w:w="675" w:type="dxa"/>
            <w:vAlign w:val="center"/>
          </w:tcPr>
          <w:p w14:paraId="109783D6"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46</w:t>
            </w:r>
          </w:p>
        </w:tc>
        <w:tc>
          <w:tcPr>
            <w:tcW w:w="5705" w:type="dxa"/>
            <w:vAlign w:val="center"/>
          </w:tcPr>
          <w:p w14:paraId="1FA95853"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Размещении грузов с нарушением установленных требований охраны труда при размещении грузов</w:t>
            </w:r>
          </w:p>
        </w:tc>
        <w:tc>
          <w:tcPr>
            <w:tcW w:w="3190" w:type="dxa"/>
            <w:vAlign w:val="center"/>
          </w:tcPr>
          <w:p w14:paraId="3EAE28BE"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672B81AE" w14:textId="77777777" w:rsidTr="00985E32">
        <w:trPr>
          <w:jc w:val="center"/>
        </w:trPr>
        <w:tc>
          <w:tcPr>
            <w:tcW w:w="675" w:type="dxa"/>
            <w:vAlign w:val="center"/>
          </w:tcPr>
          <w:p w14:paraId="3B2F7E27"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47</w:t>
            </w:r>
          </w:p>
        </w:tc>
        <w:tc>
          <w:tcPr>
            <w:tcW w:w="5705" w:type="dxa"/>
            <w:vAlign w:val="center"/>
          </w:tcPr>
          <w:p w14:paraId="2807613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Нарушение Инструкции о пропускном и внутриобъектовом режиме </w:t>
            </w:r>
          </w:p>
        </w:tc>
        <w:tc>
          <w:tcPr>
            <w:tcW w:w="3190" w:type="dxa"/>
            <w:vAlign w:val="center"/>
          </w:tcPr>
          <w:p w14:paraId="3E29DDB7"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20F84AF3" w14:textId="77777777" w:rsidTr="00985E32">
        <w:trPr>
          <w:jc w:val="center"/>
        </w:trPr>
        <w:tc>
          <w:tcPr>
            <w:tcW w:w="675" w:type="dxa"/>
            <w:vAlign w:val="center"/>
          </w:tcPr>
          <w:p w14:paraId="0B1AE600"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48</w:t>
            </w:r>
          </w:p>
        </w:tc>
        <w:tc>
          <w:tcPr>
            <w:tcW w:w="5705" w:type="dxa"/>
            <w:vAlign w:val="center"/>
          </w:tcPr>
          <w:p w14:paraId="21F65628"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Невыполнение мероприятий, обеспечивающих безопасность производства работ, предусмотренных актом–допуском </w:t>
            </w:r>
          </w:p>
          <w:p w14:paraId="0254134D"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для производства строительно–монтажных работ на объекте капитального строительства</w:t>
            </w:r>
          </w:p>
        </w:tc>
        <w:tc>
          <w:tcPr>
            <w:tcW w:w="3190" w:type="dxa"/>
            <w:vAlign w:val="center"/>
          </w:tcPr>
          <w:p w14:paraId="6E75317C"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bl>
    <w:p w14:paraId="70602238" w14:textId="77777777" w:rsidR="008409C3" w:rsidRPr="00DB22C0" w:rsidRDefault="008409C3" w:rsidP="008409C3">
      <w:pPr>
        <w:spacing w:after="0" w:line="240" w:lineRule="auto"/>
        <w:contextualSpacing/>
        <w:jc w:val="center"/>
        <w:rPr>
          <w:rFonts w:ascii="Times New Roman" w:hAnsi="Times New Roman" w:cs="Times New Roman"/>
          <w:sz w:val="19"/>
          <w:szCs w:val="19"/>
        </w:rPr>
      </w:pPr>
    </w:p>
    <w:p w14:paraId="330DA54C" w14:textId="77777777" w:rsidR="008409C3" w:rsidRPr="00DB22C0" w:rsidRDefault="008409C3" w:rsidP="008409C3">
      <w:pPr>
        <w:rPr>
          <w:rFonts w:ascii="Times New Roman" w:hAnsi="Times New Roman" w:cs="Times New Roman"/>
          <w:b/>
          <w:sz w:val="19"/>
          <w:szCs w:val="19"/>
        </w:rPr>
      </w:pPr>
      <w:r w:rsidRPr="00DB22C0">
        <w:rPr>
          <w:rFonts w:ascii="Times New Roman" w:hAnsi="Times New Roman" w:cs="Times New Roman"/>
          <w:b/>
          <w:sz w:val="19"/>
          <w:szCs w:val="19"/>
        </w:rPr>
        <w:br w:type="page"/>
      </w:r>
    </w:p>
    <w:p w14:paraId="1D1EB0EA" w14:textId="50735229" w:rsidR="005007BD" w:rsidRPr="001338ED" w:rsidRDefault="005007BD" w:rsidP="008409C3">
      <w:pPr>
        <w:spacing w:after="0" w:line="240" w:lineRule="auto"/>
        <w:jc w:val="right"/>
        <w:rPr>
          <w:rFonts w:ascii="Times New Roman" w:hAnsi="Times New Roman" w:cs="Times New Roman"/>
          <w:b/>
          <w:sz w:val="18"/>
          <w:szCs w:val="18"/>
        </w:rPr>
      </w:pPr>
      <w:r w:rsidRPr="001338ED">
        <w:rPr>
          <w:rFonts w:ascii="Times New Roman" w:hAnsi="Times New Roman" w:cs="Times New Roman"/>
          <w:b/>
          <w:sz w:val="18"/>
          <w:szCs w:val="18"/>
        </w:rPr>
        <w:lastRenderedPageBreak/>
        <w:t>Приложение №</w:t>
      </w:r>
      <w:r w:rsidR="00493547" w:rsidRPr="001338ED">
        <w:rPr>
          <w:rFonts w:ascii="Times New Roman" w:hAnsi="Times New Roman" w:cs="Times New Roman"/>
          <w:b/>
          <w:sz w:val="18"/>
          <w:szCs w:val="18"/>
        </w:rPr>
        <w:t>4</w:t>
      </w:r>
      <w:r w:rsidR="008409C3" w:rsidRPr="001338ED">
        <w:rPr>
          <w:rFonts w:ascii="Times New Roman" w:hAnsi="Times New Roman" w:cs="Times New Roman"/>
          <w:b/>
          <w:sz w:val="18"/>
          <w:szCs w:val="18"/>
        </w:rPr>
        <w:t>.1.</w:t>
      </w:r>
    </w:p>
    <w:p w14:paraId="3D75D05B" w14:textId="0DF98CB8" w:rsidR="005007BD" w:rsidRPr="001338ED" w:rsidRDefault="005007BD" w:rsidP="005007BD">
      <w:pPr>
        <w:pStyle w:val="af0"/>
        <w:shd w:val="clear" w:color="auto" w:fill="FFFFFF"/>
        <w:spacing w:after="0" w:line="240" w:lineRule="auto"/>
        <w:ind w:left="567"/>
        <w:jc w:val="right"/>
        <w:outlineLvl w:val="0"/>
        <w:rPr>
          <w:rFonts w:ascii="Times New Roman" w:hAnsi="Times New Roman" w:cs="Times New Roman"/>
          <w:b/>
          <w:sz w:val="18"/>
          <w:szCs w:val="18"/>
        </w:rPr>
      </w:pPr>
      <w:r w:rsidRPr="001338ED">
        <w:rPr>
          <w:rFonts w:ascii="Times New Roman" w:hAnsi="Times New Roman" w:cs="Times New Roman"/>
          <w:b/>
          <w:sz w:val="18"/>
          <w:szCs w:val="18"/>
        </w:rPr>
        <w:t xml:space="preserve">  к Договору субподряда </w:t>
      </w:r>
      <w:r w:rsidR="00B52CD4" w:rsidRPr="001338ED">
        <w:rPr>
          <w:rFonts w:ascii="Times New Roman" w:hAnsi="Times New Roman" w:cs="Times New Roman"/>
          <w:b/>
          <w:sz w:val="18"/>
          <w:szCs w:val="18"/>
        </w:rPr>
        <w:t>№</w:t>
      </w:r>
      <w:r w:rsidR="000C47BD">
        <w:rPr>
          <w:rFonts w:ascii="Times New Roman" w:hAnsi="Times New Roman" w:cs="Times New Roman"/>
          <w:b/>
          <w:sz w:val="18"/>
          <w:szCs w:val="18"/>
        </w:rPr>
        <w:t>___________________________</w:t>
      </w:r>
    </w:p>
    <w:p w14:paraId="6BC71A9B" w14:textId="77777777" w:rsidR="005007BD" w:rsidRPr="001338ED" w:rsidRDefault="005007BD" w:rsidP="005007BD">
      <w:pPr>
        <w:pStyle w:val="af0"/>
        <w:shd w:val="clear" w:color="auto" w:fill="FFFFFF"/>
        <w:spacing w:after="0" w:line="240" w:lineRule="auto"/>
        <w:ind w:left="567"/>
        <w:jc w:val="right"/>
        <w:outlineLvl w:val="0"/>
        <w:rPr>
          <w:rFonts w:ascii="Times New Roman" w:eastAsia="Times New Roman" w:hAnsi="Times New Roman" w:cs="Times New Roman"/>
          <w:b/>
          <w:bCs/>
          <w:color w:val="333333"/>
          <w:kern w:val="36"/>
          <w:sz w:val="18"/>
          <w:szCs w:val="18"/>
        </w:rPr>
      </w:pPr>
    </w:p>
    <w:p w14:paraId="5054AD8F" w14:textId="77777777" w:rsidR="005007BD" w:rsidRPr="001338ED" w:rsidRDefault="005007BD" w:rsidP="005007BD">
      <w:pPr>
        <w:pStyle w:val="af0"/>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r w:rsidRPr="001338ED">
        <w:rPr>
          <w:rFonts w:ascii="Times New Roman" w:eastAsia="Times New Roman" w:hAnsi="Times New Roman" w:cs="Times New Roman"/>
          <w:b/>
          <w:bCs/>
          <w:color w:val="333333"/>
          <w:kern w:val="36"/>
          <w:sz w:val="18"/>
          <w:szCs w:val="18"/>
        </w:rPr>
        <w:t>Требования к мобильным (инвентарным) зданиям и сооружениям Субподрядчиков (далее - вагон-бытовки).</w:t>
      </w:r>
    </w:p>
    <w:p w14:paraId="5B932D86" w14:textId="77777777" w:rsidR="005007BD" w:rsidRPr="001338ED" w:rsidRDefault="005007BD" w:rsidP="005007BD">
      <w:pPr>
        <w:spacing w:after="0" w:line="240" w:lineRule="auto"/>
        <w:ind w:firstLine="567"/>
        <w:jc w:val="both"/>
        <w:rPr>
          <w:rFonts w:ascii="Times New Roman" w:eastAsia="Times New Roman" w:hAnsi="Times New Roman" w:cs="Times New Roman"/>
          <w:bCs/>
          <w:color w:val="333333"/>
          <w:kern w:val="36"/>
          <w:sz w:val="18"/>
          <w:szCs w:val="18"/>
        </w:rPr>
      </w:pPr>
      <w:r w:rsidRPr="001338ED">
        <w:rPr>
          <w:rFonts w:ascii="Times New Roman" w:eastAsia="Times New Roman" w:hAnsi="Times New Roman" w:cs="Times New Roman"/>
          <w:bCs/>
          <w:color w:val="333333"/>
          <w:kern w:val="36"/>
          <w:sz w:val="18"/>
          <w:szCs w:val="18"/>
        </w:rPr>
        <w:t>Вагон-бытовки применяемые на объектах строительства должны соответствовать требованиям по охране труда, промышленной, пожарной и экологической безопасности.</w:t>
      </w:r>
    </w:p>
    <w:p w14:paraId="38466112" w14:textId="77777777" w:rsidR="005007BD" w:rsidRPr="001338ED" w:rsidRDefault="005007BD" w:rsidP="005007BD">
      <w:pPr>
        <w:spacing w:after="0" w:line="240" w:lineRule="auto"/>
        <w:ind w:firstLine="567"/>
        <w:jc w:val="both"/>
        <w:rPr>
          <w:rFonts w:ascii="Times New Roman" w:eastAsia="Times New Roman" w:hAnsi="Times New Roman" w:cs="Times New Roman"/>
          <w:bCs/>
          <w:color w:val="333333"/>
          <w:kern w:val="36"/>
          <w:sz w:val="18"/>
          <w:szCs w:val="18"/>
        </w:rPr>
      </w:pPr>
      <w:r w:rsidRPr="001338ED">
        <w:rPr>
          <w:rFonts w:ascii="Times New Roman" w:eastAsia="Times New Roman" w:hAnsi="Times New Roman" w:cs="Times New Roman"/>
          <w:bCs/>
          <w:color w:val="333333"/>
          <w:kern w:val="36"/>
          <w:sz w:val="18"/>
          <w:szCs w:val="18"/>
        </w:rPr>
        <w:t>Вагон-бытовки разрешено применять как с колесным (буксируемым) шасси, санным (перевозимые, блок-контейнеры) шасси, так и без шасси.</w:t>
      </w:r>
    </w:p>
    <w:p w14:paraId="7F06BEE2" w14:textId="20B74877" w:rsidR="005007BD" w:rsidRPr="001338ED" w:rsidRDefault="005007BD" w:rsidP="005007BD">
      <w:pPr>
        <w:spacing w:after="0" w:line="240" w:lineRule="auto"/>
        <w:ind w:firstLine="567"/>
        <w:jc w:val="both"/>
        <w:rPr>
          <w:rFonts w:ascii="Times New Roman" w:eastAsia="Times New Roman" w:hAnsi="Times New Roman" w:cs="Times New Roman"/>
          <w:bCs/>
          <w:color w:val="333333"/>
          <w:kern w:val="36"/>
          <w:sz w:val="18"/>
          <w:szCs w:val="18"/>
        </w:rPr>
      </w:pPr>
      <w:r w:rsidRPr="001338ED">
        <w:rPr>
          <w:rFonts w:ascii="Times New Roman" w:eastAsia="Times New Roman" w:hAnsi="Times New Roman" w:cs="Times New Roman"/>
          <w:bCs/>
          <w:color w:val="333333"/>
          <w:kern w:val="36"/>
          <w:sz w:val="18"/>
          <w:szCs w:val="18"/>
        </w:rPr>
        <w:t>В вагон-бытовках, установленных на объектах строительства</w:t>
      </w:r>
      <w:r w:rsidR="00C20AEC" w:rsidRPr="001338ED">
        <w:rPr>
          <w:rFonts w:ascii="Times New Roman" w:eastAsia="Times New Roman" w:hAnsi="Times New Roman" w:cs="Times New Roman"/>
          <w:bCs/>
          <w:color w:val="333333"/>
          <w:kern w:val="36"/>
          <w:sz w:val="18"/>
          <w:szCs w:val="18"/>
        </w:rPr>
        <w:t>,</w:t>
      </w:r>
      <w:r w:rsidRPr="001338ED">
        <w:rPr>
          <w:rFonts w:ascii="Times New Roman" w:eastAsia="Times New Roman" w:hAnsi="Times New Roman" w:cs="Times New Roman"/>
          <w:bCs/>
          <w:color w:val="333333"/>
          <w:kern w:val="36"/>
          <w:sz w:val="18"/>
          <w:szCs w:val="18"/>
        </w:rPr>
        <w:t xml:space="preserve"> запрещается проживание, отдых, ночевка и сон работников подрядных организаций.</w:t>
      </w:r>
    </w:p>
    <w:p w14:paraId="40D5F204" w14:textId="77777777" w:rsidR="005007BD" w:rsidRPr="001338ED" w:rsidRDefault="005007BD" w:rsidP="005007BD">
      <w:pPr>
        <w:spacing w:after="0" w:line="240" w:lineRule="auto"/>
        <w:ind w:firstLine="567"/>
        <w:jc w:val="both"/>
        <w:rPr>
          <w:rFonts w:ascii="Times New Roman" w:eastAsia="Times New Roman" w:hAnsi="Times New Roman" w:cs="Times New Roman"/>
          <w:bCs/>
          <w:color w:val="333333"/>
          <w:kern w:val="36"/>
          <w:sz w:val="18"/>
          <w:szCs w:val="18"/>
        </w:rPr>
      </w:pPr>
      <w:r w:rsidRPr="001338ED">
        <w:rPr>
          <w:rFonts w:ascii="Times New Roman" w:eastAsia="Times New Roman" w:hAnsi="Times New Roman" w:cs="Times New Roman"/>
          <w:bCs/>
          <w:color w:val="333333"/>
          <w:kern w:val="36"/>
          <w:sz w:val="18"/>
          <w:szCs w:val="18"/>
        </w:rPr>
        <w:t>По конструкции вагон-бытовки допускается устанавливать сборно-разборные, контейнерные, 1 и 2-этажные, допускается размещать в 2 яруса:</w:t>
      </w:r>
    </w:p>
    <w:p w14:paraId="6AB25E7D" w14:textId="77777777" w:rsidR="005007BD" w:rsidRPr="001338ED" w:rsidRDefault="005007BD" w:rsidP="005007BD">
      <w:pPr>
        <w:spacing w:after="0" w:line="240" w:lineRule="auto"/>
        <w:ind w:firstLine="567"/>
        <w:jc w:val="both"/>
        <w:rPr>
          <w:rFonts w:ascii="Times New Roman" w:eastAsia="Times New Roman" w:hAnsi="Times New Roman" w:cs="Times New Roman"/>
          <w:bCs/>
          <w:color w:val="333333"/>
          <w:kern w:val="36"/>
          <w:sz w:val="18"/>
          <w:szCs w:val="18"/>
        </w:rPr>
      </w:pPr>
      <w:r w:rsidRPr="001338ED">
        <w:rPr>
          <w:rFonts w:ascii="Times New Roman" w:eastAsia="Times New Roman" w:hAnsi="Times New Roman" w:cs="Times New Roman"/>
          <w:bCs/>
          <w:color w:val="333333"/>
          <w:kern w:val="36"/>
          <w:sz w:val="18"/>
          <w:szCs w:val="18"/>
        </w:rPr>
        <w:t>1-й ярус - 5 вагон-бытовок; 2-й ярус – 5 вагон-бытовок. Если ставится следующая группа вагон-бытовок, Субподрядчик обязан выполнить брандмауэрную стенку из негорючих материалов.</w:t>
      </w:r>
    </w:p>
    <w:p w14:paraId="57DFD5D9" w14:textId="77777777" w:rsidR="005007BD" w:rsidRPr="001338ED" w:rsidRDefault="005007BD" w:rsidP="005007BD">
      <w:pPr>
        <w:shd w:val="clear" w:color="auto" w:fill="FFFFFF"/>
        <w:spacing w:after="0" w:line="240" w:lineRule="auto"/>
        <w:ind w:firstLine="567"/>
        <w:jc w:val="both"/>
        <w:rPr>
          <w:rFonts w:ascii="Times New Roman" w:eastAsia="Times New Roman" w:hAnsi="Times New Roman" w:cs="Times New Roman"/>
          <w:bCs/>
          <w:color w:val="333333"/>
          <w:kern w:val="36"/>
          <w:sz w:val="18"/>
          <w:szCs w:val="18"/>
        </w:rPr>
      </w:pPr>
      <w:r w:rsidRPr="001338ED">
        <w:rPr>
          <w:rFonts w:ascii="Times New Roman" w:eastAsia="Times New Roman" w:hAnsi="Times New Roman" w:cs="Times New Roman"/>
          <w:bCs/>
          <w:color w:val="333333"/>
          <w:kern w:val="36"/>
          <w:sz w:val="18"/>
          <w:szCs w:val="18"/>
        </w:rPr>
        <w:t>Вагон-бытовки размещаются в группы по назначению, до 10 шт. вместе, общей площадью не более 800 м², между группами необходимо соблюдать противопожарное расстояние.</w:t>
      </w:r>
    </w:p>
    <w:p w14:paraId="411BCA03" w14:textId="77777777" w:rsidR="005007BD" w:rsidRPr="001338ED" w:rsidRDefault="005007BD" w:rsidP="005007BD">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 xml:space="preserve">Противопожарное расстояние между группами </w:t>
      </w:r>
      <w:r w:rsidRPr="001338ED">
        <w:rPr>
          <w:rFonts w:ascii="Times New Roman" w:eastAsia="Times New Roman" w:hAnsi="Times New Roman" w:cs="Times New Roman"/>
          <w:bCs/>
          <w:color w:val="333333"/>
          <w:kern w:val="36"/>
          <w:sz w:val="18"/>
          <w:szCs w:val="18"/>
        </w:rPr>
        <w:t>вагон-бытовками и</w:t>
      </w:r>
      <w:r w:rsidRPr="001338ED">
        <w:rPr>
          <w:rFonts w:ascii="Times New Roman" w:eastAsia="Times New Roman" w:hAnsi="Times New Roman" w:cs="Times New Roman"/>
          <w:color w:val="333333"/>
          <w:sz w:val="18"/>
          <w:szCs w:val="18"/>
        </w:rPr>
        <w:t xml:space="preserve"> любыми сооружениями на стройплощадке должно быть не менее 15 м, если не выполнена брандмауэрная стенка. В группе разрыв между вагонами не менее 2 м.</w:t>
      </w:r>
    </w:p>
    <w:p w14:paraId="6221A94F" w14:textId="77777777" w:rsidR="005007BD" w:rsidRPr="001338ED" w:rsidRDefault="005007BD" w:rsidP="005007BD">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В одном блоке не допускаются постройки разного назначения. Ко всем строениям на площадке обеспечивается свободный подъезд.</w:t>
      </w:r>
    </w:p>
    <w:p w14:paraId="40691BD5" w14:textId="77777777" w:rsidR="005007BD" w:rsidRPr="001338ED" w:rsidRDefault="005007BD" w:rsidP="00493547">
      <w:pPr>
        <w:shd w:val="clear" w:color="auto" w:fill="FFFFFF"/>
        <w:spacing w:after="0" w:line="240" w:lineRule="auto"/>
        <w:ind w:firstLine="567"/>
        <w:jc w:val="both"/>
        <w:rPr>
          <w:rFonts w:ascii="Times New Roman" w:eastAsia="Times New Roman" w:hAnsi="Times New Roman" w:cs="Times New Roman"/>
          <w:b/>
          <w:color w:val="333333"/>
          <w:sz w:val="18"/>
          <w:szCs w:val="18"/>
          <w:u w:val="single"/>
        </w:rPr>
      </w:pPr>
      <w:r w:rsidRPr="001338ED">
        <w:rPr>
          <w:rFonts w:ascii="Times New Roman" w:eastAsia="Times New Roman" w:hAnsi="Times New Roman" w:cs="Times New Roman"/>
          <w:b/>
          <w:color w:val="333333"/>
          <w:sz w:val="18"/>
          <w:szCs w:val="18"/>
          <w:u w:val="single"/>
        </w:rPr>
        <w:t>Общие требования к вагон-бытовкам:</w:t>
      </w:r>
    </w:p>
    <w:p w14:paraId="1B5D95F2"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Не больше 2 этажей с отдельным входом;</w:t>
      </w:r>
    </w:p>
    <w:p w14:paraId="704E170A"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Допускается установка решеток на окнах, в том числе и глухих;</w:t>
      </w:r>
    </w:p>
    <w:p w14:paraId="7ED6C853"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Вагон-бытовки, предназначенные для нахождения в них людей, должны быть оборудованы АПС, по 1 дымовому автономному пожарному извещателю на каждое помещение;</w:t>
      </w:r>
    </w:p>
    <w:p w14:paraId="10D0155C"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Допускается замена АПС системами автоматического (автономного), пожаротушения;</w:t>
      </w:r>
    </w:p>
    <w:p w14:paraId="19D031FB"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Если вагон-бытовка предназначена для размещения больше 15 чел., то двери открываются только наружу;</w:t>
      </w:r>
    </w:p>
    <w:p w14:paraId="631A2F91"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Электропроводка только в кабель-каналах, гофре;</w:t>
      </w:r>
    </w:p>
    <w:p w14:paraId="7E9FAF27"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Площадки и лестницы на второй этаж должны быть изготовлены из негорючих материалов;</w:t>
      </w:r>
    </w:p>
    <w:p w14:paraId="4F0F776F"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Единственный выход должен открываться изнутри без ключа, допускается установка снаружи навесного замка;</w:t>
      </w:r>
    </w:p>
    <w:p w14:paraId="1F65B85D"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Степень огнестойкости от II до V и IV (рекомендованные);</w:t>
      </w:r>
    </w:p>
    <w:p w14:paraId="1C5E95DD"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При отсутствии противопожарного водовода в строительном городке или если ближайшая точка водозабора отдалена на 100 и больше метров обязательное наличие пожарных щитов. Количество определяется в соответствии с расчетом.</w:t>
      </w:r>
    </w:p>
    <w:p w14:paraId="73A7FD19" w14:textId="77777777" w:rsidR="005007BD" w:rsidRPr="001338ED" w:rsidRDefault="005007BD" w:rsidP="005007BD">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Вагон-бытовки должны быть изготовлены из негорючих материалов. Если в изготовлении используется древесина, она обрабатывается огнезащитными составами. Запрещается использовать для внутренней отделки пластиковые панели. В качестве утеплителя для вагон-бытовок должен использоваться невоспламеняющийся материал, он должен быть со специальной пометкой.</w:t>
      </w:r>
    </w:p>
    <w:p w14:paraId="0EA5A2AB" w14:textId="77777777" w:rsidR="005007BD" w:rsidRPr="001338ED" w:rsidRDefault="005007BD" w:rsidP="005007BD">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Каждая вагон-бытовка должна быть укомплектована не менее 1 шт. порошковыми огнетушителем ОП-4. Если помещения установлены в 2 яруса, то по 1 огнетушителю на этаж.</w:t>
      </w:r>
    </w:p>
    <w:p w14:paraId="035E33E5" w14:textId="77777777" w:rsidR="005007BD" w:rsidRPr="001338ED" w:rsidRDefault="005007BD" w:rsidP="005007BD">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Название организации, ФИО ответственного и номер его телефона должен быть указан на каждом вагон-бытовке.</w:t>
      </w:r>
    </w:p>
    <w:p w14:paraId="4FF98D64" w14:textId="77777777" w:rsidR="005007BD" w:rsidRPr="001338ED" w:rsidRDefault="005007BD" w:rsidP="005007BD">
      <w:pPr>
        <w:shd w:val="clear" w:color="auto" w:fill="FFFFFF"/>
        <w:spacing w:after="0" w:line="240" w:lineRule="auto"/>
        <w:ind w:firstLine="567"/>
        <w:jc w:val="both"/>
        <w:rPr>
          <w:rFonts w:ascii="Times New Roman" w:eastAsia="Times New Roman" w:hAnsi="Times New Roman" w:cs="Times New Roman"/>
          <w:b/>
          <w:color w:val="333333"/>
          <w:sz w:val="18"/>
          <w:szCs w:val="18"/>
          <w:u w:val="single"/>
        </w:rPr>
      </w:pPr>
      <w:r w:rsidRPr="001338ED">
        <w:rPr>
          <w:rFonts w:ascii="Times New Roman" w:eastAsia="Times New Roman" w:hAnsi="Times New Roman" w:cs="Times New Roman"/>
          <w:b/>
          <w:color w:val="333333"/>
          <w:sz w:val="18"/>
          <w:szCs w:val="18"/>
          <w:u w:val="single"/>
        </w:rPr>
        <w:t>В вагон-бытовках запрещено:</w:t>
      </w:r>
    </w:p>
    <w:p w14:paraId="33B20DD2" w14:textId="77777777" w:rsidR="005007BD" w:rsidRPr="001338ED" w:rsidRDefault="005007BD" w:rsidP="005007BD">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курение;</w:t>
      </w:r>
    </w:p>
    <w:p w14:paraId="50C8F89F" w14:textId="77777777" w:rsidR="005007BD" w:rsidRPr="001338ED" w:rsidRDefault="005007BD" w:rsidP="005007BD">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хранение / сушение спецодежды;</w:t>
      </w:r>
    </w:p>
    <w:p w14:paraId="48F6C29A" w14:textId="77777777" w:rsidR="005007BD" w:rsidRPr="001338ED" w:rsidRDefault="005007BD" w:rsidP="005007BD">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кустарные нагревательные приборы;</w:t>
      </w:r>
    </w:p>
    <w:p w14:paraId="3D947BCA" w14:textId="77777777" w:rsidR="005007BD" w:rsidRPr="001338ED" w:rsidRDefault="005007BD" w:rsidP="005007BD">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оставлять без присмотра включенные электроприборы;</w:t>
      </w:r>
    </w:p>
    <w:p w14:paraId="045DD92A" w14:textId="77777777" w:rsidR="005007BD" w:rsidRPr="001338ED" w:rsidRDefault="005007BD" w:rsidP="005007BD">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загромождать проходы, подступы к средствам пожаротушения;</w:t>
      </w:r>
    </w:p>
    <w:p w14:paraId="1F60DF80" w14:textId="77777777" w:rsidR="005007BD" w:rsidRPr="001338ED" w:rsidRDefault="005007BD" w:rsidP="005007BD">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хранить ветошь, легковоспламеняющиеся жидкости (ЛВЖ), горючие жидкости (ГЖ), взрывоопасные вещества;</w:t>
      </w:r>
    </w:p>
    <w:p w14:paraId="089C2689" w14:textId="77777777" w:rsidR="004F6D73" w:rsidRPr="001338ED" w:rsidRDefault="005007BD" w:rsidP="005007BD">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проводить огневые работы;</w:t>
      </w:r>
    </w:p>
    <w:p w14:paraId="3B9F8851" w14:textId="3DB5F59C" w:rsidR="005007BD" w:rsidRPr="001338ED" w:rsidRDefault="005007BD" w:rsidP="005007BD">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использовать электропроводку временную, кустарную, поврежденную, с самостоятельно проведенным ремонтом</w:t>
      </w:r>
    </w:p>
    <w:p w14:paraId="7E05B774" w14:textId="77777777" w:rsidR="00FF2883" w:rsidRPr="001338ED" w:rsidRDefault="00FF2883" w:rsidP="005007BD">
      <w:pPr>
        <w:spacing w:after="0" w:line="240" w:lineRule="auto"/>
        <w:jc w:val="right"/>
        <w:rPr>
          <w:rFonts w:ascii="Times New Roman" w:hAnsi="Times New Roman" w:cs="Times New Roman"/>
          <w:b/>
          <w:sz w:val="18"/>
          <w:szCs w:val="18"/>
        </w:rPr>
      </w:pPr>
    </w:p>
    <w:p w14:paraId="2A0838FF" w14:textId="77777777" w:rsidR="00FF2883" w:rsidRPr="00DB22C0" w:rsidRDefault="00FF2883" w:rsidP="005007BD">
      <w:pPr>
        <w:spacing w:after="0" w:line="240" w:lineRule="auto"/>
        <w:jc w:val="right"/>
        <w:rPr>
          <w:rFonts w:ascii="Times New Roman" w:hAnsi="Times New Roman" w:cs="Times New Roman"/>
          <w:b/>
          <w:sz w:val="19"/>
          <w:szCs w:val="19"/>
        </w:rPr>
      </w:pPr>
    </w:p>
    <w:tbl>
      <w:tblPr>
        <w:tblW w:w="10382" w:type="dxa"/>
        <w:tblLook w:val="04A0" w:firstRow="1" w:lastRow="0" w:firstColumn="1" w:lastColumn="0" w:noHBand="0" w:noVBand="1"/>
      </w:tblPr>
      <w:tblGrid>
        <w:gridCol w:w="5387"/>
        <w:gridCol w:w="4995"/>
      </w:tblGrid>
      <w:tr w:rsidR="006A423A" w:rsidRPr="00DB22C0" w14:paraId="624854DC" w14:textId="77777777" w:rsidTr="00AF0A35">
        <w:tc>
          <w:tcPr>
            <w:tcW w:w="5387" w:type="dxa"/>
          </w:tcPr>
          <w:p w14:paraId="45E377C3"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Подрядчик:</w:t>
            </w:r>
          </w:p>
          <w:p w14:paraId="427646B6"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ООО «ТСК»</w:t>
            </w:r>
          </w:p>
          <w:p w14:paraId="4E8389E9" w14:textId="77777777" w:rsidR="006A423A" w:rsidRPr="00DB22C0" w:rsidRDefault="006A423A" w:rsidP="00AF0A35">
            <w:pPr>
              <w:spacing w:after="0" w:line="240" w:lineRule="auto"/>
              <w:rPr>
                <w:rFonts w:ascii="Times New Roman" w:hAnsi="Times New Roman" w:cs="Times New Roman"/>
                <w:b/>
                <w:bCs/>
                <w:sz w:val="19"/>
                <w:szCs w:val="19"/>
              </w:rPr>
            </w:pPr>
          </w:p>
          <w:p w14:paraId="274E88A9" w14:textId="77777777" w:rsidR="006A423A" w:rsidRPr="00DB22C0" w:rsidRDefault="006A423A" w:rsidP="00AF0A35">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b/>
                <w:bCs/>
                <w:sz w:val="19"/>
                <w:szCs w:val="19"/>
                <w:lang w:eastAsia="zh-CN"/>
              </w:rPr>
              <w:t>Генеральный директор</w:t>
            </w:r>
          </w:p>
          <w:p w14:paraId="0ADD8D25"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w:t>
            </w:r>
          </w:p>
          <w:p w14:paraId="707C7E6F"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______________________ С.А.Бусыгин</w:t>
            </w:r>
          </w:p>
          <w:p w14:paraId="730B58CA" w14:textId="77777777" w:rsidR="006A423A" w:rsidRPr="00DB22C0" w:rsidRDefault="006A423A" w:rsidP="00AF0A35">
            <w:pPr>
              <w:spacing w:after="0" w:line="240" w:lineRule="auto"/>
              <w:rPr>
                <w:rFonts w:ascii="Times New Roman" w:hAnsi="Times New Roman" w:cs="Times New Roman"/>
                <w:sz w:val="19"/>
                <w:szCs w:val="19"/>
              </w:rPr>
            </w:pPr>
            <w:r w:rsidRPr="00DB22C0">
              <w:rPr>
                <w:rFonts w:ascii="Times New Roman" w:hAnsi="Times New Roman" w:cs="Times New Roman"/>
                <w:sz w:val="19"/>
                <w:szCs w:val="19"/>
              </w:rPr>
              <w:t xml:space="preserve">   м.п.                  подпись</w:t>
            </w:r>
          </w:p>
        </w:tc>
        <w:tc>
          <w:tcPr>
            <w:tcW w:w="4995" w:type="dxa"/>
          </w:tcPr>
          <w:p w14:paraId="155A2FF3"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Субподрядчик:</w:t>
            </w:r>
          </w:p>
          <w:p w14:paraId="3FEE4CC7" w14:textId="39981B21"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ООО </w:t>
            </w:r>
          </w:p>
          <w:p w14:paraId="34043D6B"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21B50485"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Директор</w:t>
            </w:r>
          </w:p>
          <w:p w14:paraId="387B2335"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67026744" w14:textId="1B5581E1"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__________________________ </w:t>
            </w:r>
          </w:p>
          <w:p w14:paraId="624092B0"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м.п.               подпись</w:t>
            </w:r>
          </w:p>
        </w:tc>
      </w:tr>
    </w:tbl>
    <w:p w14:paraId="1A6D7CDC" w14:textId="77777777" w:rsidR="00FF2883" w:rsidRDefault="00FF2883" w:rsidP="005007BD">
      <w:pPr>
        <w:spacing w:after="0" w:line="240" w:lineRule="auto"/>
        <w:jc w:val="right"/>
        <w:rPr>
          <w:rFonts w:ascii="Times New Roman" w:hAnsi="Times New Roman" w:cs="Times New Roman"/>
          <w:b/>
          <w:sz w:val="19"/>
          <w:szCs w:val="19"/>
        </w:rPr>
      </w:pPr>
    </w:p>
    <w:p w14:paraId="05CAFE32" w14:textId="77777777" w:rsidR="006A423A" w:rsidRPr="00DB22C0" w:rsidRDefault="006A423A" w:rsidP="005007BD">
      <w:pPr>
        <w:spacing w:after="0" w:line="240" w:lineRule="auto"/>
        <w:jc w:val="right"/>
        <w:rPr>
          <w:rFonts w:ascii="Times New Roman" w:hAnsi="Times New Roman" w:cs="Times New Roman"/>
          <w:b/>
          <w:sz w:val="19"/>
          <w:szCs w:val="19"/>
        </w:rPr>
      </w:pPr>
    </w:p>
    <w:p w14:paraId="5EFB8329" w14:textId="77777777" w:rsidR="00FF2883" w:rsidRPr="00DB22C0" w:rsidRDefault="00FF2883" w:rsidP="005007BD">
      <w:pPr>
        <w:spacing w:after="0" w:line="240" w:lineRule="auto"/>
        <w:jc w:val="right"/>
        <w:rPr>
          <w:rFonts w:ascii="Times New Roman" w:hAnsi="Times New Roman" w:cs="Times New Roman"/>
          <w:b/>
          <w:sz w:val="19"/>
          <w:szCs w:val="19"/>
        </w:rPr>
      </w:pPr>
    </w:p>
    <w:p w14:paraId="42E2DFBF" w14:textId="77777777" w:rsidR="00FF2883" w:rsidRPr="00DB22C0" w:rsidRDefault="00FF2883" w:rsidP="005007BD">
      <w:pPr>
        <w:spacing w:after="0" w:line="240" w:lineRule="auto"/>
        <w:jc w:val="right"/>
        <w:rPr>
          <w:rFonts w:ascii="Times New Roman" w:hAnsi="Times New Roman" w:cs="Times New Roman"/>
          <w:b/>
          <w:sz w:val="19"/>
          <w:szCs w:val="19"/>
        </w:rPr>
      </w:pPr>
    </w:p>
    <w:p w14:paraId="02C4270F" w14:textId="77777777" w:rsidR="00FF2883" w:rsidRPr="00DB22C0" w:rsidRDefault="00FF2883" w:rsidP="005007BD">
      <w:pPr>
        <w:spacing w:after="0" w:line="240" w:lineRule="auto"/>
        <w:jc w:val="right"/>
        <w:rPr>
          <w:rFonts w:ascii="Times New Roman" w:hAnsi="Times New Roman" w:cs="Times New Roman"/>
          <w:b/>
          <w:sz w:val="19"/>
          <w:szCs w:val="19"/>
        </w:rPr>
      </w:pPr>
    </w:p>
    <w:p w14:paraId="053E7D8F" w14:textId="77777777" w:rsidR="00FF2883" w:rsidRPr="00DB22C0" w:rsidRDefault="00FF2883" w:rsidP="005007BD">
      <w:pPr>
        <w:spacing w:after="0" w:line="240" w:lineRule="auto"/>
        <w:jc w:val="right"/>
        <w:rPr>
          <w:rFonts w:ascii="Times New Roman" w:hAnsi="Times New Roman" w:cs="Times New Roman"/>
          <w:b/>
          <w:sz w:val="19"/>
          <w:szCs w:val="19"/>
        </w:rPr>
      </w:pPr>
    </w:p>
    <w:p w14:paraId="50AE62B8" w14:textId="77777777" w:rsidR="00FF2883" w:rsidRPr="00DB22C0" w:rsidRDefault="00FF2883" w:rsidP="00956199">
      <w:pPr>
        <w:spacing w:after="0" w:line="240" w:lineRule="auto"/>
        <w:rPr>
          <w:rFonts w:ascii="Times New Roman" w:hAnsi="Times New Roman" w:cs="Times New Roman"/>
          <w:b/>
          <w:sz w:val="19"/>
          <w:szCs w:val="19"/>
        </w:rPr>
      </w:pPr>
    </w:p>
    <w:p w14:paraId="3FCD0902" w14:textId="77777777" w:rsidR="00956199" w:rsidRPr="00DB22C0" w:rsidRDefault="00956199" w:rsidP="00956199">
      <w:pPr>
        <w:spacing w:after="0" w:line="240" w:lineRule="auto"/>
        <w:rPr>
          <w:rFonts w:ascii="Times New Roman" w:hAnsi="Times New Roman" w:cs="Times New Roman"/>
          <w:b/>
          <w:sz w:val="19"/>
          <w:szCs w:val="19"/>
        </w:rPr>
      </w:pPr>
    </w:p>
    <w:p w14:paraId="64861C8E" w14:textId="41B884DD" w:rsidR="005007BD" w:rsidRPr="001338ED" w:rsidRDefault="005007BD" w:rsidP="005007BD">
      <w:pPr>
        <w:spacing w:after="0" w:line="240" w:lineRule="auto"/>
        <w:jc w:val="right"/>
        <w:rPr>
          <w:rFonts w:ascii="Times New Roman" w:hAnsi="Times New Roman" w:cs="Times New Roman"/>
          <w:b/>
          <w:sz w:val="18"/>
          <w:szCs w:val="18"/>
        </w:rPr>
      </w:pPr>
      <w:r w:rsidRPr="001338ED">
        <w:rPr>
          <w:rFonts w:ascii="Times New Roman" w:hAnsi="Times New Roman" w:cs="Times New Roman"/>
          <w:b/>
          <w:sz w:val="18"/>
          <w:szCs w:val="18"/>
        </w:rPr>
        <w:lastRenderedPageBreak/>
        <w:t>Приложение №</w:t>
      </w:r>
      <w:r w:rsidR="00493547" w:rsidRPr="001338ED">
        <w:rPr>
          <w:rFonts w:ascii="Times New Roman" w:hAnsi="Times New Roman" w:cs="Times New Roman"/>
          <w:b/>
          <w:sz w:val="18"/>
          <w:szCs w:val="18"/>
        </w:rPr>
        <w:t>5</w:t>
      </w:r>
    </w:p>
    <w:p w14:paraId="08025E96" w14:textId="663C5368" w:rsidR="005007BD" w:rsidRPr="001338ED" w:rsidRDefault="005007BD" w:rsidP="005007BD">
      <w:pPr>
        <w:spacing w:after="0" w:line="240" w:lineRule="auto"/>
        <w:ind w:left="5400" w:hanging="5520"/>
        <w:jc w:val="right"/>
        <w:rPr>
          <w:rFonts w:ascii="Times New Roman" w:hAnsi="Times New Roman" w:cs="Times New Roman"/>
          <w:b/>
          <w:sz w:val="18"/>
          <w:szCs w:val="18"/>
        </w:rPr>
      </w:pPr>
      <w:r w:rsidRPr="001338ED">
        <w:rPr>
          <w:rFonts w:ascii="Times New Roman" w:hAnsi="Times New Roman" w:cs="Times New Roman"/>
          <w:b/>
          <w:sz w:val="18"/>
          <w:szCs w:val="18"/>
        </w:rPr>
        <w:t xml:space="preserve">  к Договору субподряда </w:t>
      </w:r>
      <w:r w:rsidR="00B52CD4" w:rsidRPr="001338ED">
        <w:rPr>
          <w:rFonts w:ascii="Times New Roman" w:hAnsi="Times New Roman" w:cs="Times New Roman"/>
          <w:b/>
          <w:sz w:val="18"/>
          <w:szCs w:val="18"/>
        </w:rPr>
        <w:t>№</w:t>
      </w:r>
      <w:r w:rsidR="000C47BD">
        <w:rPr>
          <w:rFonts w:ascii="Times New Roman" w:hAnsi="Times New Roman" w:cs="Times New Roman"/>
          <w:b/>
          <w:sz w:val="18"/>
          <w:szCs w:val="18"/>
        </w:rPr>
        <w:t>______________________</w:t>
      </w:r>
    </w:p>
    <w:p w14:paraId="5DF362A7" w14:textId="77777777" w:rsidR="005007BD" w:rsidRPr="001338ED" w:rsidRDefault="005007BD" w:rsidP="005007BD">
      <w:pPr>
        <w:spacing w:after="0" w:line="240" w:lineRule="auto"/>
        <w:jc w:val="right"/>
        <w:rPr>
          <w:rFonts w:ascii="Times New Roman" w:hAnsi="Times New Roman" w:cs="Times New Roman"/>
          <w:b/>
          <w:bCs/>
          <w:sz w:val="18"/>
          <w:szCs w:val="18"/>
        </w:rPr>
      </w:pPr>
      <w:r w:rsidRPr="001338ED">
        <w:rPr>
          <w:rFonts w:ascii="Times New Roman" w:hAnsi="Times New Roman" w:cs="Times New Roman"/>
          <w:b/>
          <w:sz w:val="18"/>
          <w:szCs w:val="18"/>
        </w:rPr>
        <w:t>(</w:t>
      </w:r>
      <w:r w:rsidRPr="001338ED">
        <w:rPr>
          <w:rFonts w:ascii="Times New Roman" w:hAnsi="Times New Roman" w:cs="Times New Roman"/>
          <w:b/>
          <w:bCs/>
          <w:sz w:val="18"/>
          <w:szCs w:val="18"/>
        </w:rPr>
        <w:t>ФОРМА)</w:t>
      </w:r>
    </w:p>
    <w:p w14:paraId="5D1C896B" w14:textId="77777777" w:rsidR="005007BD" w:rsidRPr="001338ED" w:rsidRDefault="005007BD" w:rsidP="005007BD">
      <w:pPr>
        <w:spacing w:after="0" w:line="240" w:lineRule="auto"/>
        <w:jc w:val="center"/>
        <w:rPr>
          <w:rFonts w:ascii="Times New Roman" w:hAnsi="Times New Roman" w:cs="Times New Roman"/>
          <w:sz w:val="18"/>
          <w:szCs w:val="18"/>
        </w:rPr>
      </w:pPr>
      <w:r w:rsidRPr="001338ED">
        <w:rPr>
          <w:rFonts w:ascii="Times New Roman" w:hAnsi="Times New Roman" w:cs="Times New Roman"/>
          <w:sz w:val="18"/>
          <w:szCs w:val="18"/>
        </w:rPr>
        <w:t>НА ФИРМЕННОМ БЛАНКЕ ПРЕДПРИЯТИЯ</w:t>
      </w:r>
    </w:p>
    <w:p w14:paraId="2AD0A52A" w14:textId="77777777" w:rsidR="005007BD" w:rsidRPr="001338ED" w:rsidRDefault="005007BD" w:rsidP="005007BD">
      <w:pPr>
        <w:spacing w:after="0" w:line="240" w:lineRule="auto"/>
        <w:rPr>
          <w:rFonts w:ascii="Times New Roman" w:hAnsi="Times New Roman" w:cs="Times New Roman"/>
          <w:sz w:val="18"/>
          <w:szCs w:val="18"/>
        </w:rPr>
      </w:pPr>
    </w:p>
    <w:p w14:paraId="215D0730" w14:textId="77777777" w:rsidR="005007BD" w:rsidRPr="001338ED" w:rsidRDefault="005007BD" w:rsidP="005007BD">
      <w:pPr>
        <w:spacing w:after="0" w:line="240" w:lineRule="auto"/>
        <w:ind w:firstLine="567"/>
        <w:jc w:val="center"/>
        <w:rPr>
          <w:rFonts w:ascii="Times New Roman" w:hAnsi="Times New Roman" w:cs="Times New Roman"/>
          <w:b/>
          <w:sz w:val="18"/>
          <w:szCs w:val="18"/>
        </w:rPr>
      </w:pPr>
      <w:r w:rsidRPr="001338ED">
        <w:rPr>
          <w:rFonts w:ascii="Times New Roman" w:hAnsi="Times New Roman" w:cs="Times New Roman"/>
          <w:b/>
          <w:sz w:val="18"/>
          <w:szCs w:val="18"/>
        </w:rPr>
        <w:t>ПРИКАЗ</w:t>
      </w:r>
    </w:p>
    <w:p w14:paraId="08E9887E" w14:textId="77777777" w:rsidR="005007BD" w:rsidRPr="001338ED" w:rsidRDefault="005007BD" w:rsidP="005007BD">
      <w:pPr>
        <w:spacing w:after="0" w:line="240" w:lineRule="auto"/>
        <w:ind w:firstLine="567"/>
        <w:jc w:val="center"/>
        <w:rPr>
          <w:rFonts w:ascii="Times New Roman" w:hAnsi="Times New Roman" w:cs="Times New Roman"/>
          <w:b/>
          <w:sz w:val="18"/>
          <w:szCs w:val="18"/>
        </w:rPr>
      </w:pPr>
      <w:r w:rsidRPr="001338ED">
        <w:rPr>
          <w:rFonts w:ascii="Times New Roman" w:hAnsi="Times New Roman" w:cs="Times New Roman"/>
          <w:b/>
          <w:sz w:val="18"/>
          <w:szCs w:val="18"/>
        </w:rPr>
        <w:t>о назначении ответственного на Объекте</w:t>
      </w:r>
    </w:p>
    <w:p w14:paraId="02260B44" w14:textId="77777777" w:rsidR="005007BD" w:rsidRPr="001338ED" w:rsidRDefault="005007BD" w:rsidP="005007BD">
      <w:pPr>
        <w:spacing w:after="0" w:line="240" w:lineRule="auto"/>
        <w:jc w:val="center"/>
        <w:rPr>
          <w:rFonts w:ascii="Times New Roman" w:hAnsi="Times New Roman" w:cs="Times New Roman"/>
          <w:sz w:val="18"/>
          <w:szCs w:val="18"/>
        </w:rPr>
      </w:pPr>
      <w:r w:rsidRPr="001338ED">
        <w:rPr>
          <w:rFonts w:ascii="Times New Roman" w:hAnsi="Times New Roman" w:cs="Times New Roman"/>
          <w:sz w:val="18"/>
          <w:szCs w:val="18"/>
        </w:rPr>
        <w:t xml:space="preserve">г. _____________ </w:t>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t xml:space="preserve">         «____»_________ 20 ____ г.</w:t>
      </w:r>
    </w:p>
    <w:p w14:paraId="088AD9BE" w14:textId="77777777" w:rsidR="005007BD" w:rsidRPr="001338ED" w:rsidRDefault="005007BD" w:rsidP="005007BD">
      <w:pPr>
        <w:pStyle w:val="af0"/>
        <w:ind w:firstLine="567"/>
        <w:jc w:val="both"/>
        <w:rPr>
          <w:rFonts w:ascii="Times New Roman" w:hAnsi="Times New Roman"/>
          <w:b/>
          <w:sz w:val="18"/>
          <w:szCs w:val="18"/>
        </w:rPr>
      </w:pPr>
    </w:p>
    <w:p w14:paraId="51CFFDAE" w14:textId="77777777" w:rsidR="005007BD" w:rsidRPr="001338ED" w:rsidRDefault="005007BD" w:rsidP="005007BD">
      <w:pPr>
        <w:pStyle w:val="af0"/>
        <w:ind w:left="0" w:firstLine="567"/>
        <w:jc w:val="both"/>
        <w:rPr>
          <w:rFonts w:ascii="Times New Roman" w:hAnsi="Times New Roman"/>
          <w:b/>
          <w:sz w:val="18"/>
          <w:szCs w:val="18"/>
        </w:rPr>
      </w:pPr>
      <w:r w:rsidRPr="001338ED">
        <w:rPr>
          <w:rFonts w:ascii="Times New Roman" w:hAnsi="Times New Roman"/>
          <w:b/>
          <w:sz w:val="18"/>
          <w:szCs w:val="18"/>
        </w:rPr>
        <w:t>О назначении ответственных лиц</w:t>
      </w:r>
    </w:p>
    <w:p w14:paraId="3343DAC3" w14:textId="77777777" w:rsidR="005007BD" w:rsidRPr="001338ED" w:rsidRDefault="005007BD" w:rsidP="005007BD">
      <w:pPr>
        <w:pStyle w:val="af0"/>
        <w:ind w:left="0" w:firstLine="567"/>
        <w:jc w:val="both"/>
        <w:rPr>
          <w:rFonts w:ascii="Times New Roman" w:hAnsi="Times New Roman"/>
          <w:b/>
          <w:sz w:val="18"/>
          <w:szCs w:val="18"/>
        </w:rPr>
      </w:pPr>
      <w:r w:rsidRPr="001338ED">
        <w:rPr>
          <w:rFonts w:ascii="Times New Roman" w:hAnsi="Times New Roman"/>
          <w:sz w:val="18"/>
          <w:szCs w:val="18"/>
        </w:rPr>
        <w:t xml:space="preserve">Во исполнение Договора подряда № </w:t>
      </w:r>
      <w:r w:rsidRPr="001338ED">
        <w:rPr>
          <w:rFonts w:ascii="Times New Roman" w:hAnsi="Times New Roman"/>
          <w:b/>
          <w:bCs/>
          <w:sz w:val="18"/>
          <w:szCs w:val="18"/>
        </w:rPr>
        <w:t>Регистрационный номер</w:t>
      </w:r>
      <w:r w:rsidRPr="001338ED">
        <w:rPr>
          <w:rFonts w:ascii="Times New Roman" w:hAnsi="Times New Roman"/>
          <w:sz w:val="18"/>
          <w:szCs w:val="18"/>
        </w:rPr>
        <w:t xml:space="preserve"> от </w:t>
      </w:r>
      <w:r w:rsidRPr="001338ED">
        <w:rPr>
          <w:rFonts w:ascii="Times New Roman" w:hAnsi="Times New Roman"/>
          <w:b/>
          <w:sz w:val="18"/>
          <w:szCs w:val="18"/>
        </w:rPr>
        <w:t>Дата регистрации</w:t>
      </w:r>
      <w:r w:rsidRPr="001338ED">
        <w:rPr>
          <w:rFonts w:ascii="Times New Roman" w:hAnsi="Times New Roman"/>
          <w:sz w:val="18"/>
          <w:szCs w:val="18"/>
        </w:rPr>
        <w:t>, заключенного между (</w:t>
      </w:r>
      <w:r w:rsidRPr="001338ED">
        <w:rPr>
          <w:rFonts w:ascii="Times New Roman" w:hAnsi="Times New Roman"/>
          <w:b/>
          <w:sz w:val="18"/>
          <w:szCs w:val="18"/>
        </w:rPr>
        <w:t>Генподрядчик</w:t>
      </w:r>
      <w:r w:rsidRPr="001338ED">
        <w:rPr>
          <w:rFonts w:ascii="Times New Roman" w:hAnsi="Times New Roman"/>
          <w:sz w:val="18"/>
          <w:szCs w:val="18"/>
        </w:rPr>
        <w:t>) и ________________________________ (Субподрядчик)</w:t>
      </w:r>
    </w:p>
    <w:p w14:paraId="4D2C3E3C"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ПРИКАЗЫВАЮ</w:t>
      </w:r>
    </w:p>
    <w:p w14:paraId="355C6401" w14:textId="77777777" w:rsidR="005007BD" w:rsidRPr="001338ED" w:rsidRDefault="005007BD" w:rsidP="005007BD">
      <w:pPr>
        <w:pStyle w:val="af0"/>
        <w:numPr>
          <w:ilvl w:val="0"/>
          <w:numId w:val="1"/>
        </w:numPr>
        <w:tabs>
          <w:tab w:val="left" w:pos="851"/>
        </w:tabs>
        <w:ind w:left="0" w:firstLine="567"/>
        <w:jc w:val="both"/>
        <w:rPr>
          <w:rFonts w:ascii="Times New Roman" w:hAnsi="Times New Roman"/>
          <w:sz w:val="18"/>
          <w:szCs w:val="18"/>
        </w:rPr>
      </w:pPr>
      <w:r w:rsidRPr="001338ED">
        <w:rPr>
          <w:rFonts w:ascii="Times New Roman" w:hAnsi="Times New Roman"/>
          <w:sz w:val="18"/>
          <w:szCs w:val="18"/>
        </w:rPr>
        <w:t>Назначить ответственным/ми лицами в рамках исполнения обязательств по вышеуказанному договору подряда следующих сотрудников:</w:t>
      </w:r>
    </w:p>
    <w:p w14:paraId="34755CE5" w14:textId="77777777" w:rsidR="005007BD" w:rsidRPr="001338ED" w:rsidRDefault="005007BD" w:rsidP="005007BD">
      <w:pPr>
        <w:pStyle w:val="af0"/>
        <w:tabs>
          <w:tab w:val="left" w:pos="851"/>
        </w:tabs>
        <w:ind w:left="0" w:firstLine="567"/>
        <w:jc w:val="both"/>
        <w:rPr>
          <w:rFonts w:ascii="Times New Roman" w:hAnsi="Times New Roman"/>
          <w:sz w:val="18"/>
          <w:szCs w:val="18"/>
        </w:rPr>
      </w:pPr>
      <w:r w:rsidRPr="001338ED">
        <w:rPr>
          <w:rFonts w:ascii="Times New Roman" w:hAnsi="Times New Roman"/>
          <w:sz w:val="18"/>
          <w:szCs w:val="18"/>
        </w:rPr>
        <w:t>_________________________________________</w:t>
      </w:r>
    </w:p>
    <w:p w14:paraId="15799190" w14:textId="77777777" w:rsidR="005007BD" w:rsidRPr="001338ED" w:rsidRDefault="005007BD" w:rsidP="005007BD">
      <w:pPr>
        <w:pStyle w:val="af0"/>
        <w:tabs>
          <w:tab w:val="left" w:pos="851"/>
        </w:tabs>
        <w:ind w:left="0" w:firstLine="567"/>
        <w:jc w:val="both"/>
        <w:rPr>
          <w:rFonts w:ascii="Times New Roman" w:hAnsi="Times New Roman"/>
          <w:sz w:val="18"/>
          <w:szCs w:val="18"/>
        </w:rPr>
      </w:pPr>
      <w:r w:rsidRPr="001338ED">
        <w:rPr>
          <w:rFonts w:ascii="Times New Roman" w:hAnsi="Times New Roman"/>
          <w:sz w:val="18"/>
          <w:szCs w:val="18"/>
        </w:rPr>
        <w:t>_________________________________________</w:t>
      </w:r>
    </w:p>
    <w:p w14:paraId="73D20904" w14:textId="77777777" w:rsidR="005007BD" w:rsidRPr="001338ED" w:rsidRDefault="005007BD" w:rsidP="005007BD">
      <w:pPr>
        <w:pStyle w:val="af0"/>
        <w:tabs>
          <w:tab w:val="left" w:pos="851"/>
        </w:tabs>
        <w:ind w:left="0" w:firstLine="567"/>
        <w:jc w:val="both"/>
        <w:rPr>
          <w:rFonts w:ascii="Times New Roman" w:hAnsi="Times New Roman"/>
          <w:sz w:val="18"/>
          <w:szCs w:val="18"/>
        </w:rPr>
      </w:pPr>
      <w:r w:rsidRPr="001338ED">
        <w:rPr>
          <w:rFonts w:ascii="Times New Roman" w:hAnsi="Times New Roman"/>
          <w:sz w:val="18"/>
          <w:szCs w:val="18"/>
        </w:rPr>
        <w:t>(ФИО, должность, идентификационный номер в национальном реестре специалистов)</w:t>
      </w:r>
    </w:p>
    <w:p w14:paraId="5BB0D823" w14:textId="77777777" w:rsidR="005007BD" w:rsidRPr="001338ED" w:rsidRDefault="005007BD" w:rsidP="005007BD">
      <w:pPr>
        <w:pStyle w:val="af0"/>
        <w:numPr>
          <w:ilvl w:val="0"/>
          <w:numId w:val="1"/>
        </w:numPr>
        <w:tabs>
          <w:tab w:val="left" w:pos="851"/>
        </w:tabs>
        <w:ind w:left="0" w:firstLine="567"/>
        <w:jc w:val="both"/>
        <w:rPr>
          <w:rFonts w:ascii="Times New Roman" w:hAnsi="Times New Roman"/>
          <w:sz w:val="18"/>
          <w:szCs w:val="18"/>
        </w:rPr>
      </w:pPr>
      <w:r w:rsidRPr="001338ED">
        <w:rPr>
          <w:rFonts w:ascii="Times New Roman" w:hAnsi="Times New Roman"/>
          <w:sz w:val="18"/>
          <w:szCs w:val="18"/>
        </w:rPr>
        <w:t>Наделить ответственных лиц, указанных в п. 1 настоящего Приказа, следующими полномочиями:</w:t>
      </w:r>
    </w:p>
    <w:p w14:paraId="2A608FF5"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получать любую корреспонденцию, адресованную ООО «________»;</w:t>
      </w:r>
    </w:p>
    <w:p w14:paraId="557F6A4B"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участвовать в комиссиях, осмотрах и пр., с подписанием соответствующих актов, решений;</w:t>
      </w:r>
    </w:p>
    <w:p w14:paraId="141D933E"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давать пояснения, комментарии, ответы, запросы;</w:t>
      </w:r>
    </w:p>
    <w:p w14:paraId="4DA67CC0" w14:textId="77777777" w:rsidR="005007BD" w:rsidRPr="001338ED" w:rsidRDefault="005007BD" w:rsidP="005007BD">
      <w:pPr>
        <w:pStyle w:val="af0"/>
        <w:ind w:left="0" w:firstLine="567"/>
        <w:jc w:val="both"/>
        <w:rPr>
          <w:rFonts w:ascii="Times New Roman" w:hAnsi="Times New Roman"/>
          <w:b/>
          <w:sz w:val="18"/>
          <w:szCs w:val="18"/>
        </w:rPr>
      </w:pPr>
      <w:r w:rsidRPr="001338ED">
        <w:rPr>
          <w:rFonts w:ascii="Times New Roman" w:hAnsi="Times New Roman"/>
          <w:sz w:val="18"/>
          <w:szCs w:val="18"/>
        </w:rPr>
        <w:t xml:space="preserve">- получать от </w:t>
      </w:r>
      <w:r w:rsidRPr="001338ED">
        <w:rPr>
          <w:rFonts w:ascii="Times New Roman" w:hAnsi="Times New Roman"/>
          <w:b/>
          <w:sz w:val="18"/>
          <w:szCs w:val="18"/>
        </w:rPr>
        <w:t>Подрядчик</w:t>
      </w:r>
      <w:r w:rsidRPr="001338ED">
        <w:rPr>
          <w:rFonts w:ascii="Times New Roman" w:hAnsi="Times New Roman"/>
          <w:sz w:val="18"/>
          <w:szCs w:val="18"/>
        </w:rPr>
        <w:t>а проектную документацию, технические решения, отраженные в протоколах технических совещаний;</w:t>
      </w:r>
    </w:p>
    <w:p w14:paraId="070CB9AE" w14:textId="77777777" w:rsidR="005007BD" w:rsidRPr="001338ED" w:rsidRDefault="005007BD" w:rsidP="005007BD">
      <w:pPr>
        <w:pStyle w:val="af0"/>
        <w:ind w:left="0" w:firstLine="567"/>
        <w:jc w:val="both"/>
        <w:rPr>
          <w:rFonts w:ascii="Times New Roman" w:hAnsi="Times New Roman"/>
          <w:b/>
          <w:sz w:val="18"/>
          <w:szCs w:val="18"/>
        </w:rPr>
      </w:pPr>
      <w:r w:rsidRPr="001338ED">
        <w:rPr>
          <w:rFonts w:ascii="Times New Roman" w:hAnsi="Times New Roman"/>
          <w:sz w:val="18"/>
          <w:szCs w:val="18"/>
        </w:rPr>
        <w:t xml:space="preserve">- получать материальные ценности (материалы, оборудование и пр.) от </w:t>
      </w:r>
      <w:r w:rsidRPr="001338ED">
        <w:rPr>
          <w:rFonts w:ascii="Times New Roman" w:hAnsi="Times New Roman"/>
          <w:b/>
          <w:sz w:val="18"/>
          <w:szCs w:val="18"/>
        </w:rPr>
        <w:t>Подрядчик</w:t>
      </w:r>
      <w:r w:rsidRPr="001338ED">
        <w:rPr>
          <w:rFonts w:ascii="Times New Roman" w:hAnsi="Times New Roman"/>
          <w:sz w:val="18"/>
          <w:szCs w:val="18"/>
        </w:rPr>
        <w:t xml:space="preserve">а и расписываться в их получении, подписывать заявки на поставку материальных ценностей и направлять </w:t>
      </w:r>
      <w:r w:rsidRPr="001338ED">
        <w:rPr>
          <w:rFonts w:ascii="Times New Roman" w:hAnsi="Times New Roman"/>
          <w:b/>
          <w:sz w:val="18"/>
          <w:szCs w:val="18"/>
        </w:rPr>
        <w:t>Подрядчик</w:t>
      </w:r>
      <w:r w:rsidRPr="001338ED">
        <w:rPr>
          <w:rFonts w:ascii="Times New Roman" w:hAnsi="Times New Roman"/>
          <w:sz w:val="18"/>
          <w:szCs w:val="18"/>
        </w:rPr>
        <w:t xml:space="preserve">у на электронную почту: </w:t>
      </w:r>
    </w:p>
    <w:p w14:paraId="0E3BF938"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участвовать в совещаниях, советах, планерках и пр., с правом подписания протоколов и иных документов;</w:t>
      </w:r>
    </w:p>
    <w:p w14:paraId="2DD484E1"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подавать Планы и подписывать планы работ на календарную неделю, отчеты о выполнении работ за календарную неделю, корректирующие графики;</w:t>
      </w:r>
    </w:p>
    <w:p w14:paraId="4CFA73AB"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подписывать исполнительную документацию (акты освидетельствования скрытых работ, исполнительные схемы и пр.) и иную отчетную документацию (за исключением актов по форме КС-2, КС-3, итоговых актов);</w:t>
      </w:r>
    </w:p>
    <w:p w14:paraId="3F344F59"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подписывать акты приема-передачи строительной площадки;</w:t>
      </w:r>
    </w:p>
    <w:p w14:paraId="54D4D635"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xml:space="preserve">- участвовать в составлении, осуществлять подписание и получение предписаний и актов технического надзора и специалистов </w:t>
      </w:r>
      <w:r w:rsidRPr="001338ED">
        <w:rPr>
          <w:rFonts w:ascii="Times New Roman" w:hAnsi="Times New Roman"/>
          <w:b/>
          <w:sz w:val="18"/>
          <w:szCs w:val="18"/>
        </w:rPr>
        <w:t>Подрядчик</w:t>
      </w:r>
      <w:r w:rsidRPr="001338ED">
        <w:rPr>
          <w:rFonts w:ascii="Times New Roman" w:hAnsi="Times New Roman"/>
          <w:sz w:val="18"/>
          <w:szCs w:val="18"/>
        </w:rPr>
        <w:t>а по охране труда и технике безопасности, иным нарушениям Договора;</w:t>
      </w:r>
    </w:p>
    <w:p w14:paraId="042A9709"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другие полномочия, прямо не указанные в настоящем Приказе, но необходимые для исполнения Субподрядчиком своих обязательств по указанному Договору подряда.</w:t>
      </w:r>
    </w:p>
    <w:p w14:paraId="70F0D755" w14:textId="77777777" w:rsidR="005007BD" w:rsidRPr="001338ED" w:rsidRDefault="005007BD" w:rsidP="005007BD">
      <w:pPr>
        <w:pStyle w:val="af0"/>
        <w:numPr>
          <w:ilvl w:val="0"/>
          <w:numId w:val="1"/>
        </w:numPr>
        <w:tabs>
          <w:tab w:val="left" w:pos="851"/>
        </w:tabs>
        <w:ind w:left="0" w:firstLine="567"/>
        <w:jc w:val="both"/>
        <w:rPr>
          <w:rFonts w:ascii="Times New Roman" w:hAnsi="Times New Roman"/>
          <w:sz w:val="18"/>
          <w:szCs w:val="18"/>
        </w:rPr>
      </w:pPr>
      <w:r w:rsidRPr="001338ED">
        <w:rPr>
          <w:rFonts w:ascii="Times New Roman" w:hAnsi="Times New Roman"/>
          <w:sz w:val="18"/>
          <w:szCs w:val="18"/>
        </w:rPr>
        <w:t>Определить адреса электронной почты ответственных лиц, указанных в п. 1 настоящего приказа: ______________________________.</w:t>
      </w:r>
    </w:p>
    <w:p w14:paraId="6281D861" w14:textId="77777777" w:rsidR="005007BD" w:rsidRPr="001338ED" w:rsidRDefault="005007BD" w:rsidP="005007BD">
      <w:pPr>
        <w:pStyle w:val="af0"/>
        <w:numPr>
          <w:ilvl w:val="0"/>
          <w:numId w:val="1"/>
        </w:numPr>
        <w:tabs>
          <w:tab w:val="left" w:pos="851"/>
        </w:tabs>
        <w:ind w:left="0" w:firstLine="567"/>
        <w:jc w:val="both"/>
        <w:rPr>
          <w:rFonts w:ascii="Times New Roman" w:hAnsi="Times New Roman"/>
          <w:sz w:val="18"/>
          <w:szCs w:val="18"/>
        </w:rPr>
      </w:pPr>
      <w:r w:rsidRPr="001338ED">
        <w:rPr>
          <w:rFonts w:ascii="Times New Roman" w:hAnsi="Times New Roman"/>
          <w:sz w:val="18"/>
          <w:szCs w:val="18"/>
        </w:rPr>
        <w:t>Контроль за исполнением настоящего Приказа оставляю за собой.</w:t>
      </w:r>
    </w:p>
    <w:p w14:paraId="2A56EEDC" w14:textId="77777777" w:rsidR="005007BD" w:rsidRPr="001338ED" w:rsidRDefault="005007BD" w:rsidP="005007BD">
      <w:pPr>
        <w:spacing w:after="0" w:line="240" w:lineRule="auto"/>
        <w:ind w:firstLine="567"/>
        <w:jc w:val="both"/>
        <w:rPr>
          <w:rFonts w:ascii="Times New Roman" w:hAnsi="Times New Roman" w:cs="Times New Roman"/>
          <w:sz w:val="18"/>
          <w:szCs w:val="18"/>
        </w:rPr>
      </w:pPr>
    </w:p>
    <w:p w14:paraId="64163DCB" w14:textId="77777777" w:rsidR="005007BD" w:rsidRPr="001338ED" w:rsidRDefault="005007BD" w:rsidP="005007BD">
      <w:pPr>
        <w:spacing w:after="0" w:line="240" w:lineRule="auto"/>
        <w:ind w:firstLine="567"/>
        <w:jc w:val="both"/>
        <w:rPr>
          <w:rFonts w:ascii="Times New Roman" w:hAnsi="Times New Roman" w:cs="Times New Roman"/>
          <w:sz w:val="18"/>
          <w:szCs w:val="18"/>
        </w:rPr>
      </w:pPr>
      <w:r w:rsidRPr="001338ED">
        <w:rPr>
          <w:rFonts w:ascii="Times New Roman" w:hAnsi="Times New Roman" w:cs="Times New Roman"/>
          <w:sz w:val="18"/>
          <w:szCs w:val="18"/>
        </w:rPr>
        <w:t>Генеральный директор/директор</w:t>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t>И.О. Фамилия</w:t>
      </w:r>
    </w:p>
    <w:p w14:paraId="444D86B6" w14:textId="77777777" w:rsidR="005007BD" w:rsidRPr="001338ED" w:rsidRDefault="005007BD" w:rsidP="005007BD">
      <w:pPr>
        <w:spacing w:after="0" w:line="240" w:lineRule="auto"/>
        <w:ind w:firstLine="567"/>
        <w:jc w:val="both"/>
        <w:rPr>
          <w:rFonts w:ascii="Times New Roman" w:hAnsi="Times New Roman" w:cs="Times New Roman"/>
          <w:sz w:val="18"/>
          <w:szCs w:val="18"/>
        </w:rPr>
      </w:pPr>
    </w:p>
    <w:p w14:paraId="6D35D885" w14:textId="77777777" w:rsidR="005007BD" w:rsidRPr="001338ED" w:rsidRDefault="005007BD" w:rsidP="005007BD">
      <w:pPr>
        <w:spacing w:after="0" w:line="240" w:lineRule="auto"/>
        <w:ind w:firstLine="567"/>
        <w:jc w:val="both"/>
        <w:rPr>
          <w:rFonts w:ascii="Times New Roman" w:hAnsi="Times New Roman" w:cs="Times New Roman"/>
          <w:sz w:val="18"/>
          <w:szCs w:val="18"/>
        </w:rPr>
      </w:pPr>
      <w:r w:rsidRPr="001338ED">
        <w:rPr>
          <w:rFonts w:ascii="Times New Roman" w:hAnsi="Times New Roman" w:cs="Times New Roman"/>
          <w:sz w:val="18"/>
          <w:szCs w:val="18"/>
        </w:rPr>
        <w:t>Ознакомлены (ответственные лица):</w:t>
      </w:r>
    </w:p>
    <w:p w14:paraId="45C04F71" w14:textId="77777777" w:rsidR="005007BD" w:rsidRPr="001338ED" w:rsidRDefault="005007BD" w:rsidP="005007BD">
      <w:pPr>
        <w:spacing w:after="0" w:line="240" w:lineRule="auto"/>
        <w:ind w:firstLine="567"/>
        <w:jc w:val="both"/>
        <w:rPr>
          <w:rFonts w:ascii="Times New Roman" w:hAnsi="Times New Roman" w:cs="Times New Roman"/>
          <w:sz w:val="18"/>
          <w:szCs w:val="18"/>
        </w:rPr>
      </w:pPr>
      <w:r w:rsidRPr="001338ED">
        <w:rPr>
          <w:rFonts w:ascii="Times New Roman" w:hAnsi="Times New Roman" w:cs="Times New Roman"/>
          <w:sz w:val="18"/>
          <w:szCs w:val="18"/>
        </w:rPr>
        <w:t>Подпись И.О. Фамилия Дата</w:t>
      </w:r>
    </w:p>
    <w:p w14:paraId="7DB475E4" w14:textId="77777777" w:rsidR="005007BD" w:rsidRPr="001338ED" w:rsidRDefault="005007BD" w:rsidP="005007BD">
      <w:pPr>
        <w:spacing w:after="0" w:line="240" w:lineRule="auto"/>
        <w:ind w:firstLine="567"/>
        <w:jc w:val="both"/>
        <w:rPr>
          <w:rFonts w:ascii="Times New Roman" w:hAnsi="Times New Roman" w:cs="Times New Roman"/>
          <w:sz w:val="18"/>
          <w:szCs w:val="18"/>
        </w:rPr>
      </w:pPr>
      <w:r w:rsidRPr="001338ED">
        <w:rPr>
          <w:rFonts w:ascii="Times New Roman" w:hAnsi="Times New Roman" w:cs="Times New Roman"/>
          <w:sz w:val="18"/>
          <w:szCs w:val="18"/>
        </w:rPr>
        <w:t>Подпись И.О. Фамилия Дата</w:t>
      </w:r>
    </w:p>
    <w:p w14:paraId="0F1BB5D9" w14:textId="77777777" w:rsidR="005007BD" w:rsidRPr="001338ED" w:rsidRDefault="005007BD" w:rsidP="005007BD">
      <w:pPr>
        <w:spacing w:after="0" w:line="240" w:lineRule="auto"/>
        <w:ind w:firstLine="567"/>
        <w:jc w:val="both"/>
        <w:rPr>
          <w:rFonts w:ascii="Times New Roman" w:hAnsi="Times New Roman" w:cs="Times New Roman"/>
          <w:sz w:val="18"/>
          <w:szCs w:val="18"/>
        </w:rPr>
      </w:pPr>
    </w:p>
    <w:p w14:paraId="351C0FCA" w14:textId="77777777" w:rsidR="005007BD" w:rsidRPr="001338ED" w:rsidRDefault="005007BD" w:rsidP="005007BD">
      <w:pPr>
        <w:spacing w:after="0" w:line="240" w:lineRule="auto"/>
        <w:ind w:firstLine="567"/>
        <w:jc w:val="both"/>
        <w:rPr>
          <w:rFonts w:ascii="Times New Roman" w:hAnsi="Times New Roman" w:cs="Times New Roman"/>
          <w:sz w:val="18"/>
          <w:szCs w:val="18"/>
        </w:rPr>
      </w:pPr>
    </w:p>
    <w:p w14:paraId="10967694" w14:textId="77777777" w:rsidR="005007BD" w:rsidRPr="001338ED" w:rsidRDefault="005007BD" w:rsidP="005007BD">
      <w:pPr>
        <w:pBdr>
          <w:bottom w:val="single" w:sz="12" w:space="1" w:color="auto"/>
        </w:pBdr>
        <w:spacing w:after="0" w:line="240" w:lineRule="auto"/>
        <w:jc w:val="right"/>
        <w:rPr>
          <w:rFonts w:ascii="Times New Roman" w:hAnsi="Times New Roman" w:cs="Times New Roman"/>
          <w:sz w:val="18"/>
          <w:szCs w:val="18"/>
        </w:rPr>
      </w:pPr>
    </w:p>
    <w:p w14:paraId="774FB619" w14:textId="77777777" w:rsidR="005007BD" w:rsidRPr="001338ED" w:rsidRDefault="005007BD" w:rsidP="005007BD">
      <w:pPr>
        <w:spacing w:after="0" w:line="240" w:lineRule="auto"/>
        <w:jc w:val="right"/>
        <w:rPr>
          <w:rFonts w:ascii="Times New Roman" w:hAnsi="Times New Roman" w:cs="Times New Roman"/>
          <w:sz w:val="18"/>
          <w:szCs w:val="18"/>
        </w:rPr>
      </w:pPr>
    </w:p>
    <w:p w14:paraId="4809CEF9" w14:textId="77777777" w:rsidR="005007BD" w:rsidRPr="001338ED" w:rsidRDefault="005007BD" w:rsidP="005007BD">
      <w:pPr>
        <w:spacing w:after="0" w:line="240" w:lineRule="auto"/>
        <w:jc w:val="center"/>
        <w:rPr>
          <w:rFonts w:ascii="Times New Roman" w:hAnsi="Times New Roman" w:cs="Times New Roman"/>
          <w:b/>
          <w:bCs/>
          <w:sz w:val="18"/>
          <w:szCs w:val="18"/>
        </w:rPr>
      </w:pPr>
      <w:r w:rsidRPr="001338ED">
        <w:rPr>
          <w:rFonts w:ascii="Times New Roman" w:hAnsi="Times New Roman" w:cs="Times New Roman"/>
          <w:b/>
          <w:bCs/>
          <w:sz w:val="18"/>
          <w:szCs w:val="18"/>
        </w:rPr>
        <w:t>ФОРМА СОГЛАСОВАНА СТОРОНАМИ В КАЧЕСТВЕ ОБРАЗЦА:</w:t>
      </w:r>
    </w:p>
    <w:tbl>
      <w:tblPr>
        <w:tblW w:w="10866" w:type="dxa"/>
        <w:tblLook w:val="04A0" w:firstRow="1" w:lastRow="0" w:firstColumn="1" w:lastColumn="0" w:noHBand="0" w:noVBand="1"/>
      </w:tblPr>
      <w:tblGrid>
        <w:gridCol w:w="10644"/>
        <w:gridCol w:w="222"/>
      </w:tblGrid>
      <w:tr w:rsidR="005007BD" w:rsidRPr="001338ED" w14:paraId="4C7ABF4C" w14:textId="77777777" w:rsidTr="00807631">
        <w:tc>
          <w:tcPr>
            <w:tcW w:w="10644" w:type="dxa"/>
          </w:tcPr>
          <w:p w14:paraId="3B5603E5" w14:textId="77777777" w:rsidR="005007BD" w:rsidRPr="001338ED" w:rsidRDefault="005007BD" w:rsidP="005847FD">
            <w:pPr>
              <w:spacing w:after="0" w:line="240" w:lineRule="auto"/>
              <w:rPr>
                <w:rFonts w:ascii="Times New Roman" w:hAnsi="Times New Roman" w:cs="Times New Roman"/>
                <w:sz w:val="18"/>
                <w:szCs w:val="18"/>
              </w:rPr>
            </w:pPr>
          </w:p>
        </w:tc>
        <w:tc>
          <w:tcPr>
            <w:tcW w:w="222" w:type="dxa"/>
          </w:tcPr>
          <w:p w14:paraId="6DE02F12" w14:textId="77777777" w:rsidR="005007BD" w:rsidRPr="001338ED" w:rsidRDefault="005007BD" w:rsidP="005847FD">
            <w:pPr>
              <w:widowControl w:val="0"/>
              <w:tabs>
                <w:tab w:val="left" w:pos="426"/>
              </w:tabs>
              <w:spacing w:after="0" w:line="240" w:lineRule="auto"/>
              <w:rPr>
                <w:rFonts w:ascii="Times New Roman" w:eastAsia="Times New Roman" w:hAnsi="Times New Roman" w:cs="Times New Roman"/>
                <w:b/>
                <w:bCs/>
                <w:sz w:val="18"/>
                <w:szCs w:val="18"/>
                <w:lang w:eastAsia="ru-RU"/>
              </w:rPr>
            </w:pPr>
          </w:p>
        </w:tc>
      </w:tr>
    </w:tbl>
    <w:p w14:paraId="77D34708" w14:textId="77777777" w:rsidR="00B144FD" w:rsidRPr="001338ED" w:rsidRDefault="00B144FD" w:rsidP="005007BD">
      <w:pPr>
        <w:spacing w:after="0" w:line="240" w:lineRule="auto"/>
        <w:jc w:val="right"/>
        <w:rPr>
          <w:rFonts w:ascii="Times New Roman" w:hAnsi="Times New Roman" w:cs="Times New Roman"/>
          <w:b/>
          <w:sz w:val="18"/>
          <w:szCs w:val="18"/>
        </w:rPr>
      </w:pPr>
    </w:p>
    <w:tbl>
      <w:tblPr>
        <w:tblW w:w="10382" w:type="dxa"/>
        <w:tblLook w:val="04A0" w:firstRow="1" w:lastRow="0" w:firstColumn="1" w:lastColumn="0" w:noHBand="0" w:noVBand="1"/>
      </w:tblPr>
      <w:tblGrid>
        <w:gridCol w:w="5387"/>
        <w:gridCol w:w="4995"/>
      </w:tblGrid>
      <w:tr w:rsidR="006A423A" w:rsidRPr="00DB22C0" w14:paraId="26C22CC3" w14:textId="77777777" w:rsidTr="00AF0A35">
        <w:tc>
          <w:tcPr>
            <w:tcW w:w="5387" w:type="dxa"/>
          </w:tcPr>
          <w:p w14:paraId="53F9AD8F"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Подрядчик:</w:t>
            </w:r>
          </w:p>
          <w:p w14:paraId="2C842E6D"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ООО «ТСК»</w:t>
            </w:r>
          </w:p>
          <w:p w14:paraId="65F5DF84" w14:textId="77777777" w:rsidR="006A423A" w:rsidRPr="00DB22C0" w:rsidRDefault="006A423A" w:rsidP="00AF0A35">
            <w:pPr>
              <w:spacing w:after="0" w:line="240" w:lineRule="auto"/>
              <w:rPr>
                <w:rFonts w:ascii="Times New Roman" w:hAnsi="Times New Roman" w:cs="Times New Roman"/>
                <w:b/>
                <w:bCs/>
                <w:sz w:val="19"/>
                <w:szCs w:val="19"/>
              </w:rPr>
            </w:pPr>
          </w:p>
          <w:p w14:paraId="248CB594" w14:textId="77777777" w:rsidR="006A423A" w:rsidRPr="00DB22C0" w:rsidRDefault="006A423A" w:rsidP="00AF0A35">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b/>
                <w:bCs/>
                <w:sz w:val="19"/>
                <w:szCs w:val="19"/>
                <w:lang w:eastAsia="zh-CN"/>
              </w:rPr>
              <w:t>Генеральный директор</w:t>
            </w:r>
          </w:p>
          <w:p w14:paraId="451EB473"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w:t>
            </w:r>
          </w:p>
          <w:p w14:paraId="45FD76C5"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______________________ С.А.Бусыгин</w:t>
            </w:r>
          </w:p>
          <w:p w14:paraId="27C238FD" w14:textId="77777777" w:rsidR="006A423A" w:rsidRPr="00DB22C0" w:rsidRDefault="006A423A" w:rsidP="00AF0A35">
            <w:pPr>
              <w:spacing w:after="0" w:line="240" w:lineRule="auto"/>
              <w:rPr>
                <w:rFonts w:ascii="Times New Roman" w:hAnsi="Times New Roman" w:cs="Times New Roman"/>
                <w:sz w:val="19"/>
                <w:szCs w:val="19"/>
              </w:rPr>
            </w:pPr>
            <w:r w:rsidRPr="00DB22C0">
              <w:rPr>
                <w:rFonts w:ascii="Times New Roman" w:hAnsi="Times New Roman" w:cs="Times New Roman"/>
                <w:sz w:val="19"/>
                <w:szCs w:val="19"/>
              </w:rPr>
              <w:t xml:space="preserve">   м.п.                  подпись</w:t>
            </w:r>
          </w:p>
        </w:tc>
        <w:tc>
          <w:tcPr>
            <w:tcW w:w="4995" w:type="dxa"/>
          </w:tcPr>
          <w:p w14:paraId="6110F815"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Субподрядчик:</w:t>
            </w:r>
          </w:p>
          <w:p w14:paraId="630A23FB" w14:textId="3358B7F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ООО </w:t>
            </w:r>
          </w:p>
          <w:p w14:paraId="171332AC"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568BA5D5"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Директор</w:t>
            </w:r>
          </w:p>
          <w:p w14:paraId="4665C2CE"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6148CF16" w14:textId="77777777" w:rsidR="000C47BD" w:rsidRDefault="006A423A" w:rsidP="000C47BD">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__________________________</w:t>
            </w:r>
          </w:p>
          <w:p w14:paraId="1D35747A" w14:textId="399D440F" w:rsidR="006A423A" w:rsidRPr="00DB22C0" w:rsidRDefault="006A423A" w:rsidP="000C47BD">
            <w:pPr>
              <w:widowControl w:val="0"/>
              <w:tabs>
                <w:tab w:val="left" w:pos="42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м.п.               подпись</w:t>
            </w:r>
          </w:p>
        </w:tc>
      </w:tr>
    </w:tbl>
    <w:p w14:paraId="0F91E626" w14:textId="77777777" w:rsidR="00204FE4" w:rsidRDefault="00204FE4" w:rsidP="005007BD">
      <w:pPr>
        <w:spacing w:after="0" w:line="240" w:lineRule="auto"/>
        <w:jc w:val="right"/>
        <w:rPr>
          <w:rFonts w:ascii="Times New Roman" w:hAnsi="Times New Roman" w:cs="Times New Roman"/>
          <w:b/>
          <w:sz w:val="18"/>
          <w:szCs w:val="18"/>
        </w:rPr>
      </w:pPr>
    </w:p>
    <w:p w14:paraId="5082AF21" w14:textId="77777777" w:rsidR="006A423A" w:rsidRDefault="006A423A" w:rsidP="005007BD">
      <w:pPr>
        <w:spacing w:after="0" w:line="240" w:lineRule="auto"/>
        <w:jc w:val="right"/>
        <w:rPr>
          <w:rFonts w:ascii="Times New Roman" w:hAnsi="Times New Roman" w:cs="Times New Roman"/>
          <w:b/>
          <w:sz w:val="18"/>
          <w:szCs w:val="18"/>
        </w:rPr>
      </w:pPr>
    </w:p>
    <w:p w14:paraId="59CCFA15" w14:textId="77777777" w:rsidR="006A423A" w:rsidRDefault="006A423A" w:rsidP="005007BD">
      <w:pPr>
        <w:spacing w:after="0" w:line="240" w:lineRule="auto"/>
        <w:jc w:val="right"/>
        <w:rPr>
          <w:rFonts w:ascii="Times New Roman" w:hAnsi="Times New Roman" w:cs="Times New Roman"/>
          <w:b/>
          <w:sz w:val="18"/>
          <w:szCs w:val="18"/>
        </w:rPr>
      </w:pPr>
    </w:p>
    <w:p w14:paraId="2F10BA53" w14:textId="77777777" w:rsidR="006A423A" w:rsidRDefault="006A423A" w:rsidP="005007BD">
      <w:pPr>
        <w:spacing w:after="0" w:line="240" w:lineRule="auto"/>
        <w:jc w:val="right"/>
        <w:rPr>
          <w:rFonts w:ascii="Times New Roman" w:hAnsi="Times New Roman" w:cs="Times New Roman"/>
          <w:b/>
          <w:sz w:val="18"/>
          <w:szCs w:val="18"/>
        </w:rPr>
      </w:pPr>
    </w:p>
    <w:p w14:paraId="448A7507" w14:textId="77777777" w:rsidR="006A423A" w:rsidRPr="001338ED" w:rsidRDefault="006A423A" w:rsidP="005007BD">
      <w:pPr>
        <w:spacing w:after="0" w:line="240" w:lineRule="auto"/>
        <w:jc w:val="right"/>
        <w:rPr>
          <w:rFonts w:ascii="Times New Roman" w:hAnsi="Times New Roman" w:cs="Times New Roman"/>
          <w:b/>
          <w:sz w:val="18"/>
          <w:szCs w:val="18"/>
        </w:rPr>
      </w:pPr>
    </w:p>
    <w:p w14:paraId="37057168" w14:textId="77777777" w:rsidR="005B2E90" w:rsidRPr="001338ED" w:rsidRDefault="005B2E90" w:rsidP="005007BD">
      <w:pPr>
        <w:spacing w:after="0" w:line="240" w:lineRule="auto"/>
        <w:jc w:val="right"/>
        <w:rPr>
          <w:rFonts w:ascii="Times New Roman" w:hAnsi="Times New Roman" w:cs="Times New Roman"/>
          <w:b/>
          <w:sz w:val="18"/>
          <w:szCs w:val="18"/>
        </w:rPr>
      </w:pPr>
    </w:p>
    <w:p w14:paraId="362B6250" w14:textId="77777777" w:rsidR="00204FE4" w:rsidRPr="001338ED" w:rsidRDefault="00204FE4" w:rsidP="005007BD">
      <w:pPr>
        <w:spacing w:after="0" w:line="240" w:lineRule="auto"/>
        <w:jc w:val="right"/>
        <w:rPr>
          <w:rFonts w:ascii="Times New Roman" w:hAnsi="Times New Roman" w:cs="Times New Roman"/>
          <w:b/>
          <w:sz w:val="18"/>
          <w:szCs w:val="18"/>
        </w:rPr>
      </w:pPr>
    </w:p>
    <w:p w14:paraId="3683B2FA" w14:textId="77777777" w:rsidR="00204FE4" w:rsidRPr="001338ED" w:rsidRDefault="00204FE4" w:rsidP="00305222">
      <w:pPr>
        <w:spacing w:after="0" w:line="240" w:lineRule="auto"/>
        <w:rPr>
          <w:rFonts w:ascii="Times New Roman" w:hAnsi="Times New Roman" w:cs="Times New Roman"/>
          <w:b/>
          <w:sz w:val="18"/>
          <w:szCs w:val="18"/>
        </w:rPr>
      </w:pPr>
    </w:p>
    <w:p w14:paraId="4A7FB2AB" w14:textId="77777777" w:rsidR="00204FE4" w:rsidRPr="00DB22C0" w:rsidRDefault="00204FE4" w:rsidP="005007BD">
      <w:pPr>
        <w:spacing w:after="0" w:line="240" w:lineRule="auto"/>
        <w:jc w:val="right"/>
        <w:rPr>
          <w:rFonts w:ascii="Times New Roman" w:hAnsi="Times New Roman" w:cs="Times New Roman"/>
          <w:b/>
          <w:sz w:val="19"/>
          <w:szCs w:val="19"/>
        </w:rPr>
      </w:pPr>
    </w:p>
    <w:p w14:paraId="4FAD270E" w14:textId="19FCFAED" w:rsidR="00956199" w:rsidRPr="00DB22C0" w:rsidRDefault="00956199" w:rsidP="00956199">
      <w:pPr>
        <w:spacing w:after="0" w:line="240" w:lineRule="auto"/>
        <w:jc w:val="right"/>
        <w:rPr>
          <w:rFonts w:ascii="Times New Roman" w:hAnsi="Times New Roman" w:cs="Times New Roman"/>
          <w:b/>
          <w:sz w:val="19"/>
          <w:szCs w:val="19"/>
        </w:rPr>
      </w:pPr>
      <w:r w:rsidRPr="00DB22C0">
        <w:rPr>
          <w:rFonts w:ascii="Times New Roman" w:hAnsi="Times New Roman" w:cs="Times New Roman"/>
          <w:b/>
          <w:sz w:val="19"/>
          <w:szCs w:val="19"/>
        </w:rPr>
        <w:t>Приложение №</w:t>
      </w:r>
      <w:r w:rsidR="00493547" w:rsidRPr="00DB22C0">
        <w:rPr>
          <w:rFonts w:ascii="Times New Roman" w:hAnsi="Times New Roman" w:cs="Times New Roman"/>
          <w:b/>
          <w:sz w:val="19"/>
          <w:szCs w:val="19"/>
        </w:rPr>
        <w:t>6</w:t>
      </w:r>
    </w:p>
    <w:p w14:paraId="40C033BB" w14:textId="40A7BED4" w:rsidR="00956199" w:rsidRPr="00DB22C0" w:rsidRDefault="00956199" w:rsidP="00956199">
      <w:pPr>
        <w:spacing w:after="0" w:line="240" w:lineRule="auto"/>
        <w:ind w:left="5400" w:hanging="5520"/>
        <w:jc w:val="right"/>
        <w:rPr>
          <w:rFonts w:ascii="Times New Roman" w:hAnsi="Times New Roman" w:cs="Times New Roman"/>
          <w:b/>
          <w:sz w:val="19"/>
          <w:szCs w:val="19"/>
        </w:rPr>
      </w:pPr>
      <w:r w:rsidRPr="00DB22C0">
        <w:rPr>
          <w:rFonts w:ascii="Times New Roman" w:hAnsi="Times New Roman" w:cs="Times New Roman"/>
          <w:b/>
          <w:sz w:val="19"/>
          <w:szCs w:val="19"/>
        </w:rPr>
        <w:t xml:space="preserve">  к Договору субподряда № </w:t>
      </w:r>
      <w:r w:rsidR="000C47BD">
        <w:rPr>
          <w:rFonts w:ascii="Times New Roman" w:hAnsi="Times New Roman" w:cs="Times New Roman"/>
          <w:b/>
          <w:sz w:val="19"/>
          <w:szCs w:val="19"/>
        </w:rPr>
        <w:t>__________________</w:t>
      </w:r>
    </w:p>
    <w:p w14:paraId="288D5923" w14:textId="77777777" w:rsidR="00956199" w:rsidRPr="00DB22C0" w:rsidRDefault="00956199" w:rsidP="00956199">
      <w:pPr>
        <w:spacing w:after="0" w:line="240" w:lineRule="auto"/>
        <w:ind w:left="5400" w:hanging="5520"/>
        <w:jc w:val="right"/>
        <w:rPr>
          <w:rFonts w:ascii="Times New Roman" w:hAnsi="Times New Roman" w:cs="Times New Roman"/>
          <w:b/>
          <w:sz w:val="19"/>
          <w:szCs w:val="19"/>
        </w:rPr>
      </w:pPr>
    </w:p>
    <w:p w14:paraId="51A16323" w14:textId="77777777" w:rsidR="00956199" w:rsidRPr="00DB22C0" w:rsidRDefault="00956199" w:rsidP="00956199">
      <w:pPr>
        <w:spacing w:after="0" w:line="240" w:lineRule="auto"/>
        <w:ind w:left="5400" w:hanging="5520"/>
        <w:jc w:val="both"/>
        <w:rPr>
          <w:rFonts w:ascii="Times New Roman" w:hAnsi="Times New Roman" w:cs="Times New Roman"/>
          <w:b/>
          <w:sz w:val="19"/>
          <w:szCs w:val="19"/>
        </w:rPr>
      </w:pPr>
    </w:p>
    <w:p w14:paraId="3765243C" w14:textId="77777777" w:rsidR="00956199" w:rsidRPr="00DB22C0" w:rsidRDefault="00956199" w:rsidP="00956199">
      <w:pPr>
        <w:widowControl w:val="0"/>
        <w:spacing w:after="0" w:line="240" w:lineRule="auto"/>
        <w:jc w:val="center"/>
        <w:rPr>
          <w:rFonts w:ascii="Times New Roman" w:eastAsia="Times New Roman" w:hAnsi="Times New Roman" w:cs="Times New Roman"/>
          <w:b/>
          <w:bCs/>
          <w:sz w:val="19"/>
          <w:szCs w:val="19"/>
          <w:lang w:eastAsia="ru-RU"/>
        </w:rPr>
      </w:pPr>
      <w:bookmarkStart w:id="34" w:name="_Hlk216943184"/>
      <w:r w:rsidRPr="00DB22C0">
        <w:rPr>
          <w:rFonts w:ascii="Times New Roman" w:eastAsia="Times New Roman" w:hAnsi="Times New Roman" w:cs="Times New Roman"/>
          <w:b/>
          <w:bCs/>
          <w:sz w:val="19"/>
          <w:szCs w:val="19"/>
          <w:lang w:eastAsia="ru-RU"/>
        </w:rPr>
        <w:t>Инструкция</w:t>
      </w:r>
    </w:p>
    <w:p w14:paraId="3E2BE890" w14:textId="77777777" w:rsidR="00956199" w:rsidRPr="00DB22C0" w:rsidRDefault="00956199" w:rsidP="00956199">
      <w:pPr>
        <w:widowControl w:val="0"/>
        <w:spacing w:after="0" w:line="240" w:lineRule="auto"/>
        <w:jc w:val="center"/>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по организации пропускного и внутриобъектового режим</w:t>
      </w:r>
      <w:bookmarkStart w:id="35" w:name="_Hlk144977721"/>
      <w:r w:rsidRPr="00DB22C0">
        <w:rPr>
          <w:rFonts w:ascii="Times New Roman" w:eastAsia="Times New Roman" w:hAnsi="Times New Roman" w:cs="Times New Roman"/>
          <w:b/>
          <w:bCs/>
          <w:sz w:val="19"/>
          <w:szCs w:val="19"/>
          <w:lang w:eastAsia="ru-RU"/>
        </w:rPr>
        <w:t>ов</w:t>
      </w:r>
    </w:p>
    <w:p w14:paraId="3585C331" w14:textId="77777777" w:rsidR="00956199" w:rsidRPr="00DB22C0" w:rsidRDefault="00956199" w:rsidP="00956199">
      <w:pPr>
        <w:widowControl w:val="0"/>
        <w:spacing w:after="0" w:line="240" w:lineRule="auto"/>
        <w:jc w:val="center"/>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на объектах капитального строительства, линейных объектах </w:t>
      </w:r>
    </w:p>
    <w:bookmarkEnd w:id="34"/>
    <w:p w14:paraId="679DF156" w14:textId="77777777" w:rsidR="00956199" w:rsidRPr="00DB22C0" w:rsidRDefault="00956199" w:rsidP="00956199">
      <w:pPr>
        <w:widowControl w:val="0"/>
        <w:spacing w:after="0" w:line="240" w:lineRule="auto"/>
        <w:jc w:val="center"/>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общества с ограниченной ответственностью</w:t>
      </w:r>
    </w:p>
    <w:p w14:paraId="31405579" w14:textId="77777777" w:rsidR="00956199" w:rsidRPr="00DB22C0" w:rsidRDefault="00956199" w:rsidP="00956199">
      <w:pPr>
        <w:widowControl w:val="0"/>
        <w:spacing w:after="0" w:line="240" w:lineRule="auto"/>
        <w:jc w:val="center"/>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 «Тюменская строительная компания»</w:t>
      </w:r>
      <w:bookmarkEnd w:id="35"/>
    </w:p>
    <w:p w14:paraId="0C1BC5A6" w14:textId="77777777" w:rsidR="00956199" w:rsidRPr="00DB22C0" w:rsidRDefault="00956199" w:rsidP="00956199">
      <w:pPr>
        <w:widowControl w:val="0"/>
        <w:spacing w:after="0" w:line="240" w:lineRule="auto"/>
        <w:jc w:val="both"/>
        <w:rPr>
          <w:rFonts w:ascii="Times New Roman" w:eastAsia="Times New Roman" w:hAnsi="Times New Roman" w:cs="Times New Roman"/>
          <w:sz w:val="19"/>
          <w:szCs w:val="19"/>
          <w:lang w:eastAsia="ru-RU"/>
        </w:rPr>
      </w:pPr>
    </w:p>
    <w:p w14:paraId="207A17BF" w14:textId="77777777" w:rsidR="00956199" w:rsidRPr="00DB22C0" w:rsidRDefault="00956199" w:rsidP="00956199">
      <w:pPr>
        <w:widowControl w:val="0"/>
        <w:spacing w:after="0" w:line="240" w:lineRule="auto"/>
        <w:jc w:val="center"/>
        <w:outlineLvl w:val="0"/>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1. Общие положения</w:t>
      </w:r>
    </w:p>
    <w:p w14:paraId="06EDB4D6" w14:textId="77777777" w:rsidR="00956199" w:rsidRPr="00DB22C0" w:rsidRDefault="00956199" w:rsidP="00956199">
      <w:pPr>
        <w:widowControl w:val="0"/>
        <w:spacing w:after="0" w:line="240" w:lineRule="auto"/>
        <w:jc w:val="both"/>
        <w:rPr>
          <w:rFonts w:ascii="Times New Roman" w:eastAsia="Times New Roman" w:hAnsi="Times New Roman" w:cs="Times New Roman"/>
          <w:sz w:val="19"/>
          <w:szCs w:val="19"/>
          <w:lang w:eastAsia="ru-RU"/>
        </w:rPr>
      </w:pPr>
    </w:p>
    <w:p w14:paraId="683F1CED" w14:textId="77777777" w:rsidR="00956199" w:rsidRPr="00DB22C0" w:rsidRDefault="00956199" w:rsidP="00956199">
      <w:pPr>
        <w:tabs>
          <w:tab w:val="left" w:pos="1134"/>
          <w:tab w:val="left" w:pos="1418"/>
        </w:tabs>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1.1.Настоящая инструкция регламентирует порядок организации пропускного и внутриобъектового режимов на объектах капитального строительства, линейных объектах о</w:t>
      </w:r>
      <w:r w:rsidRPr="00DB22C0">
        <w:rPr>
          <w:rFonts w:ascii="Times New Roman" w:eastAsia="Calibri" w:hAnsi="Times New Roman" w:cs="Times New Roman"/>
          <w:sz w:val="19"/>
          <w:szCs w:val="19"/>
          <w:lang w:eastAsia="ar-SA"/>
        </w:rPr>
        <w:t>бщества с ограниченной ответственностью «Тюменская строительная компания» (далее – общество)</w:t>
      </w:r>
      <w:r w:rsidRPr="00DB22C0">
        <w:rPr>
          <w:rFonts w:ascii="Times New Roman" w:eastAsia="Calibri" w:hAnsi="Times New Roman" w:cs="Times New Roman"/>
          <w:sz w:val="19"/>
          <w:szCs w:val="19"/>
        </w:rPr>
        <w:t>, в том числе порядок въезда (выезда) транспорта, вноса (выноса), ввоза (вывоза) грузов и материальных ценностей, входа (выхода) уполномоченных должностных лиц, работников и иных лиц, прибывших на объект.</w:t>
      </w:r>
    </w:p>
    <w:p w14:paraId="5845B039" w14:textId="29911A76" w:rsidR="00956199" w:rsidRPr="00DB22C0" w:rsidRDefault="00956199" w:rsidP="00956199">
      <w:pPr>
        <w:tabs>
          <w:tab w:val="left" w:pos="1134"/>
        </w:tabs>
        <w:spacing w:after="0" w:line="240" w:lineRule="auto"/>
        <w:ind w:firstLine="708"/>
        <w:jc w:val="both"/>
        <w:outlineLvl w:val="0"/>
        <w:rPr>
          <w:rFonts w:ascii="Times New Roman" w:eastAsia="Calibri" w:hAnsi="Times New Roman" w:cs="Times New Roman"/>
          <w:sz w:val="19"/>
          <w:szCs w:val="19"/>
        </w:rPr>
      </w:pPr>
      <w:r w:rsidRPr="00DB22C0">
        <w:rPr>
          <w:rFonts w:ascii="Times New Roman" w:eastAsia="Calibri" w:hAnsi="Times New Roman" w:cs="Times New Roman"/>
          <w:sz w:val="19"/>
          <w:szCs w:val="19"/>
        </w:rPr>
        <w:t>1.2.</w:t>
      </w:r>
      <w:r w:rsidR="0019012B">
        <w:rPr>
          <w:rFonts w:ascii="Times New Roman" w:eastAsia="Calibri" w:hAnsi="Times New Roman" w:cs="Times New Roman"/>
          <w:sz w:val="19"/>
          <w:szCs w:val="19"/>
        </w:rPr>
        <w:t xml:space="preserve"> </w:t>
      </w:r>
      <w:r w:rsidRPr="00DB22C0">
        <w:rPr>
          <w:rFonts w:ascii="Times New Roman" w:eastAsia="Calibri" w:hAnsi="Times New Roman" w:cs="Times New Roman"/>
          <w:sz w:val="19"/>
          <w:szCs w:val="19"/>
        </w:rPr>
        <w:t xml:space="preserve">Инструкция распространяется на </w:t>
      </w:r>
      <w:r w:rsidRPr="00DB22C0">
        <w:rPr>
          <w:rFonts w:ascii="Times New Roman" w:eastAsia="Times New Roman" w:hAnsi="Times New Roman" w:cs="Times New Roman"/>
          <w:sz w:val="19"/>
          <w:szCs w:val="19"/>
          <w:lang w:eastAsia="ru-RU"/>
        </w:rPr>
        <w:t xml:space="preserve">линейные объекты, </w:t>
      </w:r>
      <w:r w:rsidRPr="00DB22C0">
        <w:rPr>
          <w:rFonts w:ascii="Times New Roman" w:eastAsia="Calibri" w:hAnsi="Times New Roman" w:cs="Times New Roman"/>
          <w:sz w:val="19"/>
          <w:szCs w:val="19"/>
        </w:rPr>
        <w:t xml:space="preserve">объекты капитального строительства </w:t>
      </w:r>
      <w:r w:rsidRPr="00DB22C0">
        <w:rPr>
          <w:rFonts w:ascii="Times New Roman" w:eastAsia="Times New Roman" w:hAnsi="Times New Roman" w:cs="Times New Roman"/>
          <w:sz w:val="19"/>
          <w:szCs w:val="19"/>
          <w:lang w:eastAsia="ru-RU"/>
        </w:rPr>
        <w:t xml:space="preserve">и территорию, используемую для их возведения (далее </w:t>
      </w:r>
      <w:r w:rsidRPr="00DB22C0">
        <w:rPr>
          <w:rFonts w:ascii="Times New Roman" w:eastAsia="Calibri" w:hAnsi="Times New Roman" w:cs="Times New Roman"/>
          <w:sz w:val="19"/>
          <w:szCs w:val="19"/>
          <w:lang w:eastAsia="ar-SA"/>
        </w:rPr>
        <w:t xml:space="preserve">– </w:t>
      </w:r>
      <w:r w:rsidRPr="00DB22C0">
        <w:rPr>
          <w:rFonts w:ascii="Times New Roman" w:eastAsia="Times New Roman" w:hAnsi="Times New Roman" w:cs="Times New Roman"/>
          <w:sz w:val="19"/>
          <w:szCs w:val="19"/>
          <w:lang w:eastAsia="ru-RU"/>
        </w:rPr>
        <w:t xml:space="preserve">строительная площадка), </w:t>
      </w:r>
      <w:r w:rsidRPr="00DB22C0">
        <w:rPr>
          <w:rFonts w:ascii="Times New Roman" w:eastAsia="Calibri" w:hAnsi="Times New Roman" w:cs="Times New Roman"/>
          <w:sz w:val="19"/>
          <w:szCs w:val="19"/>
        </w:rPr>
        <w:t xml:space="preserve">в том числе производственные, административно–бытовые здания и сооружения, прилегающие к ним территории, на которых обществом выполняются работы в рамках исполнения государственного (муниципального) контракта (далее – объект). </w:t>
      </w:r>
    </w:p>
    <w:p w14:paraId="04866BC7" w14:textId="3EB0F4CA" w:rsidR="00956199" w:rsidRPr="00DB22C0" w:rsidRDefault="00956199" w:rsidP="00956199">
      <w:pPr>
        <w:tabs>
          <w:tab w:val="left" w:pos="993"/>
          <w:tab w:val="left" w:pos="1134"/>
        </w:tabs>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1.3.</w:t>
      </w:r>
      <w:r w:rsidR="0019012B">
        <w:rPr>
          <w:rFonts w:ascii="Times New Roman" w:eastAsia="Calibri" w:hAnsi="Times New Roman" w:cs="Times New Roman"/>
          <w:sz w:val="19"/>
          <w:szCs w:val="19"/>
        </w:rPr>
        <w:t xml:space="preserve"> </w:t>
      </w:r>
      <w:r w:rsidRPr="00DB22C0">
        <w:rPr>
          <w:rFonts w:ascii="Times New Roman" w:eastAsia="Calibri" w:hAnsi="Times New Roman" w:cs="Times New Roman"/>
          <w:sz w:val="19"/>
          <w:szCs w:val="19"/>
        </w:rPr>
        <w:t>Под пропускным режимом в настоящей инструкции понимается порядок, обеспечиваемый совокупностью мероприятий и правил, исключающих возможность бесконтрольного входа (выхода) лиц, въезда (выезда) транспортных средств, вноса (выноса), ввоза (вывоза) имущества на охраняемый объект и с охраняемого объекта.</w:t>
      </w:r>
    </w:p>
    <w:p w14:paraId="33E16871" w14:textId="25ABADA5" w:rsidR="00956199" w:rsidRPr="00DB22C0" w:rsidRDefault="00956199" w:rsidP="00956199">
      <w:pPr>
        <w:tabs>
          <w:tab w:val="left" w:pos="993"/>
          <w:tab w:val="left" w:pos="1134"/>
        </w:tabs>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1.4.</w:t>
      </w:r>
      <w:r w:rsidR="0019012B">
        <w:rPr>
          <w:rFonts w:ascii="Times New Roman" w:eastAsia="Calibri" w:hAnsi="Times New Roman" w:cs="Times New Roman"/>
          <w:sz w:val="19"/>
          <w:szCs w:val="19"/>
        </w:rPr>
        <w:t xml:space="preserve"> </w:t>
      </w:r>
      <w:r w:rsidRPr="00DB22C0">
        <w:rPr>
          <w:rFonts w:ascii="Times New Roman" w:eastAsia="Calibri" w:hAnsi="Times New Roman" w:cs="Times New Roman"/>
          <w:sz w:val="19"/>
          <w:szCs w:val="19"/>
        </w:rPr>
        <w:t>Под внутриобъектовым режимом в настоящей инструкции понимается порядок, обеспечиваемый совокупностью мероприятий и правил, выполняемых лицами, находящимися на охраняемом объекте, в соответствии с требованиями внутреннего трудового распорядка и пожарной безопасности.</w:t>
      </w:r>
    </w:p>
    <w:p w14:paraId="697084E6"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 xml:space="preserve">1.5. </w:t>
      </w:r>
      <w:r w:rsidRPr="00DB22C0">
        <w:rPr>
          <w:rFonts w:ascii="Times New Roman" w:eastAsia="Calibri" w:hAnsi="Times New Roman" w:cs="Times New Roman"/>
          <w:color w:val="22272F"/>
          <w:sz w:val="19"/>
          <w:szCs w:val="19"/>
          <w:shd w:val="clear" w:color="auto" w:fill="FFFFFF"/>
        </w:rPr>
        <w:t xml:space="preserve">Пропускной и внутриобъектовый режимы устанавливаются в целях </w:t>
      </w:r>
      <w:r w:rsidRPr="00DB22C0">
        <w:rPr>
          <w:rFonts w:ascii="Times New Roman" w:eastAsia="Times New Roman" w:hAnsi="Times New Roman" w:cs="Times New Roman"/>
          <w:color w:val="22272F"/>
          <w:sz w:val="19"/>
          <w:szCs w:val="19"/>
          <w:lang w:eastAsia="ru-RU"/>
        </w:rPr>
        <w:t xml:space="preserve">обеспечения безопасности на объекте, </w:t>
      </w:r>
      <w:r w:rsidRPr="00DB22C0">
        <w:rPr>
          <w:rFonts w:ascii="Times New Roman" w:eastAsia="Calibri" w:hAnsi="Times New Roman" w:cs="Times New Roman"/>
          <w:sz w:val="19"/>
          <w:szCs w:val="19"/>
        </w:rPr>
        <w:t>сохранности товарно–материальных ценностей, находящихся на объекте,</w:t>
      </w:r>
      <w:r w:rsidRPr="00DB22C0">
        <w:rPr>
          <w:rFonts w:ascii="Times New Roman" w:eastAsia="Times New Roman" w:hAnsi="Times New Roman" w:cs="Times New Roman"/>
          <w:color w:val="22272F"/>
          <w:sz w:val="19"/>
          <w:szCs w:val="19"/>
          <w:lang w:eastAsia="ru-RU"/>
        </w:rPr>
        <w:t xml:space="preserve"> установления единого пропускного режима, а также порядка перемещения на объекте, </w:t>
      </w:r>
      <w:r w:rsidRPr="00DB22C0">
        <w:rPr>
          <w:rFonts w:ascii="Times New Roman" w:eastAsia="Calibri" w:hAnsi="Times New Roman" w:cs="Times New Roman"/>
          <w:sz w:val="19"/>
          <w:szCs w:val="19"/>
        </w:rPr>
        <w:t>исключения возможности бесконтрольного входа (выхода) лиц, въезда (выезда) транспортных средств, вноса (выноса) имущества и материальных ценностей, документов, информационных носителей в целях их хищения.</w:t>
      </w:r>
    </w:p>
    <w:p w14:paraId="1CA76132" w14:textId="77777777" w:rsidR="00956199" w:rsidRPr="00DB22C0" w:rsidRDefault="00956199" w:rsidP="00956199">
      <w:pPr>
        <w:spacing w:after="0" w:line="240" w:lineRule="auto"/>
        <w:ind w:firstLine="708"/>
        <w:jc w:val="both"/>
        <w:rPr>
          <w:rFonts w:ascii="Times New Roman" w:eastAsia="Calibri" w:hAnsi="Times New Roman" w:cs="Times New Roman"/>
          <w:color w:val="000000"/>
          <w:sz w:val="19"/>
          <w:szCs w:val="19"/>
        </w:rPr>
      </w:pPr>
      <w:r w:rsidRPr="00DB22C0">
        <w:rPr>
          <w:rFonts w:ascii="Times New Roman" w:eastAsia="Calibri" w:hAnsi="Times New Roman" w:cs="Times New Roman"/>
          <w:color w:val="22272F"/>
          <w:sz w:val="19"/>
          <w:szCs w:val="19"/>
        </w:rPr>
        <w:t>1.6.</w:t>
      </w:r>
      <w:r w:rsidRPr="00DB22C0">
        <w:rPr>
          <w:rFonts w:ascii="Times New Roman" w:eastAsia="Calibri" w:hAnsi="Times New Roman" w:cs="Times New Roman"/>
          <w:sz w:val="19"/>
          <w:szCs w:val="19"/>
        </w:rPr>
        <w:t xml:space="preserve">Требования настоящей инструкции обязательны для выполнения всеми находящимися на объекте лицами, в том числе работниками заказчика,  работниками </w:t>
      </w:r>
      <w:r w:rsidRPr="00DB22C0">
        <w:rPr>
          <w:rFonts w:ascii="Times New Roman" w:eastAsia="Times New Roman" w:hAnsi="Times New Roman" w:cs="Times New Roman"/>
          <w:sz w:val="19"/>
          <w:szCs w:val="19"/>
          <w:lang w:eastAsia="ru-RU"/>
        </w:rPr>
        <w:t xml:space="preserve">организации, исполняющей контракт на оказание услуг по проведению строительного контроля, заключаемый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либо действующей на основании договора оказания услуг по осуществлению контроля и надзора за строительством (далее – строительный контроль), </w:t>
      </w:r>
      <w:r w:rsidRPr="00DB22C0">
        <w:rPr>
          <w:rFonts w:ascii="Times New Roman" w:eastAsia="Calibri" w:hAnsi="Times New Roman" w:cs="Times New Roman"/>
          <w:sz w:val="19"/>
          <w:szCs w:val="19"/>
        </w:rPr>
        <w:t xml:space="preserve">работниками субподрядных </w:t>
      </w:r>
      <w:r w:rsidRPr="00DB22C0">
        <w:rPr>
          <w:rFonts w:ascii="Times New Roman" w:eastAsia="Calibri" w:hAnsi="Times New Roman" w:cs="Times New Roman"/>
          <w:color w:val="000000"/>
          <w:sz w:val="19"/>
          <w:szCs w:val="19"/>
        </w:rPr>
        <w:t xml:space="preserve">организаций и организаций, осуществляющих возмездное оказание услуг на объекте, поставку товаров на объект (далее – сторонние организации), а также иными лицами, не задействованными в выполнении работ на объекте (далее – посетители), и ознакомленными с требованиями инструкции. </w:t>
      </w:r>
    </w:p>
    <w:p w14:paraId="5C487562" w14:textId="77777777" w:rsidR="00956199" w:rsidRPr="00DB22C0" w:rsidRDefault="00956199" w:rsidP="00956199">
      <w:pPr>
        <w:spacing w:after="0" w:line="240" w:lineRule="auto"/>
        <w:ind w:firstLine="708"/>
        <w:jc w:val="both"/>
        <w:rPr>
          <w:rFonts w:ascii="Times New Roman" w:eastAsia="Calibri" w:hAnsi="Times New Roman" w:cs="Times New Roman"/>
          <w:color w:val="000000"/>
          <w:sz w:val="19"/>
          <w:szCs w:val="19"/>
        </w:rPr>
      </w:pPr>
      <w:r w:rsidRPr="00DB22C0">
        <w:rPr>
          <w:rFonts w:ascii="Times New Roman" w:eastAsia="Calibri" w:hAnsi="Times New Roman" w:cs="Times New Roman"/>
          <w:color w:val="000000"/>
          <w:sz w:val="19"/>
          <w:szCs w:val="19"/>
        </w:rPr>
        <w:t xml:space="preserve">Сторонние организации руководствуются требованиями настоящей инструкции, с которой они ознакомляются при заключении договора с обществом посредством направления инструкции на адрес электронной почты такой организации, указанный в договоре.   </w:t>
      </w:r>
    </w:p>
    <w:p w14:paraId="62CC0F9C" w14:textId="77777777" w:rsidR="00956199" w:rsidRPr="00DB22C0" w:rsidRDefault="00956199" w:rsidP="00956199">
      <w:pPr>
        <w:spacing w:after="0" w:line="240" w:lineRule="auto"/>
        <w:ind w:firstLine="708"/>
        <w:jc w:val="both"/>
        <w:rPr>
          <w:rFonts w:ascii="Times New Roman" w:eastAsia="Calibri" w:hAnsi="Times New Roman" w:cs="Times New Roman"/>
          <w:color w:val="000000"/>
          <w:sz w:val="19"/>
          <w:szCs w:val="19"/>
        </w:rPr>
      </w:pPr>
      <w:r w:rsidRPr="00DB22C0">
        <w:rPr>
          <w:rFonts w:ascii="Times New Roman" w:eastAsia="Calibri" w:hAnsi="Times New Roman" w:cs="Times New Roman"/>
          <w:color w:val="000000"/>
          <w:sz w:val="19"/>
          <w:szCs w:val="19"/>
        </w:rPr>
        <w:t>Сторонние организации обязаны уведомить своих работников, осуществляющих проход (проезд) на территорию строительных площадок объекта о неукоснительном соблюдении требований инструкции. В случае выявления нарушений, несоблюдения установленного пропускного и внутриобъектового режима на объекте такие работники, а также транспортные средства сторонней организации не допускаются на объект.</w:t>
      </w:r>
    </w:p>
    <w:p w14:paraId="497FB9CD" w14:textId="77777777" w:rsidR="00956199" w:rsidRPr="00DB22C0" w:rsidRDefault="00956199" w:rsidP="00956199">
      <w:pPr>
        <w:tabs>
          <w:tab w:val="left" w:pos="851"/>
          <w:tab w:val="left" w:pos="993"/>
        </w:tabs>
        <w:spacing w:after="0" w:line="240" w:lineRule="auto"/>
        <w:ind w:firstLine="708"/>
        <w:jc w:val="both"/>
        <w:rPr>
          <w:rFonts w:ascii="Times New Roman" w:eastAsia="Calibri" w:hAnsi="Times New Roman" w:cs="Times New Roman"/>
          <w:color w:val="000000"/>
          <w:sz w:val="19"/>
          <w:szCs w:val="19"/>
        </w:rPr>
      </w:pPr>
      <w:r w:rsidRPr="00DB22C0">
        <w:rPr>
          <w:rFonts w:ascii="Times New Roman" w:eastAsia="Calibri" w:hAnsi="Times New Roman" w:cs="Times New Roman"/>
          <w:color w:val="000000"/>
          <w:sz w:val="19"/>
          <w:szCs w:val="19"/>
        </w:rPr>
        <w:t>1.7.</w:t>
      </w:r>
      <w:r w:rsidRPr="00DB22C0">
        <w:rPr>
          <w:rFonts w:ascii="Times New Roman" w:eastAsia="Calibri" w:hAnsi="Times New Roman" w:cs="Times New Roman"/>
          <w:color w:val="000000"/>
          <w:sz w:val="19"/>
          <w:szCs w:val="19"/>
          <w:shd w:val="clear" w:color="auto" w:fill="FFFFFF"/>
        </w:rPr>
        <w:t xml:space="preserve"> Организация, непосредственное осуществление и контроль за соблюдением пропускного и внутриобъектового режимов на объекте </w:t>
      </w:r>
      <w:r w:rsidRPr="00DB22C0">
        <w:rPr>
          <w:rFonts w:ascii="Times New Roman" w:eastAsia="Calibri" w:hAnsi="Times New Roman" w:cs="Times New Roman"/>
          <w:color w:val="000000"/>
          <w:sz w:val="19"/>
          <w:szCs w:val="19"/>
        </w:rPr>
        <w:t xml:space="preserve">возлагается на начальника участка, главного специалиста по вопросам обеспечения безопасности </w:t>
      </w:r>
      <w:r w:rsidRPr="00DB22C0">
        <w:rPr>
          <w:rFonts w:ascii="Times New Roman" w:eastAsia="Times New Roman" w:hAnsi="Times New Roman" w:cs="Times New Roman"/>
          <w:color w:val="000000"/>
          <w:sz w:val="19"/>
          <w:szCs w:val="19"/>
        </w:rPr>
        <w:t>(далее – специалист по безопасности), а также</w:t>
      </w:r>
      <w:r w:rsidRPr="00DB22C0">
        <w:rPr>
          <w:rFonts w:ascii="Times New Roman" w:eastAsia="Calibri" w:hAnsi="Times New Roman" w:cs="Times New Roman"/>
          <w:color w:val="000000"/>
          <w:sz w:val="19"/>
          <w:szCs w:val="19"/>
        </w:rPr>
        <w:t xml:space="preserve"> работников частной охранной организации, привлеченных к осуществлению охраны объекта по договору гражданско–правового характера (далее – частные охранники).</w:t>
      </w:r>
    </w:p>
    <w:p w14:paraId="4407B70D" w14:textId="77777777" w:rsidR="00956199" w:rsidRPr="00DB22C0" w:rsidRDefault="00956199" w:rsidP="00956199">
      <w:pPr>
        <w:tabs>
          <w:tab w:val="left" w:pos="851"/>
          <w:tab w:val="left" w:pos="993"/>
        </w:tabs>
        <w:spacing w:after="0" w:line="240" w:lineRule="auto"/>
        <w:ind w:firstLine="708"/>
        <w:jc w:val="both"/>
        <w:rPr>
          <w:rFonts w:ascii="Times New Roman" w:eastAsia="Calibri" w:hAnsi="Times New Roman" w:cs="Times New Roman"/>
          <w:color w:val="000000"/>
          <w:sz w:val="19"/>
          <w:szCs w:val="19"/>
        </w:rPr>
      </w:pPr>
      <w:r w:rsidRPr="00DB22C0">
        <w:rPr>
          <w:rFonts w:ascii="Times New Roman" w:eastAsia="Calibri" w:hAnsi="Times New Roman" w:cs="Times New Roman"/>
          <w:color w:val="000000"/>
          <w:sz w:val="19"/>
          <w:szCs w:val="19"/>
        </w:rPr>
        <w:t xml:space="preserve">В отсутствие начальника участка, либо при его загруженности, обусловленной выполнением трудовой функции, все осуществляемые им согласования (уведомления), а также сопровождение посетителей объекта, предусмотренные настоящей инструкцией, осуществляются производителем работ, назначенным в установленном порядке ответственным лицом за производство работ на объекте, или иным лицом из числа инженерно–технических работников общества, закрепленных за объектом приказом общества. </w:t>
      </w:r>
    </w:p>
    <w:p w14:paraId="770655CC"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color w:val="000000"/>
          <w:sz w:val="19"/>
          <w:szCs w:val="19"/>
        </w:rPr>
        <w:t>К</w:t>
      </w:r>
      <w:r w:rsidRPr="00DB22C0">
        <w:rPr>
          <w:rFonts w:ascii="Times New Roman" w:eastAsia="Calibri" w:hAnsi="Times New Roman" w:cs="Times New Roman"/>
          <w:color w:val="000000"/>
          <w:sz w:val="19"/>
          <w:szCs w:val="19"/>
          <w:shd w:val="clear" w:color="auto" w:fill="FFFFFF"/>
        </w:rPr>
        <w:t xml:space="preserve">онтроль за соблюдением пропускного и внутриобъектового режимов работниками субсубподрядных организаций возлагается на </w:t>
      </w:r>
      <w:r w:rsidRPr="00DB22C0">
        <w:rPr>
          <w:rFonts w:ascii="Times New Roman" w:eastAsia="Calibri" w:hAnsi="Times New Roman" w:cs="Times New Roman"/>
          <w:color w:val="000000"/>
          <w:sz w:val="19"/>
          <w:szCs w:val="19"/>
        </w:rPr>
        <w:t xml:space="preserve">работников субподрядных </w:t>
      </w:r>
      <w:r w:rsidRPr="00DB22C0">
        <w:rPr>
          <w:rFonts w:ascii="Times New Roman" w:eastAsia="Calibri" w:hAnsi="Times New Roman" w:cs="Times New Roman"/>
          <w:sz w:val="19"/>
          <w:szCs w:val="19"/>
        </w:rPr>
        <w:t>организаций, назначенных</w:t>
      </w:r>
      <w:r w:rsidRPr="00DB22C0">
        <w:rPr>
          <w:rFonts w:ascii="Times New Roman" w:eastAsia="Times New Roman" w:hAnsi="Times New Roman" w:cs="Times New Roman"/>
          <w:sz w:val="19"/>
          <w:szCs w:val="19"/>
        </w:rPr>
        <w:t xml:space="preserve"> ответственными лицами на объекте (далее – ответственное лицо субподрядной организации). </w:t>
      </w:r>
    </w:p>
    <w:p w14:paraId="4916586A" w14:textId="77777777" w:rsidR="00956199" w:rsidRPr="00DB22C0" w:rsidRDefault="00956199" w:rsidP="00956199">
      <w:pPr>
        <w:spacing w:after="0" w:line="240" w:lineRule="auto"/>
        <w:jc w:val="both"/>
        <w:rPr>
          <w:rFonts w:ascii="Times New Roman" w:eastAsia="Calibri" w:hAnsi="Times New Roman" w:cs="Times New Roman"/>
          <w:color w:val="000000"/>
          <w:sz w:val="19"/>
          <w:szCs w:val="19"/>
        </w:rPr>
      </w:pPr>
      <w:r w:rsidRPr="00DB22C0">
        <w:rPr>
          <w:rFonts w:ascii="Times New Roman" w:eastAsia="Calibri" w:hAnsi="Times New Roman" w:cs="Times New Roman"/>
          <w:sz w:val="19"/>
          <w:szCs w:val="19"/>
        </w:rPr>
        <w:t xml:space="preserve"> </w:t>
      </w:r>
      <w:r w:rsidRPr="00DB22C0">
        <w:rPr>
          <w:rFonts w:ascii="Times New Roman" w:eastAsia="Calibri" w:hAnsi="Times New Roman" w:cs="Times New Roman"/>
          <w:sz w:val="19"/>
          <w:szCs w:val="19"/>
        </w:rPr>
        <w:tab/>
        <w:t xml:space="preserve">1.8. Вопросы </w:t>
      </w:r>
      <w:r w:rsidRPr="00DB22C0">
        <w:rPr>
          <w:rFonts w:ascii="Times New Roman" w:eastAsia="Calibri" w:hAnsi="Times New Roman" w:cs="Times New Roman"/>
          <w:color w:val="000000"/>
          <w:sz w:val="19"/>
          <w:szCs w:val="19"/>
        </w:rPr>
        <w:t>обеспечения внутриобъектового и пропускного режимов на объектах охраны частными охранниками урегулированы статьей 12.1 Закона Российской Федерации от 11.03.1992 № 2487–1 "О частной детективной и охранной деятельности в Российской Федерации".</w:t>
      </w:r>
    </w:p>
    <w:p w14:paraId="794AA429" w14:textId="463158A0" w:rsidR="00956199" w:rsidRPr="00DB22C0" w:rsidRDefault="00956199" w:rsidP="00956199">
      <w:pPr>
        <w:tabs>
          <w:tab w:val="left" w:pos="993"/>
        </w:tabs>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lastRenderedPageBreak/>
        <w:t>1.9.</w:t>
      </w:r>
      <w:r w:rsidR="0019012B">
        <w:rPr>
          <w:rFonts w:ascii="Times New Roman" w:eastAsia="Calibri" w:hAnsi="Times New Roman" w:cs="Times New Roman"/>
          <w:sz w:val="19"/>
          <w:szCs w:val="19"/>
        </w:rPr>
        <w:t xml:space="preserve"> </w:t>
      </w:r>
      <w:r w:rsidRPr="00DB22C0">
        <w:rPr>
          <w:rFonts w:ascii="Times New Roman" w:eastAsia="Calibri" w:hAnsi="Times New Roman" w:cs="Times New Roman"/>
          <w:sz w:val="19"/>
          <w:szCs w:val="19"/>
        </w:rPr>
        <w:t>Частные охранники при обеспечении внутриобъектового и пропускного режимов в пределах объекта охраны имеют право:</w:t>
      </w:r>
    </w:p>
    <w:p w14:paraId="3F88A7F0"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 xml:space="preserve">1) требовать от персонала и посетителей объектов охраны соблюдения внутриобъектового и пропускного режимов. </w:t>
      </w:r>
    </w:p>
    <w:p w14:paraId="789F8384"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2) осуществлять допуск лиц на объекты охраны, на которых установлен пропускной режим, при предъявлении ими документов, дающих право на вход (выход) лиц, въезд (выезд) транспортных средств, внос (вынос), ввоз (вывоз) имущества на объекты охраны (с объектов охраны);</w:t>
      </w:r>
    </w:p>
    <w:p w14:paraId="1A855D49"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3)производить в пределах, установленных законодательством Российской Федерации, на объектах охраны, на которых установлен пропускной режим, осмотр въезжающих на объекты охраны (выезжающих с объектов охраны) транспортных средств, за исключением транспортных средств оперативных служб государственных военизированных организаций, в случае возникновения подозрения, что указанные транспортные средства используются в противоправных целях, а также осмотр вносимого на объекты охраны (выносимого с объектов охраны) имущества. Осмотр указанных транспортных средств и имущества должен производиться в присутствии водителей указанных транспортных средств и лиц, сопровождающих указанные транспортные средства и имущество;</w:t>
      </w:r>
    </w:p>
    <w:p w14:paraId="09587697" w14:textId="77777777" w:rsidR="00956199" w:rsidRPr="00DB22C0" w:rsidRDefault="00956199" w:rsidP="00956199">
      <w:pPr>
        <w:spacing w:after="0" w:line="240" w:lineRule="auto"/>
        <w:ind w:firstLine="708"/>
        <w:jc w:val="both"/>
        <w:rPr>
          <w:rFonts w:ascii="Times New Roman" w:eastAsia="Calibri" w:hAnsi="Times New Roman" w:cs="Times New Roman"/>
          <w:color w:val="000000"/>
          <w:sz w:val="19"/>
          <w:szCs w:val="19"/>
        </w:rPr>
      </w:pPr>
      <w:r w:rsidRPr="00DB22C0">
        <w:rPr>
          <w:rFonts w:ascii="Times New Roman" w:eastAsia="Calibri" w:hAnsi="Times New Roman" w:cs="Times New Roman"/>
          <w:sz w:val="19"/>
          <w:szCs w:val="19"/>
        </w:rPr>
        <w:t xml:space="preserve">4) применять </w:t>
      </w:r>
      <w:r w:rsidRPr="00DB22C0">
        <w:rPr>
          <w:rFonts w:ascii="Times New Roman" w:eastAsia="Calibri" w:hAnsi="Times New Roman" w:cs="Times New Roman"/>
          <w:color w:val="000000"/>
          <w:sz w:val="19"/>
          <w:szCs w:val="19"/>
        </w:rPr>
        <w:t xml:space="preserve">физическую силу, специальные средства и огнестрельное оружие в случаях и порядке, которые установлены </w:t>
      </w:r>
      <w:hyperlink r:id="rId14" w:tooltip="consultantplus://offline/ref=2ABDB6781A0BB062FE4BF4680F3CE772BC2AFE1A986F1B89285CB2A91DE38237F2C7A4542F044B0BC142EE07D23C291E0BA8437C4CE4EC12C1Y6K" w:history="1">
        <w:r w:rsidRPr="00DB22C0">
          <w:rPr>
            <w:rFonts w:ascii="Times New Roman" w:eastAsia="Calibri" w:hAnsi="Times New Roman" w:cs="Times New Roman"/>
            <w:color w:val="000000"/>
            <w:sz w:val="19"/>
            <w:szCs w:val="19"/>
          </w:rPr>
          <w:t>законодательством</w:t>
        </w:r>
      </w:hyperlink>
      <w:r w:rsidRPr="00DB22C0">
        <w:rPr>
          <w:rFonts w:ascii="Times New Roman" w:eastAsia="Calibri" w:hAnsi="Times New Roman" w:cs="Times New Roman"/>
          <w:color w:val="000000"/>
          <w:sz w:val="19"/>
          <w:szCs w:val="19"/>
        </w:rPr>
        <w:t xml:space="preserve"> Российской Федерации;</w:t>
      </w:r>
    </w:p>
    <w:p w14:paraId="21CA33C2" w14:textId="77777777" w:rsidR="00956199" w:rsidRPr="00DB22C0" w:rsidRDefault="00956199" w:rsidP="00956199">
      <w:pPr>
        <w:spacing w:after="0" w:line="240" w:lineRule="auto"/>
        <w:ind w:firstLine="708"/>
        <w:jc w:val="both"/>
        <w:rPr>
          <w:rFonts w:ascii="Times New Roman" w:eastAsia="Calibri" w:hAnsi="Times New Roman" w:cs="Times New Roman"/>
          <w:color w:val="000000"/>
          <w:sz w:val="19"/>
          <w:szCs w:val="19"/>
        </w:rPr>
      </w:pPr>
      <w:r w:rsidRPr="00DB22C0">
        <w:rPr>
          <w:rFonts w:ascii="Times New Roman" w:eastAsia="Calibri" w:hAnsi="Times New Roman" w:cs="Times New Roman"/>
          <w:color w:val="000000"/>
          <w:sz w:val="19"/>
          <w:szCs w:val="19"/>
        </w:rPr>
        <w:t>5)оказывать содействие правоохранительным органам в решении возложенных на них задач.</w:t>
      </w:r>
    </w:p>
    <w:p w14:paraId="65305617" w14:textId="6E21C91D"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color w:val="000000"/>
          <w:sz w:val="19"/>
          <w:szCs w:val="19"/>
        </w:rPr>
        <w:t>1.10.</w:t>
      </w:r>
      <w:r w:rsidR="0019012B">
        <w:rPr>
          <w:rFonts w:ascii="Times New Roman" w:eastAsia="Calibri" w:hAnsi="Times New Roman" w:cs="Times New Roman"/>
          <w:color w:val="000000"/>
          <w:sz w:val="19"/>
          <w:szCs w:val="19"/>
        </w:rPr>
        <w:t xml:space="preserve"> </w:t>
      </w:r>
      <w:r w:rsidRPr="00DB22C0">
        <w:rPr>
          <w:rFonts w:ascii="Times New Roman" w:eastAsia="Calibri" w:hAnsi="Times New Roman" w:cs="Times New Roman"/>
          <w:color w:val="000000"/>
          <w:sz w:val="19"/>
          <w:szCs w:val="19"/>
        </w:rPr>
        <w:t xml:space="preserve">Частные охранники при обеспечении внутриобъектового и пропускного </w:t>
      </w:r>
      <w:r w:rsidRPr="00DB22C0">
        <w:rPr>
          <w:rFonts w:ascii="Times New Roman" w:eastAsia="Calibri" w:hAnsi="Times New Roman" w:cs="Times New Roman"/>
          <w:sz w:val="19"/>
          <w:szCs w:val="19"/>
        </w:rPr>
        <w:t>режимов обязаны:</w:t>
      </w:r>
    </w:p>
    <w:p w14:paraId="0A63AE8A"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1) руководствоваться должностной инструкцией частного охранника на объекте охраны;</w:t>
      </w:r>
    </w:p>
    <w:p w14:paraId="2D2B931D"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2) соблюдать конституционные права и свободы человека и гражданина, права и законные интересы физических и юридических лиц;</w:t>
      </w:r>
    </w:p>
    <w:p w14:paraId="7BB7951A"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3)обеспечивать защиту объектов охраны от противоправных посягательств;</w:t>
      </w:r>
    </w:p>
    <w:p w14:paraId="4CDFF0EB"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4)незамедлительно сообщать специалисту по безопасности, руководителю частной охранной организации и в соответствующие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объектах охраны угрозу безопасности людей;</w:t>
      </w:r>
    </w:p>
    <w:p w14:paraId="462A458E"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5)предъявлять по требованию сотрудников правоохранительных органов, других граждан удостоверение частного охранника.</w:t>
      </w:r>
    </w:p>
    <w:p w14:paraId="5EBB3EC9"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Calibri" w:hAnsi="Times New Roman" w:cs="Times New Roman"/>
          <w:sz w:val="19"/>
          <w:szCs w:val="19"/>
        </w:rPr>
        <w:t xml:space="preserve">6) проводить визуальный осмотр лица, осуществляющего </w:t>
      </w:r>
      <w:r w:rsidRPr="00DB22C0">
        <w:rPr>
          <w:rFonts w:ascii="Times New Roman" w:eastAsia="Times New Roman" w:hAnsi="Times New Roman" w:cs="Times New Roman"/>
          <w:color w:val="22272F"/>
          <w:sz w:val="19"/>
          <w:szCs w:val="19"/>
          <w:lang w:eastAsia="ru-RU"/>
        </w:rPr>
        <w:t xml:space="preserve">ввоз на объект </w:t>
      </w:r>
      <w:r w:rsidRPr="00DB22C0">
        <w:rPr>
          <w:rFonts w:ascii="Times New Roman" w:eastAsia="Calibri" w:hAnsi="Times New Roman" w:cs="Times New Roman"/>
          <w:sz w:val="19"/>
          <w:szCs w:val="19"/>
          <w:lang w:eastAsia="zh-CN"/>
        </w:rPr>
        <w:t>грузов</w:t>
      </w:r>
      <w:r w:rsidRPr="00DB22C0">
        <w:rPr>
          <w:rFonts w:ascii="Times New Roman" w:eastAsia="Times New Roman" w:hAnsi="Times New Roman" w:cs="Times New Roman"/>
          <w:color w:val="22272F"/>
          <w:sz w:val="19"/>
          <w:szCs w:val="19"/>
          <w:lang w:eastAsia="ru-RU"/>
        </w:rPr>
        <w:t xml:space="preserve"> и материальных ценностей,</w:t>
      </w:r>
      <w:r w:rsidRPr="00DB22C0">
        <w:rPr>
          <w:rFonts w:ascii="Times New Roman" w:eastAsia="Calibri" w:hAnsi="Times New Roman" w:cs="Times New Roman"/>
          <w:sz w:val="19"/>
          <w:szCs w:val="19"/>
        </w:rPr>
        <w:t xml:space="preserve"> на предмет наличия у него признаков алкогольного, наркотического или иного токсического опьянения. В случае их обнаружения не допускать указанное лицо на объект, </w:t>
      </w:r>
      <w:r w:rsidRPr="00DB22C0">
        <w:rPr>
          <w:rFonts w:ascii="Times New Roman" w:eastAsia="Times New Roman" w:hAnsi="Times New Roman" w:cs="Times New Roman"/>
          <w:color w:val="22272F"/>
          <w:sz w:val="19"/>
          <w:szCs w:val="19"/>
          <w:lang w:eastAsia="ru-RU"/>
        </w:rPr>
        <w:t xml:space="preserve">незамедлительно уведомив об этом начальника </w:t>
      </w:r>
      <w:r w:rsidRPr="00DB22C0">
        <w:rPr>
          <w:rFonts w:ascii="Times New Roman" w:eastAsia="Times New Roman" w:hAnsi="Times New Roman" w:cs="Times New Roman"/>
          <w:color w:val="000000"/>
          <w:sz w:val="19"/>
          <w:szCs w:val="19"/>
          <w:lang w:eastAsia="ru-RU"/>
        </w:rPr>
        <w:t>участка и специалиста по безопасности</w:t>
      </w:r>
      <w:r w:rsidRPr="00DB22C0">
        <w:rPr>
          <w:rFonts w:ascii="Times New Roman" w:eastAsia="Times New Roman" w:hAnsi="Times New Roman" w:cs="Times New Roman"/>
          <w:color w:val="22272F"/>
          <w:sz w:val="19"/>
          <w:szCs w:val="19"/>
          <w:lang w:eastAsia="ru-RU"/>
        </w:rPr>
        <w:t xml:space="preserve"> любым доступным способом.</w:t>
      </w:r>
    </w:p>
    <w:p w14:paraId="50649BEE"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Частным охранникам запрещается 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3EBEDD6A"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Calibri" w:hAnsi="Times New Roman" w:cs="Times New Roman"/>
          <w:sz w:val="19"/>
          <w:szCs w:val="19"/>
        </w:rPr>
        <w:t>1.11.</w:t>
      </w:r>
      <w:r w:rsidRPr="00DB22C0">
        <w:rPr>
          <w:rFonts w:ascii="PT Serif" w:eastAsia="Times New Roman" w:hAnsi="PT Serif" w:cs="Times New Roman"/>
          <w:color w:val="22272F"/>
          <w:sz w:val="19"/>
          <w:szCs w:val="19"/>
          <w:lang w:eastAsia="ru-RU"/>
        </w:rPr>
        <w:t xml:space="preserve"> </w:t>
      </w:r>
      <w:r w:rsidRPr="00DB22C0">
        <w:rPr>
          <w:rFonts w:ascii="Times New Roman" w:eastAsia="Times New Roman" w:hAnsi="Times New Roman" w:cs="Times New Roman"/>
          <w:color w:val="22272F"/>
          <w:sz w:val="19"/>
          <w:szCs w:val="19"/>
          <w:lang w:eastAsia="ru-RU"/>
        </w:rPr>
        <w:t>Пропускной режим обеспечивается:</w:t>
      </w:r>
    </w:p>
    <w:p w14:paraId="3B411130"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оборудованием входов (въездов) на объект контрольно–пропускными пунктами (далее – КПП) с видеонаблюдением, установкой системы контроля и управления доступом (далее – СКУД) или </w:t>
      </w:r>
      <w:r w:rsidRPr="00DB22C0">
        <w:rPr>
          <w:rFonts w:ascii="Times New Roman" w:eastAsia="Times New Roman" w:hAnsi="Times New Roman" w:cs="Times New Roman"/>
          <w:color w:val="22272F"/>
          <w:sz w:val="19"/>
          <w:szCs w:val="19"/>
          <w:lang w:eastAsia="ru-RU"/>
        </w:rPr>
        <w:t>введением пропускных документов</w:t>
      </w:r>
      <w:r w:rsidRPr="00DB22C0">
        <w:rPr>
          <w:rFonts w:ascii="Times New Roman" w:eastAsia="Times New Roman" w:hAnsi="Times New Roman" w:cs="Times New Roman"/>
          <w:sz w:val="19"/>
          <w:szCs w:val="19"/>
          <w:lang w:eastAsia="ru-RU"/>
        </w:rPr>
        <w:t>;</w:t>
      </w:r>
    </w:p>
    <w:p w14:paraId="4A3D2492"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выставлением на КПП постов охраны.</w:t>
      </w:r>
    </w:p>
    <w:p w14:paraId="26B0CF7B"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1.12. Обеспечение пропускного режима посредством СКУД путем идентификации личности с использованием технологии Face ID (сканер объёмно–пространственной формы лица человека) либо с использованием пропускных документов осуществляется при наличии письменного согласия субъекта персональных данных по форме согласно приложению № 6 к настоящей инструкции. </w:t>
      </w:r>
    </w:p>
    <w:p w14:paraId="68145E60"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1.13. В случае, если пропускной режим на объекте обеспечивается посредством СКУД с использованием технологии Face ID, наличие пропускных документов при посещении объекта не требуется. </w:t>
      </w:r>
    </w:p>
    <w:p w14:paraId="707567A8"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В случае возникновения технических неполадок, иных причин, препятствующих работе СКУД, осуществление пропускного режима на объекте осуществляется с использованием пропускных документов. </w:t>
      </w:r>
    </w:p>
    <w:p w14:paraId="63168F9D" w14:textId="77777777" w:rsidR="00956199" w:rsidRPr="00DB22C0" w:rsidRDefault="00956199" w:rsidP="00956199">
      <w:pPr>
        <w:widowControl w:val="0"/>
        <w:spacing w:after="0" w:line="240" w:lineRule="auto"/>
        <w:jc w:val="center"/>
        <w:outlineLvl w:val="0"/>
        <w:rPr>
          <w:rFonts w:ascii="Times New Roman" w:eastAsia="Times New Roman" w:hAnsi="Times New Roman" w:cs="Times New Roman"/>
          <w:color w:val="000000"/>
          <w:sz w:val="19"/>
          <w:szCs w:val="19"/>
          <w:lang w:eastAsia="ru-RU"/>
        </w:rPr>
      </w:pPr>
    </w:p>
    <w:p w14:paraId="73907657" w14:textId="77777777" w:rsidR="00956199" w:rsidRPr="00DB22C0" w:rsidRDefault="00956199" w:rsidP="00956199">
      <w:pPr>
        <w:widowControl w:val="0"/>
        <w:spacing w:after="0" w:line="240" w:lineRule="auto"/>
        <w:jc w:val="center"/>
        <w:outlineLvl w:val="0"/>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2. Организация пропускного режима на объекте с использованием пропускных документов</w:t>
      </w:r>
    </w:p>
    <w:p w14:paraId="0818CE90" w14:textId="77777777" w:rsidR="00956199" w:rsidRPr="00DB22C0" w:rsidRDefault="00956199" w:rsidP="00956199">
      <w:pPr>
        <w:widowControl w:val="0"/>
        <w:spacing w:after="0" w:line="240" w:lineRule="auto"/>
        <w:jc w:val="center"/>
        <w:rPr>
          <w:rFonts w:ascii="Times New Roman" w:eastAsia="Times New Roman" w:hAnsi="Times New Roman" w:cs="Times New Roman"/>
          <w:sz w:val="19"/>
          <w:szCs w:val="19"/>
          <w:lang w:eastAsia="ru-RU"/>
        </w:rPr>
      </w:pPr>
    </w:p>
    <w:p w14:paraId="3AB90D9B" w14:textId="212D5952" w:rsidR="00956199" w:rsidRPr="00DB22C0" w:rsidRDefault="00956199" w:rsidP="00956199">
      <w:pPr>
        <w:shd w:val="clear" w:color="auto" w:fill="FFFFFF"/>
        <w:spacing w:after="0" w:line="240" w:lineRule="auto"/>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sz w:val="19"/>
          <w:szCs w:val="19"/>
          <w:lang w:eastAsia="ru-RU"/>
        </w:rPr>
        <w:t xml:space="preserve"> </w:t>
      </w:r>
      <w:bookmarkStart w:id="36" w:name="_Hlk144822849"/>
      <w:r w:rsidRPr="00DB22C0">
        <w:rPr>
          <w:rFonts w:ascii="Times New Roman" w:eastAsia="Times New Roman" w:hAnsi="Times New Roman" w:cs="Times New Roman"/>
          <w:color w:val="000000"/>
          <w:sz w:val="19"/>
          <w:szCs w:val="19"/>
          <w:lang w:eastAsia="ru-RU"/>
        </w:rPr>
        <w:tab/>
        <w:t>2.1.</w:t>
      </w:r>
      <w:r w:rsidR="0019012B">
        <w:rPr>
          <w:rFonts w:ascii="Times New Roman" w:eastAsia="Times New Roman" w:hAnsi="Times New Roman" w:cs="Times New Roman"/>
          <w:color w:val="000000"/>
          <w:sz w:val="19"/>
          <w:szCs w:val="19"/>
          <w:lang w:eastAsia="ru-RU"/>
        </w:rPr>
        <w:t xml:space="preserve"> </w:t>
      </w:r>
      <w:r w:rsidRPr="00DB22C0">
        <w:rPr>
          <w:rFonts w:ascii="Times New Roman" w:eastAsia="Times New Roman" w:hAnsi="Times New Roman" w:cs="Times New Roman"/>
          <w:color w:val="000000"/>
          <w:sz w:val="19"/>
          <w:szCs w:val="19"/>
          <w:lang w:eastAsia="ru-RU"/>
        </w:rPr>
        <w:t xml:space="preserve">Пропуск работников общества осуществляется </w:t>
      </w:r>
      <w:r w:rsidRPr="00DB22C0">
        <w:rPr>
          <w:rFonts w:ascii="Times New Roman" w:eastAsia="Times New Roman" w:hAnsi="Times New Roman" w:cs="Times New Roman"/>
          <w:color w:val="000000"/>
          <w:sz w:val="19"/>
          <w:szCs w:val="19"/>
          <w:shd w:val="clear" w:color="auto" w:fill="FFFFFF"/>
          <w:lang w:eastAsia="ru-RU"/>
        </w:rPr>
        <w:t xml:space="preserve">через КПП </w:t>
      </w:r>
      <w:r w:rsidRPr="00DB22C0">
        <w:rPr>
          <w:rFonts w:ascii="Times New Roman" w:eastAsia="Times New Roman" w:hAnsi="Times New Roman" w:cs="Times New Roman"/>
          <w:color w:val="000000"/>
          <w:sz w:val="19"/>
          <w:szCs w:val="19"/>
          <w:lang w:eastAsia="ru-RU"/>
        </w:rPr>
        <w:t>в рабочие, выходные, нерабочие праздничные дни с 8 до 23 часов по служебным пропускам по форме, установленной в приложении № 1 к настоящей инструкции</w:t>
      </w:r>
      <w:bookmarkEnd w:id="36"/>
      <w:r w:rsidRPr="00DB22C0">
        <w:rPr>
          <w:rFonts w:ascii="Times New Roman" w:eastAsia="Times New Roman" w:hAnsi="Times New Roman" w:cs="Times New Roman"/>
          <w:color w:val="000000"/>
          <w:sz w:val="19"/>
          <w:szCs w:val="19"/>
          <w:lang w:eastAsia="ru-RU"/>
        </w:rPr>
        <w:t xml:space="preserve"> (далее – служебные </w:t>
      </w:r>
      <w:r w:rsidRPr="00DB22C0">
        <w:rPr>
          <w:rFonts w:ascii="Times New Roman" w:eastAsia="Times New Roman" w:hAnsi="Times New Roman" w:cs="Times New Roman"/>
          <w:color w:val="22272F"/>
          <w:sz w:val="19"/>
          <w:szCs w:val="19"/>
          <w:lang w:eastAsia="ru-RU"/>
        </w:rPr>
        <w:t xml:space="preserve">пропуска). </w:t>
      </w:r>
    </w:p>
    <w:p w14:paraId="684BBBFD" w14:textId="63C854F6" w:rsidR="00956199" w:rsidRPr="00DB22C0" w:rsidRDefault="00956199" w:rsidP="00956199">
      <w:pPr>
        <w:shd w:val="clear" w:color="auto" w:fill="FFFFFF"/>
        <w:spacing w:after="0" w:line="240" w:lineRule="auto"/>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ab/>
        <w:t>2.2.</w:t>
      </w:r>
      <w:r w:rsidR="0019012B">
        <w:rPr>
          <w:rFonts w:ascii="Times New Roman" w:eastAsia="Times New Roman" w:hAnsi="Times New Roman" w:cs="Times New Roman"/>
          <w:color w:val="22272F"/>
          <w:sz w:val="19"/>
          <w:szCs w:val="19"/>
          <w:lang w:eastAsia="ru-RU"/>
        </w:rPr>
        <w:t xml:space="preserve"> </w:t>
      </w:r>
      <w:r w:rsidRPr="00DB22C0">
        <w:rPr>
          <w:rFonts w:ascii="Times New Roman" w:eastAsia="Times New Roman" w:hAnsi="Times New Roman" w:cs="Times New Roman"/>
          <w:color w:val="22272F"/>
          <w:sz w:val="19"/>
          <w:szCs w:val="19"/>
          <w:lang w:eastAsia="ru-RU"/>
        </w:rPr>
        <w:t xml:space="preserve">Пропуск работников заказчика, строительного контроля, включенных в списки по форме, установленной в приложении № 2 к настоящей инструкции, осуществляется через КПП в рабочие дни с 8 до 18 часов по указанным спискам. </w:t>
      </w:r>
    </w:p>
    <w:p w14:paraId="3C77BA18" w14:textId="77777777" w:rsidR="00956199" w:rsidRPr="00DB22C0" w:rsidRDefault="00956199" w:rsidP="00956199">
      <w:pPr>
        <w:shd w:val="clear" w:color="auto" w:fill="FFFFFF"/>
        <w:spacing w:after="0" w:line="240" w:lineRule="auto"/>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ab/>
        <w:t>Списки работников заказчика, строительного контроля, имеющих допуск на объект, формируются и передаются на КПП специалистом по безопасности на основании данных, предоставляемых заказчиком, строительным контролем.</w:t>
      </w:r>
    </w:p>
    <w:p w14:paraId="582AF4BF" w14:textId="177047B9" w:rsidR="00956199" w:rsidRPr="00DB22C0" w:rsidRDefault="00956199" w:rsidP="00956199">
      <w:pPr>
        <w:widowControl w:val="0"/>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w:t>
      </w:r>
      <w:bookmarkStart w:id="37" w:name="_Hlk146289046"/>
      <w:r w:rsidRPr="00DB22C0">
        <w:rPr>
          <w:rFonts w:ascii="Times New Roman" w:eastAsia="Times New Roman" w:hAnsi="Times New Roman" w:cs="Times New Roman"/>
          <w:color w:val="22272F"/>
          <w:sz w:val="19"/>
          <w:szCs w:val="19"/>
          <w:lang w:eastAsia="ru-RU"/>
        </w:rPr>
        <w:t>3.</w:t>
      </w:r>
      <w:r w:rsidR="0019012B">
        <w:rPr>
          <w:rFonts w:ascii="Times New Roman" w:eastAsia="Times New Roman" w:hAnsi="Times New Roman" w:cs="Times New Roman"/>
          <w:color w:val="22272F"/>
          <w:sz w:val="19"/>
          <w:szCs w:val="19"/>
          <w:lang w:eastAsia="ru-RU"/>
        </w:rPr>
        <w:t xml:space="preserve"> </w:t>
      </w:r>
      <w:r w:rsidRPr="00DB22C0">
        <w:rPr>
          <w:rFonts w:ascii="Times New Roman" w:eastAsia="Times New Roman" w:hAnsi="Times New Roman" w:cs="Times New Roman"/>
          <w:color w:val="22272F"/>
          <w:sz w:val="19"/>
          <w:szCs w:val="19"/>
          <w:lang w:eastAsia="ru-RU"/>
        </w:rPr>
        <w:t>Служебные пропуска выдаются работникам общества, чьи должностные обязанности связаны с посещением объекта.</w:t>
      </w:r>
    </w:p>
    <w:p w14:paraId="02FC2EEA"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2.4. Служебные пропуска подлежат ламинированию. </w:t>
      </w:r>
    </w:p>
    <w:p w14:paraId="1FA06D39" w14:textId="77777777" w:rsidR="00956199" w:rsidRPr="00DB22C0" w:rsidRDefault="00956199" w:rsidP="00956199">
      <w:pPr>
        <w:tabs>
          <w:tab w:val="left" w:pos="1134"/>
        </w:tabs>
        <w:spacing w:after="0" w:line="240" w:lineRule="auto"/>
        <w:ind w:firstLine="708"/>
        <w:jc w:val="both"/>
        <w:rPr>
          <w:rFonts w:ascii="Times New Roman" w:eastAsia="Calibri" w:hAnsi="Times New Roman" w:cs="Times New Roman"/>
          <w:sz w:val="19"/>
          <w:szCs w:val="19"/>
        </w:rPr>
      </w:pPr>
      <w:r w:rsidRPr="00DB22C0">
        <w:rPr>
          <w:rFonts w:ascii="Times New Roman" w:eastAsia="Times New Roman" w:hAnsi="Times New Roman" w:cs="Times New Roman"/>
          <w:color w:val="22272F"/>
          <w:sz w:val="19"/>
          <w:szCs w:val="19"/>
        </w:rPr>
        <w:t>2.5. Изготовление, о</w:t>
      </w:r>
      <w:r w:rsidRPr="00DB22C0">
        <w:rPr>
          <w:rFonts w:ascii="Times New Roman" w:eastAsia="Calibri" w:hAnsi="Times New Roman" w:cs="Times New Roman"/>
          <w:sz w:val="19"/>
          <w:szCs w:val="19"/>
        </w:rPr>
        <w:t xml:space="preserve">формление, регистрация, выдача и уничтожение служебных пропусков осуществляется специалистом по безопасности. </w:t>
      </w:r>
      <w:bookmarkEnd w:id="37"/>
    </w:p>
    <w:p w14:paraId="688AEF9C"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lastRenderedPageBreak/>
        <w:t>2.6. Замена служебного пропуска осуществляется в случае утраты служебного пропуска, изменения должности работника и (или) фамилии, имени, отчества работника на основании его заявления, в котором указываются причины такой замены.</w:t>
      </w:r>
    </w:p>
    <w:p w14:paraId="35172497" w14:textId="77777777" w:rsidR="00956199" w:rsidRPr="00DB22C0" w:rsidRDefault="00956199" w:rsidP="00956199">
      <w:pPr>
        <w:tabs>
          <w:tab w:val="left" w:pos="1276"/>
          <w:tab w:val="left" w:pos="1418"/>
        </w:tabs>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 xml:space="preserve">2.7. При увольнении работника общества, не позднее дня его увольнения, служебный пропуск подлежит возврату специалисту по безопасности и последующему уничтожению в порядке, предусмотренном законодательством Российской Федерации. </w:t>
      </w:r>
    </w:p>
    <w:p w14:paraId="53E3846E" w14:textId="77777777" w:rsidR="00956199" w:rsidRPr="00DB22C0" w:rsidRDefault="00956199" w:rsidP="00956199">
      <w:pPr>
        <w:tabs>
          <w:tab w:val="left" w:pos="1276"/>
          <w:tab w:val="left" w:pos="1418"/>
        </w:tabs>
        <w:spacing w:after="0" w:line="240" w:lineRule="auto"/>
        <w:ind w:firstLine="709"/>
        <w:jc w:val="both"/>
        <w:rPr>
          <w:rFonts w:ascii="Times New Roman" w:eastAsia="Times New Roman" w:hAnsi="Times New Roman" w:cs="Times New Roman"/>
          <w:color w:val="22272F"/>
          <w:sz w:val="19"/>
          <w:szCs w:val="19"/>
          <w:lang w:eastAsia="zh-CN"/>
        </w:rPr>
      </w:pPr>
      <w:r w:rsidRPr="00DB22C0">
        <w:rPr>
          <w:rFonts w:ascii="Times New Roman" w:eastAsia="Calibri" w:hAnsi="Times New Roman" w:cs="Times New Roman"/>
          <w:sz w:val="19"/>
          <w:szCs w:val="19"/>
        </w:rPr>
        <w:t>2.8.</w:t>
      </w:r>
      <w:r w:rsidRPr="00DB22C0">
        <w:rPr>
          <w:rFonts w:ascii="Times New Roman" w:eastAsia="Times New Roman" w:hAnsi="Times New Roman" w:cs="Times New Roman"/>
          <w:color w:val="22272F"/>
          <w:sz w:val="19"/>
          <w:szCs w:val="19"/>
          <w:lang w:eastAsia="zh-CN"/>
        </w:rPr>
        <w:t xml:space="preserve"> Ответственность за сохранность, а также надлежащее использование служебный пропусков возлагается на лиц, которым они были выданы.</w:t>
      </w:r>
    </w:p>
    <w:p w14:paraId="5A5C460D" w14:textId="77777777" w:rsidR="00956199" w:rsidRPr="00DB22C0" w:rsidRDefault="00956199" w:rsidP="00956199">
      <w:pPr>
        <w:tabs>
          <w:tab w:val="left" w:pos="1276"/>
          <w:tab w:val="left" w:pos="1418"/>
        </w:tabs>
        <w:spacing w:after="0" w:line="240" w:lineRule="auto"/>
        <w:ind w:firstLine="709"/>
        <w:jc w:val="both"/>
        <w:rPr>
          <w:rFonts w:ascii="Times New Roman" w:eastAsia="Times New Roman" w:hAnsi="Times New Roman" w:cs="Times New Roman"/>
          <w:color w:val="22272F"/>
          <w:sz w:val="19"/>
          <w:szCs w:val="19"/>
          <w:lang w:eastAsia="zh-CN"/>
        </w:rPr>
      </w:pPr>
      <w:r w:rsidRPr="00DB22C0">
        <w:rPr>
          <w:rFonts w:ascii="Times New Roman" w:eastAsia="Times New Roman" w:hAnsi="Times New Roman" w:cs="Times New Roman"/>
          <w:color w:val="22272F"/>
          <w:sz w:val="19"/>
          <w:szCs w:val="19"/>
          <w:lang w:eastAsia="zh-CN"/>
        </w:rPr>
        <w:t>2.9. При обращении со служебными пропусками запрещается:</w:t>
      </w:r>
    </w:p>
    <w:p w14:paraId="20F8559D" w14:textId="77777777" w:rsidR="00956199" w:rsidRPr="00DB22C0" w:rsidRDefault="00956199" w:rsidP="00956199">
      <w:pPr>
        <w:tabs>
          <w:tab w:val="left" w:pos="1276"/>
          <w:tab w:val="left" w:pos="1418"/>
        </w:tabs>
        <w:spacing w:after="0" w:line="240" w:lineRule="auto"/>
        <w:ind w:firstLine="708"/>
        <w:jc w:val="both"/>
        <w:rPr>
          <w:rFonts w:ascii="Times New Roman" w:eastAsia="Times New Roman" w:hAnsi="Times New Roman" w:cs="Times New Roman"/>
          <w:color w:val="22272F"/>
          <w:sz w:val="19"/>
          <w:szCs w:val="19"/>
          <w:lang w:eastAsia="zh-CN"/>
        </w:rPr>
      </w:pPr>
    </w:p>
    <w:p w14:paraId="71F9294C"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передавать их другим лицам;</w:t>
      </w:r>
    </w:p>
    <w:p w14:paraId="7EB22A76"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color w:val="22272F"/>
          <w:sz w:val="19"/>
          <w:szCs w:val="19"/>
          <w:lang w:eastAsia="ru-RU"/>
        </w:rPr>
      </w:pPr>
    </w:p>
    <w:p w14:paraId="1413F9C4"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оставлять в качестве залога;</w:t>
      </w:r>
    </w:p>
    <w:p w14:paraId="5D618248"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color w:val="22272F"/>
          <w:sz w:val="19"/>
          <w:szCs w:val="19"/>
          <w:lang w:eastAsia="ru-RU"/>
        </w:rPr>
      </w:pPr>
    </w:p>
    <w:p w14:paraId="00CFF933"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делать какие–либо исправления и пометки в них;</w:t>
      </w:r>
    </w:p>
    <w:p w14:paraId="4597C25D"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color w:val="22272F"/>
          <w:sz w:val="19"/>
          <w:szCs w:val="19"/>
          <w:lang w:eastAsia="ru-RU"/>
        </w:rPr>
      </w:pPr>
    </w:p>
    <w:p w14:paraId="6A084366"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–оставлять служебные пропуска в местах, где их сохранность не гарантирована.</w:t>
      </w:r>
    </w:p>
    <w:p w14:paraId="5A0E8EA6" w14:textId="77777777" w:rsidR="00956199" w:rsidRPr="00DB22C0" w:rsidRDefault="00956199" w:rsidP="00956199">
      <w:pPr>
        <w:spacing w:after="0" w:line="240" w:lineRule="auto"/>
        <w:ind w:firstLine="708"/>
        <w:jc w:val="both"/>
        <w:outlineLvl w:val="0"/>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2.10.Пропуск работников субподрядных организаций, сторонних организаций осуществляется через КПП на основании списков</w:t>
      </w:r>
      <w:r w:rsidRPr="00DB22C0">
        <w:rPr>
          <w:rFonts w:ascii="Times New Roman" w:eastAsia="Calibri" w:hAnsi="Times New Roman" w:cs="Times New Roman"/>
          <w:color w:val="000000"/>
          <w:sz w:val="19"/>
          <w:szCs w:val="19"/>
        </w:rPr>
        <w:t xml:space="preserve"> работников, задействованных </w:t>
      </w:r>
      <w:r w:rsidRPr="00DB22C0">
        <w:rPr>
          <w:rFonts w:ascii="Times New Roman" w:eastAsia="Times New Roman" w:hAnsi="Times New Roman" w:cs="Times New Roman"/>
          <w:color w:val="000000"/>
          <w:sz w:val="19"/>
          <w:szCs w:val="19"/>
          <w:lang w:eastAsia="ru-RU"/>
        </w:rPr>
        <w:t xml:space="preserve">в выполнении работ на объекте (далее – списки работников), в рабочие, выходные, нерабочие праздничные дни с 8 до 23 часов, при предъявлении одного из следующих документов, удостоверяющих личность (далее – документы, предъявляемые при посещении объекта) или хорошо читаемой копии указанных документов, электронного образа таких документов, предоставляемого посредством федеральной государственной информационной системы "Единый портал государственных и муниципальных услуг (функций): </w:t>
      </w:r>
    </w:p>
    <w:p w14:paraId="7B835409" w14:textId="77777777" w:rsidR="00956199" w:rsidRPr="00DB22C0" w:rsidRDefault="00956199" w:rsidP="00956199">
      <w:pPr>
        <w:shd w:val="clear" w:color="auto" w:fill="FFFFFF"/>
        <w:tabs>
          <w:tab w:val="left" w:pos="709"/>
        </w:tabs>
        <w:spacing w:after="0" w:line="240" w:lineRule="auto"/>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ab/>
        <w:t>– паспорт гражданина Российской Федерации;</w:t>
      </w:r>
    </w:p>
    <w:p w14:paraId="783BE663" w14:textId="77777777" w:rsidR="00956199" w:rsidRPr="00DB22C0" w:rsidRDefault="00956199" w:rsidP="00956199">
      <w:pPr>
        <w:shd w:val="clear" w:color="auto" w:fill="FFFFFF"/>
        <w:tabs>
          <w:tab w:val="left" w:pos="709"/>
        </w:tabs>
        <w:spacing w:after="0" w:line="240" w:lineRule="auto"/>
        <w:jc w:val="both"/>
        <w:rPr>
          <w:rFonts w:ascii="Times New Roman" w:eastAsia="Times New Roman" w:hAnsi="Times New Roman" w:cs="Times New Roman"/>
          <w:color w:val="000000"/>
          <w:sz w:val="19"/>
          <w:szCs w:val="19"/>
          <w:lang w:eastAsia="ru-RU"/>
        </w:rPr>
      </w:pPr>
    </w:p>
    <w:p w14:paraId="2D024D64" w14:textId="77777777" w:rsidR="00956199" w:rsidRPr="00DB22C0" w:rsidRDefault="00956199" w:rsidP="00956199">
      <w:pPr>
        <w:shd w:val="clear" w:color="auto" w:fill="FFFFFF"/>
        <w:tabs>
          <w:tab w:val="left" w:pos="709"/>
        </w:tabs>
        <w:spacing w:after="0" w:line="240" w:lineRule="auto"/>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ab/>
        <w:t>– водительское удостоверение;</w:t>
      </w:r>
    </w:p>
    <w:p w14:paraId="4C5FBEAF" w14:textId="77777777" w:rsidR="00956199" w:rsidRPr="00DB22C0" w:rsidRDefault="00956199" w:rsidP="00956199">
      <w:pPr>
        <w:shd w:val="clear" w:color="auto" w:fill="FFFFFF"/>
        <w:tabs>
          <w:tab w:val="left" w:pos="709"/>
        </w:tabs>
        <w:spacing w:after="0" w:line="240" w:lineRule="auto"/>
        <w:jc w:val="both"/>
        <w:rPr>
          <w:rFonts w:ascii="Times New Roman" w:eastAsia="Times New Roman" w:hAnsi="Times New Roman" w:cs="Times New Roman"/>
          <w:color w:val="000000"/>
          <w:sz w:val="19"/>
          <w:szCs w:val="19"/>
          <w:lang w:eastAsia="ru-RU"/>
        </w:rPr>
      </w:pPr>
    </w:p>
    <w:p w14:paraId="102312BF"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паспорт иностранного гражданина;</w:t>
      </w:r>
    </w:p>
    <w:p w14:paraId="2C92F4B1"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p>
    <w:p w14:paraId="1CC1F2D5"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удостоверение личности или военный билет военнослужащего;</w:t>
      </w:r>
    </w:p>
    <w:p w14:paraId="578DA8A0"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p>
    <w:p w14:paraId="708AD465"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разрешение на временное проживание в Российской Федерации;</w:t>
      </w:r>
    </w:p>
    <w:p w14:paraId="19031178"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p>
    <w:p w14:paraId="25C1D5ED"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 вид на жительство в Российской Федерации; </w:t>
      </w:r>
    </w:p>
    <w:p w14:paraId="1838BAD2"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p>
    <w:p w14:paraId="5363B5F9"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–документ, удостоверяющий личность на период рассмотрения заявления о признании гражданином Российской Федерации или о приеме в гражданство Российской Федерации;</w:t>
      </w:r>
    </w:p>
    <w:p w14:paraId="3348E753"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p>
    <w:p w14:paraId="0EDF3B24"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удостоверение беженца;</w:t>
      </w:r>
    </w:p>
    <w:p w14:paraId="24EC7B58"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p>
    <w:p w14:paraId="1F449957"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000000"/>
          <w:sz w:val="19"/>
          <w:szCs w:val="19"/>
          <w:lang w:eastAsia="ru-RU"/>
        </w:rPr>
        <w:t xml:space="preserve">– свидетельство </w:t>
      </w:r>
      <w:r w:rsidRPr="00DB22C0">
        <w:rPr>
          <w:rFonts w:ascii="Times New Roman" w:eastAsia="Times New Roman" w:hAnsi="Times New Roman" w:cs="Times New Roman"/>
          <w:color w:val="22272F"/>
          <w:sz w:val="19"/>
          <w:szCs w:val="19"/>
          <w:lang w:eastAsia="ru-RU"/>
        </w:rPr>
        <w:t>о предоставлении временного убежища на территории Российской Федерации.</w:t>
      </w:r>
    </w:p>
    <w:p w14:paraId="25BB6531" w14:textId="77777777" w:rsidR="00956199" w:rsidRPr="00DB22C0" w:rsidRDefault="00956199" w:rsidP="00956199">
      <w:pPr>
        <w:shd w:val="clear" w:color="auto" w:fill="FFFFFF"/>
        <w:tabs>
          <w:tab w:val="left" w:pos="1418"/>
        </w:tabs>
        <w:spacing w:after="0" w:line="240" w:lineRule="auto"/>
        <w:ind w:firstLine="708"/>
        <w:jc w:val="both"/>
        <w:rPr>
          <w:rFonts w:ascii="Times New Roman" w:eastAsia="Calibri" w:hAnsi="Times New Roman" w:cs="Times New Roman"/>
          <w:sz w:val="19"/>
          <w:szCs w:val="19"/>
        </w:rPr>
      </w:pPr>
      <w:r w:rsidRPr="00DB22C0">
        <w:rPr>
          <w:rFonts w:ascii="Times New Roman" w:eastAsia="Times New Roman" w:hAnsi="Times New Roman" w:cs="Times New Roman"/>
          <w:color w:val="22272F"/>
          <w:sz w:val="19"/>
          <w:szCs w:val="19"/>
          <w:lang w:eastAsia="ru-RU"/>
        </w:rPr>
        <w:t xml:space="preserve">2.11.Списки </w:t>
      </w:r>
      <w:r w:rsidRPr="00DB22C0">
        <w:rPr>
          <w:rFonts w:ascii="Times New Roman" w:eastAsia="Calibri" w:hAnsi="Times New Roman" w:cs="Times New Roman"/>
          <w:sz w:val="19"/>
          <w:szCs w:val="19"/>
        </w:rPr>
        <w:t>работников оформляются на фирменном бланке субподрядной организации по рекомендуемому образцу, установленному в приложении № 3 к настоящей инструкции, и направляются в адрес общества посредством электронной почты (</w:t>
      </w:r>
      <w:r w:rsidRPr="00DB22C0">
        <w:rPr>
          <w:rFonts w:ascii="Times New Roman" w:eastAsia="Times New Roman" w:hAnsi="Times New Roman" w:cs="Times New Roman"/>
          <w:sz w:val="19"/>
          <w:szCs w:val="19"/>
          <w:lang w:val="en-US" w:eastAsia="zh-CN"/>
        </w:rPr>
        <w:t>tsk</w:t>
      </w:r>
      <w:r w:rsidRPr="00DB22C0">
        <w:rPr>
          <w:rFonts w:ascii="Times New Roman" w:eastAsia="Times New Roman" w:hAnsi="Times New Roman" w:cs="Times New Roman"/>
          <w:sz w:val="19"/>
          <w:szCs w:val="19"/>
          <w:lang w:eastAsia="zh-CN"/>
        </w:rPr>
        <w:t>@paritet72.</w:t>
      </w:r>
      <w:r w:rsidRPr="00DB22C0">
        <w:rPr>
          <w:rFonts w:ascii="Times New Roman" w:eastAsia="Times New Roman" w:hAnsi="Times New Roman" w:cs="Times New Roman"/>
          <w:sz w:val="19"/>
          <w:szCs w:val="19"/>
          <w:lang w:val="en-US" w:eastAsia="zh-CN"/>
        </w:rPr>
        <w:t>ru</w:t>
      </w:r>
      <w:r w:rsidRPr="00DB22C0">
        <w:rPr>
          <w:rFonts w:ascii="Times New Roman" w:eastAsia="Calibri" w:hAnsi="Times New Roman" w:cs="Times New Roman"/>
          <w:sz w:val="19"/>
          <w:szCs w:val="19"/>
          <w:lang w:eastAsia="zh-CN"/>
        </w:rPr>
        <w:t xml:space="preserve">) </w:t>
      </w:r>
      <w:r w:rsidRPr="00DB22C0">
        <w:rPr>
          <w:rFonts w:ascii="Times New Roman" w:eastAsia="Calibri" w:hAnsi="Times New Roman" w:cs="Times New Roman"/>
          <w:sz w:val="19"/>
          <w:szCs w:val="19"/>
        </w:rPr>
        <w:t>не позднее рабочего дня, следующего за днем заключения договора субподряда.</w:t>
      </w:r>
    </w:p>
    <w:p w14:paraId="2125C053" w14:textId="77777777" w:rsidR="00956199" w:rsidRPr="00DB22C0" w:rsidRDefault="00956199" w:rsidP="00956199">
      <w:pPr>
        <w:shd w:val="clear" w:color="auto" w:fill="FFFFFF"/>
        <w:tabs>
          <w:tab w:val="left" w:pos="1418"/>
        </w:tabs>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 xml:space="preserve">Направление списков работников в ином порядке, не предусмотренном настоящей инструкцией, не допускается.  </w:t>
      </w:r>
    </w:p>
    <w:p w14:paraId="404FFA7B" w14:textId="77777777" w:rsidR="00956199" w:rsidRPr="00DB22C0" w:rsidRDefault="00956199" w:rsidP="00956199">
      <w:pPr>
        <w:tabs>
          <w:tab w:val="left" w:pos="7938"/>
        </w:tabs>
        <w:spacing w:after="0" w:line="240" w:lineRule="auto"/>
        <w:ind w:firstLine="708"/>
        <w:jc w:val="both"/>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rPr>
        <w:t>2.12. Актуализация списков работников субподрядными организациями осуществляется ежемесячно, не позднее 1–го числа каждого месяца, с предоставлением актуальных списков в адрес общества посредством электронной почты</w:t>
      </w:r>
      <w:r w:rsidRPr="00DB22C0">
        <w:rPr>
          <w:rFonts w:ascii="Times New Roman" w:eastAsia="Calibri" w:hAnsi="Times New Roman" w:cs="Times New Roman"/>
          <w:sz w:val="19"/>
          <w:szCs w:val="19"/>
          <w:lang w:eastAsia="zh-CN"/>
        </w:rPr>
        <w:t xml:space="preserve"> (</w:t>
      </w:r>
      <w:r w:rsidRPr="00DB22C0">
        <w:rPr>
          <w:rFonts w:ascii="Times New Roman" w:eastAsia="Times New Roman" w:hAnsi="Times New Roman" w:cs="Times New Roman"/>
          <w:sz w:val="19"/>
          <w:szCs w:val="19"/>
          <w:lang w:val="en-US" w:eastAsia="zh-CN"/>
        </w:rPr>
        <w:t>tsk</w:t>
      </w:r>
      <w:r w:rsidRPr="00DB22C0">
        <w:rPr>
          <w:rFonts w:ascii="Times New Roman" w:eastAsia="Times New Roman" w:hAnsi="Times New Roman" w:cs="Times New Roman"/>
          <w:sz w:val="19"/>
          <w:szCs w:val="19"/>
          <w:lang w:eastAsia="zh-CN"/>
        </w:rPr>
        <w:t>@paritet72.</w:t>
      </w:r>
      <w:r w:rsidRPr="00DB22C0">
        <w:rPr>
          <w:rFonts w:ascii="Times New Roman" w:eastAsia="Times New Roman" w:hAnsi="Times New Roman" w:cs="Times New Roman"/>
          <w:sz w:val="19"/>
          <w:szCs w:val="19"/>
          <w:lang w:val="en-US" w:eastAsia="zh-CN"/>
        </w:rPr>
        <w:t>ru</w:t>
      </w:r>
      <w:r w:rsidRPr="00DB22C0">
        <w:rPr>
          <w:rFonts w:ascii="Times New Roman" w:eastAsia="Calibri" w:hAnsi="Times New Roman" w:cs="Times New Roman"/>
          <w:sz w:val="19"/>
          <w:szCs w:val="19"/>
          <w:lang w:eastAsia="zh-CN"/>
        </w:rPr>
        <w:t>).</w:t>
      </w:r>
    </w:p>
    <w:p w14:paraId="574921B7" w14:textId="77777777" w:rsidR="00956199" w:rsidRPr="00DB22C0" w:rsidRDefault="00956199" w:rsidP="00956199">
      <w:pPr>
        <w:shd w:val="clear" w:color="auto" w:fill="FFFFFF"/>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2.13.Обязанность по предоставлению и актуализации списков работников субсубподрядных организаций, иных</w:t>
      </w:r>
      <w:r w:rsidRPr="00DB22C0">
        <w:rPr>
          <w:rFonts w:ascii="Times New Roman" w:eastAsia="Calibri" w:hAnsi="Times New Roman" w:cs="Times New Roman"/>
          <w:sz w:val="19"/>
          <w:szCs w:val="19"/>
          <w:vertAlign w:val="subscript"/>
        </w:rPr>
        <w:t xml:space="preserve"> </w:t>
      </w:r>
      <w:r w:rsidRPr="00DB22C0">
        <w:rPr>
          <w:rFonts w:ascii="Times New Roman" w:eastAsia="Calibri" w:hAnsi="Times New Roman" w:cs="Times New Roman"/>
          <w:sz w:val="19"/>
          <w:szCs w:val="19"/>
        </w:rPr>
        <w:t xml:space="preserve">сторонних организаций (лиц), привлекаемых для выполнения работ в рамках выполнения работ по договору субподряда, возлагается на субподрядную организацию в порядке, установленном пунктами 2.11–2.12 настоящей инструкции.  </w:t>
      </w:r>
    </w:p>
    <w:p w14:paraId="2B9F4BF0"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lang w:eastAsia="zh-CN"/>
        </w:rPr>
        <w:t xml:space="preserve">2.14. Контроль за предоставлением и актуализацией в установленные сроки списков работников возлагается на специалиста по безопасности. </w:t>
      </w:r>
    </w:p>
    <w:p w14:paraId="19310397"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color w:val="22272F"/>
          <w:sz w:val="19"/>
          <w:szCs w:val="19"/>
          <w:lang w:eastAsia="ru-RU"/>
        </w:rPr>
        <w:t xml:space="preserve">2.15.Пропуск на объект </w:t>
      </w:r>
      <w:r w:rsidRPr="00DB22C0">
        <w:rPr>
          <w:rFonts w:ascii="Times New Roman" w:eastAsia="Times New Roman" w:hAnsi="Times New Roman" w:cs="Times New Roman"/>
          <w:sz w:val="19"/>
          <w:szCs w:val="19"/>
          <w:lang w:eastAsia="zh-CN"/>
        </w:rPr>
        <w:t xml:space="preserve">посетителей </w:t>
      </w:r>
      <w:r w:rsidRPr="00DB22C0">
        <w:rPr>
          <w:rFonts w:ascii="Times New Roman" w:eastAsia="Times New Roman" w:hAnsi="Times New Roman" w:cs="Times New Roman"/>
          <w:color w:val="22272F"/>
          <w:sz w:val="19"/>
          <w:szCs w:val="19"/>
          <w:lang w:eastAsia="ru-RU"/>
        </w:rPr>
        <w:t>осуществляется</w:t>
      </w:r>
      <w:r w:rsidRPr="00DB22C0">
        <w:rPr>
          <w:rFonts w:ascii="Times New Roman" w:eastAsia="Times New Roman" w:hAnsi="Times New Roman" w:cs="Times New Roman"/>
          <w:sz w:val="19"/>
          <w:szCs w:val="19"/>
          <w:lang w:eastAsia="zh-CN"/>
        </w:rPr>
        <w:t xml:space="preserve"> в сопровождении начальника участка или иного лица из числа инженерно–технических работников общества, закрепленных за объектом приказом общества, в рабочие дни </w:t>
      </w:r>
      <w:r w:rsidRPr="00DB22C0">
        <w:rPr>
          <w:rFonts w:ascii="Times New Roman" w:eastAsia="Times New Roman" w:hAnsi="Times New Roman" w:cs="Times New Roman"/>
          <w:color w:val="22272F"/>
          <w:sz w:val="19"/>
          <w:szCs w:val="19"/>
          <w:lang w:eastAsia="ru-RU"/>
        </w:rPr>
        <w:t xml:space="preserve">с 8 до 18 часов </w:t>
      </w:r>
      <w:r w:rsidRPr="00DB22C0">
        <w:rPr>
          <w:rFonts w:ascii="Times New Roman" w:eastAsia="Times New Roman" w:hAnsi="Times New Roman" w:cs="Times New Roman"/>
          <w:sz w:val="19"/>
          <w:szCs w:val="19"/>
          <w:lang w:eastAsia="zh-CN"/>
        </w:rPr>
        <w:t>после ознакомления под подпись с находящимися на КПП объекта</w:t>
      </w:r>
      <w:r w:rsidRPr="00DB22C0">
        <w:rPr>
          <w:rFonts w:ascii="Times New Roman" w:eastAsia="Times New Roman" w:hAnsi="Times New Roman" w:cs="Times New Roman"/>
          <w:sz w:val="19"/>
          <w:szCs w:val="19"/>
        </w:rPr>
        <w:t xml:space="preserve"> Правилами техники безопасности при посещении объектов капитального строительства, линейных объектов</w:t>
      </w:r>
      <w:r w:rsidRPr="00DB22C0">
        <w:rPr>
          <w:rFonts w:ascii="Times New Roman" w:eastAsia="Times New Roman" w:hAnsi="Times New Roman" w:cs="Times New Roman"/>
          <w:sz w:val="19"/>
          <w:szCs w:val="19"/>
          <w:lang w:eastAsia="ru-RU"/>
        </w:rPr>
        <w:t xml:space="preserve"> </w:t>
      </w:r>
      <w:r w:rsidRPr="00DB22C0">
        <w:rPr>
          <w:rFonts w:ascii="Times New Roman" w:eastAsia="Times New Roman" w:hAnsi="Times New Roman" w:cs="Times New Roman"/>
          <w:sz w:val="19"/>
          <w:szCs w:val="19"/>
          <w:lang w:eastAsia="zh-CN"/>
        </w:rPr>
        <w:t xml:space="preserve">(далее – Правила техники безопасности) согласно приложению № 13 к настоящей инструкции с записью в Журнал посещения объекта по форме, утвержденной в </w:t>
      </w:r>
      <w:r w:rsidRPr="00DB22C0">
        <w:rPr>
          <w:rFonts w:ascii="Times New Roman" w:eastAsia="Calibri" w:hAnsi="Times New Roman" w:cs="Times New Roman"/>
          <w:sz w:val="19"/>
          <w:szCs w:val="19"/>
        </w:rPr>
        <w:t xml:space="preserve">приложении № 4 к настоящей инструкции (далее – Журнал посещения объекта). </w:t>
      </w:r>
    </w:p>
    <w:p w14:paraId="086383B0"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Наличие на КПП объекта Журнала посещения объекта, </w:t>
      </w:r>
      <w:r w:rsidRPr="00DB22C0">
        <w:rPr>
          <w:rFonts w:ascii="Times New Roman" w:eastAsia="Times New Roman" w:hAnsi="Times New Roman" w:cs="Times New Roman"/>
          <w:sz w:val="19"/>
          <w:szCs w:val="19"/>
        </w:rPr>
        <w:t xml:space="preserve">Правил техники безопасности обеспечивается специалистом по безопасности. </w:t>
      </w:r>
    </w:p>
    <w:p w14:paraId="6CBFA384" w14:textId="77777777" w:rsidR="00956199" w:rsidRPr="00DB22C0" w:rsidRDefault="00956199" w:rsidP="00956199">
      <w:pPr>
        <w:tabs>
          <w:tab w:val="left" w:pos="993"/>
        </w:tabs>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lang w:eastAsia="zh-CN"/>
        </w:rPr>
        <w:lastRenderedPageBreak/>
        <w:t xml:space="preserve">2.16.Сотрудники территориальных структурных подразделений </w:t>
      </w:r>
      <w:r w:rsidRPr="00DB22C0">
        <w:rPr>
          <w:rFonts w:ascii="Times New Roman" w:eastAsia="Calibri" w:hAnsi="Times New Roman" w:cs="Times New Roman"/>
          <w:sz w:val="19"/>
          <w:szCs w:val="19"/>
        </w:rPr>
        <w:t xml:space="preserve">правоохранительных органов Российской Федерации (прокуратуры Российской Федерации, Федеральной службы безопасности Российской Федерации, Следственного комитета Российской Федерации, Министерства внутренних дел Российской Федерации), </w:t>
      </w:r>
      <w:r w:rsidRPr="00DB22C0">
        <w:rPr>
          <w:rFonts w:ascii="Times New Roman" w:eastAsia="Calibri" w:hAnsi="Times New Roman" w:cs="Times New Roman"/>
          <w:color w:val="000000"/>
          <w:sz w:val="19"/>
          <w:szCs w:val="19"/>
        </w:rPr>
        <w:t>Министерства Российской Федерации по чрезвычайным ситуациям,</w:t>
      </w:r>
      <w:r w:rsidRPr="00DB22C0">
        <w:rPr>
          <w:rFonts w:ascii="Times New Roman" w:eastAsia="Times New Roman" w:hAnsi="Times New Roman" w:cs="Times New Roman"/>
          <w:color w:val="000000"/>
          <w:sz w:val="19"/>
          <w:szCs w:val="19"/>
          <w:lang w:eastAsia="ru-RU"/>
        </w:rPr>
        <w:t xml:space="preserve"> </w:t>
      </w:r>
      <w:r w:rsidRPr="00DB22C0">
        <w:rPr>
          <w:rFonts w:ascii="Times New Roman" w:eastAsia="Calibri" w:hAnsi="Times New Roman" w:cs="Times New Roman"/>
          <w:color w:val="000000"/>
          <w:sz w:val="19"/>
          <w:szCs w:val="19"/>
        </w:rPr>
        <w:t>Федеральной миграционной службы, скорой медицинской помощи, а также служб эксплуатации организаций, на</w:t>
      </w:r>
      <w:r w:rsidRPr="00DB22C0">
        <w:rPr>
          <w:rFonts w:ascii="Times New Roman" w:eastAsia="Calibri" w:hAnsi="Times New Roman" w:cs="Times New Roman"/>
          <w:sz w:val="19"/>
          <w:szCs w:val="19"/>
        </w:rPr>
        <w:t xml:space="preserve"> территории которых располагается объект, государственные инспекторы труда, должностные лица санитарно–эпидемической службы органов здравоохранения, осуществляющие санитарный надзор, а также должностные лица органа исполнительной власти Тюменской области, осуществляющего региональный государственный строительный надзор, на основании действующего законодательства Российской Федерации и настоящей инструкции при исполнении своих должностных обязанностей пользуются правом беспрепятственного прохода на территорию объекта при предъявлении служебного удостоверения. </w:t>
      </w:r>
    </w:p>
    <w:p w14:paraId="0EF10215"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Calibri" w:hAnsi="Times New Roman" w:cs="Times New Roman"/>
          <w:sz w:val="19"/>
          <w:szCs w:val="19"/>
        </w:rPr>
        <w:t xml:space="preserve">О посещении объекта указанными в абзаце первом настоящего пункта должностными лицами органов государственной власти (далее – должностные лица) </w:t>
      </w:r>
      <w:r w:rsidRPr="00DB22C0">
        <w:rPr>
          <w:rFonts w:ascii="Times New Roman" w:eastAsia="Times New Roman" w:hAnsi="Times New Roman" w:cs="Times New Roman"/>
          <w:color w:val="22272F"/>
          <w:sz w:val="19"/>
          <w:szCs w:val="19"/>
          <w:lang w:eastAsia="ru-RU"/>
        </w:rPr>
        <w:t xml:space="preserve">частный охранник, осуществляющий пропускной режим на объекте (далее – дежурный охранник), незамедлительно </w:t>
      </w:r>
      <w:r w:rsidRPr="00DB22C0">
        <w:rPr>
          <w:rFonts w:ascii="Times New Roman" w:eastAsia="Calibri" w:hAnsi="Times New Roman" w:cs="Times New Roman"/>
          <w:sz w:val="19"/>
          <w:szCs w:val="19"/>
        </w:rPr>
        <w:t xml:space="preserve">уведомляет </w:t>
      </w:r>
      <w:r w:rsidRPr="00DB22C0">
        <w:rPr>
          <w:rFonts w:ascii="Times New Roman" w:eastAsia="Times New Roman" w:hAnsi="Times New Roman" w:cs="Times New Roman"/>
          <w:color w:val="000000"/>
          <w:sz w:val="19"/>
          <w:szCs w:val="19"/>
          <w:lang w:eastAsia="ru-RU"/>
        </w:rPr>
        <w:t>начальника участка и специалиста по безопасности</w:t>
      </w:r>
      <w:r w:rsidRPr="00DB22C0">
        <w:rPr>
          <w:rFonts w:ascii="Times New Roman" w:eastAsia="Times New Roman" w:hAnsi="Times New Roman" w:cs="Times New Roman"/>
          <w:color w:val="22272F"/>
          <w:sz w:val="19"/>
          <w:szCs w:val="19"/>
          <w:lang w:eastAsia="ru-RU"/>
        </w:rPr>
        <w:t xml:space="preserve"> любым доступным способом.</w:t>
      </w:r>
    </w:p>
    <w:p w14:paraId="4EE98E4F"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Должностные лица подлежат обязательному ознакомлению с Правилами техники безопасности под подпись с записью в Журнал посещения объекта.  </w:t>
      </w:r>
    </w:p>
    <w:p w14:paraId="71054CC1"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2.17.Документы, предъявляемые при посещении объекта, представляются при каждом входе (въезде) на его территорию, выходе (выезде) с территории объекта в развернутом виде дежурному охраннику.</w:t>
      </w:r>
    </w:p>
    <w:p w14:paraId="735E8311"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2.18. Лица, проходящие на объект, могут вносить (выносить) личные вещи. Контроль личных вещей может осуществляться путем их осмотра дежурным охранником.</w:t>
      </w:r>
    </w:p>
    <w:p w14:paraId="0BD7263B"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2.19. Не подлежат вносу (ввозу) на объект (территорию) и выносу (вывозу) с них огнестрельное, холодное, пневматическое, газовое оружие, боеприпасы и спецсредства, алкоголь, наркотические и психотропные средства, пиротехнические устройства, взрывчатые, отравляющие, другие вещества и материалы, представляющие опасность для жизни и здоровья людей.</w:t>
      </w:r>
    </w:p>
    <w:p w14:paraId="57E24D12"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2.20. Лица, пытающиеся самовольно проникнуть на объект, а также пронести (ввезти), вынести (вывезти), передать запрещенные предметы, должны быть остановлены дежурным охранником.</w:t>
      </w:r>
    </w:p>
    <w:p w14:paraId="1FB388C1"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О фактах остановки указанных лиц дежурный охранник незамедлительно уведомляет своего непосредственного руководителя, а также </w:t>
      </w:r>
      <w:bookmarkStart w:id="38" w:name="_Hlk145058032"/>
      <w:r w:rsidRPr="00DB22C0">
        <w:rPr>
          <w:rFonts w:ascii="Times New Roman" w:eastAsia="Times New Roman" w:hAnsi="Times New Roman" w:cs="Times New Roman"/>
          <w:color w:val="22272F"/>
          <w:sz w:val="19"/>
          <w:szCs w:val="19"/>
          <w:lang w:eastAsia="ru-RU"/>
        </w:rPr>
        <w:t xml:space="preserve">сообщает начальнику </w:t>
      </w:r>
      <w:r w:rsidRPr="00DB22C0">
        <w:rPr>
          <w:rFonts w:ascii="Times New Roman" w:eastAsia="Times New Roman" w:hAnsi="Times New Roman" w:cs="Times New Roman"/>
          <w:color w:val="000000"/>
          <w:sz w:val="19"/>
          <w:szCs w:val="19"/>
          <w:lang w:eastAsia="ru-RU"/>
        </w:rPr>
        <w:t xml:space="preserve">участка </w:t>
      </w:r>
      <w:bookmarkEnd w:id="38"/>
      <w:r w:rsidRPr="00DB22C0">
        <w:rPr>
          <w:rFonts w:ascii="Times New Roman" w:eastAsia="Times New Roman" w:hAnsi="Times New Roman" w:cs="Times New Roman"/>
          <w:color w:val="000000"/>
          <w:sz w:val="19"/>
          <w:szCs w:val="19"/>
          <w:lang w:eastAsia="ru-RU"/>
        </w:rPr>
        <w:t>и специалисту по безопасности</w:t>
      </w:r>
      <w:r w:rsidRPr="00DB22C0">
        <w:rPr>
          <w:rFonts w:ascii="Times New Roman" w:eastAsia="Times New Roman" w:hAnsi="Times New Roman" w:cs="Times New Roman"/>
          <w:color w:val="22272F"/>
          <w:sz w:val="19"/>
          <w:szCs w:val="19"/>
          <w:lang w:eastAsia="ru-RU"/>
        </w:rPr>
        <w:t xml:space="preserve"> любым доступным способом.</w:t>
      </w:r>
    </w:p>
    <w:p w14:paraId="45920617"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2.21. Пропуск несовершеннолетних посетителей в возрасте до 18 лет на объект запрещен. </w:t>
      </w:r>
    </w:p>
    <w:p w14:paraId="0E00801E"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2.22. Пропуск на объект лиц, находящихся </w:t>
      </w:r>
      <w:r w:rsidRPr="00DB22C0">
        <w:rPr>
          <w:rFonts w:ascii="Times New Roman" w:eastAsia="Calibri" w:hAnsi="Times New Roman" w:cs="Times New Roman"/>
          <w:sz w:val="19"/>
          <w:szCs w:val="19"/>
        </w:rPr>
        <w:t>в состоянии алкогольного, наркотического или иного токсического опьянения, не допускается.</w:t>
      </w:r>
      <w:r w:rsidRPr="00DB22C0">
        <w:rPr>
          <w:rFonts w:ascii="Times New Roman" w:eastAsia="Times New Roman" w:hAnsi="Times New Roman" w:cs="Times New Roman"/>
          <w:color w:val="22272F"/>
          <w:sz w:val="19"/>
          <w:szCs w:val="19"/>
          <w:lang w:eastAsia="ru-RU"/>
        </w:rPr>
        <w:t xml:space="preserve"> При выявлении факта попытки прохода на территорию работника общества, заказчика, инженерной организации, субподрядной организации, сторонней организации, иного лица, </w:t>
      </w:r>
      <w:r w:rsidRPr="00DB22C0">
        <w:rPr>
          <w:rFonts w:ascii="Times New Roman" w:eastAsia="Calibri" w:hAnsi="Times New Roman" w:cs="Times New Roman"/>
          <w:sz w:val="19"/>
          <w:szCs w:val="19"/>
          <w:lang w:eastAsia="zh-CN"/>
        </w:rPr>
        <w:t xml:space="preserve">привлеченного к выполнению работ на объекте, </w:t>
      </w:r>
      <w:r w:rsidRPr="00DB22C0">
        <w:rPr>
          <w:rFonts w:ascii="Times New Roman" w:eastAsia="Times New Roman" w:hAnsi="Times New Roman" w:cs="Times New Roman"/>
          <w:color w:val="22272F"/>
          <w:sz w:val="19"/>
          <w:szCs w:val="19"/>
          <w:lang w:eastAsia="ru-RU"/>
        </w:rPr>
        <w:t xml:space="preserve">находящегося </w:t>
      </w:r>
      <w:r w:rsidRPr="00DB22C0">
        <w:rPr>
          <w:rFonts w:ascii="Times New Roman" w:eastAsia="Calibri" w:hAnsi="Times New Roman" w:cs="Times New Roman"/>
          <w:sz w:val="19"/>
          <w:szCs w:val="19"/>
        </w:rPr>
        <w:t>в состоянии алкогольного, наркотического или иного токсического опьянения, д</w:t>
      </w:r>
      <w:r w:rsidRPr="00DB22C0">
        <w:rPr>
          <w:rFonts w:ascii="Times New Roman" w:eastAsia="Times New Roman" w:hAnsi="Times New Roman" w:cs="Times New Roman"/>
          <w:color w:val="22272F"/>
          <w:sz w:val="19"/>
          <w:szCs w:val="19"/>
          <w:lang w:eastAsia="ru-RU"/>
        </w:rPr>
        <w:t xml:space="preserve">ежурный охранник незамедлительно уведомляет об этом начальника </w:t>
      </w:r>
      <w:r w:rsidRPr="00DB22C0">
        <w:rPr>
          <w:rFonts w:ascii="Times New Roman" w:eastAsia="Times New Roman" w:hAnsi="Times New Roman" w:cs="Times New Roman"/>
          <w:color w:val="000000"/>
          <w:sz w:val="19"/>
          <w:szCs w:val="19"/>
          <w:lang w:eastAsia="ru-RU"/>
        </w:rPr>
        <w:t xml:space="preserve">участка и специалиста по безопасности </w:t>
      </w:r>
      <w:r w:rsidRPr="00DB22C0">
        <w:rPr>
          <w:rFonts w:ascii="Times New Roman" w:eastAsia="Times New Roman" w:hAnsi="Times New Roman" w:cs="Times New Roman"/>
          <w:color w:val="22272F"/>
          <w:sz w:val="19"/>
          <w:szCs w:val="19"/>
          <w:lang w:eastAsia="ru-RU"/>
        </w:rPr>
        <w:t>любым доступным способом.</w:t>
      </w:r>
    </w:p>
    <w:p w14:paraId="443FB79F"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color w:val="22272F"/>
          <w:sz w:val="19"/>
          <w:szCs w:val="19"/>
          <w:lang w:eastAsia="ru-RU"/>
        </w:rPr>
        <w:t xml:space="preserve">2.23. В целях обеспечения контроля соблюдения положений настоящей инструкции, </w:t>
      </w:r>
      <w:r w:rsidRPr="00DB22C0">
        <w:rPr>
          <w:rFonts w:ascii="Times New Roman" w:eastAsia="Calibri" w:hAnsi="Times New Roman" w:cs="Times New Roman"/>
          <w:sz w:val="19"/>
          <w:szCs w:val="19"/>
          <w:lang w:eastAsia="zh-CN"/>
        </w:rPr>
        <w:t xml:space="preserve">выявления наличия признаков алкогольного опьянения (остаточных явлений такого опьянения) </w:t>
      </w:r>
      <w:r w:rsidRPr="00DB22C0">
        <w:rPr>
          <w:rFonts w:ascii="Times New Roman" w:eastAsia="Times New Roman" w:hAnsi="Times New Roman" w:cs="Times New Roman"/>
          <w:color w:val="22272F"/>
          <w:sz w:val="19"/>
          <w:szCs w:val="19"/>
          <w:lang w:eastAsia="ru-RU"/>
        </w:rPr>
        <w:t>начальник участка, производитель работ, специалист по безопасности вправе проводить скрининговое тестирование на алкоголь с применением алкотестера, имеющего сертификат соответствия, или</w:t>
      </w:r>
      <w:r w:rsidRPr="00DB22C0">
        <w:rPr>
          <w:rFonts w:ascii="Times New Roman" w:eastAsia="Times New Roman" w:hAnsi="Times New Roman" w:cs="Times New Roman"/>
          <w:sz w:val="19"/>
          <w:szCs w:val="19"/>
          <w:lang w:eastAsia="ru-RU"/>
        </w:rPr>
        <w:t xml:space="preserve">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5B74157E"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2.24. </w:t>
      </w:r>
      <w:bookmarkStart w:id="39" w:name="_Hlk165040830"/>
      <w:r w:rsidRPr="00DB22C0">
        <w:rPr>
          <w:rFonts w:ascii="Times New Roman" w:eastAsia="Times New Roman" w:hAnsi="Times New Roman" w:cs="Times New Roman"/>
          <w:color w:val="22272F"/>
          <w:sz w:val="19"/>
          <w:szCs w:val="19"/>
          <w:lang w:eastAsia="ru-RU"/>
        </w:rPr>
        <w:t xml:space="preserve">Тестирование на алкоголь </w:t>
      </w:r>
      <w:bookmarkEnd w:id="39"/>
      <w:r w:rsidRPr="00DB22C0">
        <w:rPr>
          <w:rFonts w:ascii="Times New Roman" w:eastAsia="Times New Roman" w:hAnsi="Times New Roman" w:cs="Times New Roman"/>
          <w:color w:val="22272F"/>
          <w:sz w:val="19"/>
          <w:szCs w:val="19"/>
          <w:lang w:eastAsia="ru-RU"/>
        </w:rPr>
        <w:t xml:space="preserve">проводится в выборочном порядке (скрининг) в отношении всех работников общества, заказчика, инженерной организации, работников субподрядных и сторонних организаций и иных лиц, </w:t>
      </w:r>
      <w:r w:rsidRPr="00DB22C0">
        <w:rPr>
          <w:rFonts w:ascii="Times New Roman" w:eastAsia="Calibri" w:hAnsi="Times New Roman" w:cs="Times New Roman"/>
          <w:sz w:val="19"/>
          <w:szCs w:val="19"/>
          <w:lang w:eastAsia="zh-CN"/>
        </w:rPr>
        <w:t>привлеченных к выполнению работ на объекте,</w:t>
      </w:r>
      <w:r w:rsidRPr="00DB22C0">
        <w:rPr>
          <w:rFonts w:ascii="Times New Roman" w:eastAsia="Times New Roman" w:hAnsi="Times New Roman" w:cs="Times New Roman"/>
          <w:color w:val="22272F"/>
          <w:sz w:val="19"/>
          <w:szCs w:val="19"/>
          <w:lang w:eastAsia="ru-RU"/>
        </w:rPr>
        <w:t xml:space="preserve"> а также при происшествиях (инцидентах), несчастных случаях, с письменного добровольного согласия указанных лиц по форме, предусмотренной приложением № 5 к настоящей инструкции. </w:t>
      </w:r>
    </w:p>
    <w:p w14:paraId="0F696E99" w14:textId="77777777" w:rsidR="00956199" w:rsidRPr="00DB22C0" w:rsidRDefault="00956199" w:rsidP="00956199">
      <w:pPr>
        <w:tabs>
          <w:tab w:val="left" w:pos="851"/>
        </w:tabs>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2.25. Положительным результатом исследования выдыхаемого воздуха считается наличие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w:t>
      </w:r>
    </w:p>
    <w:p w14:paraId="5AC4A5AB"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При положительном результате первого исследования выдыхаемого воздуха через 15–20 минут после первого исследования проводится повторное исследование выдыхаемого воздуха. </w:t>
      </w:r>
    </w:p>
    <w:p w14:paraId="451472E7" w14:textId="77777777" w:rsidR="00956199" w:rsidRPr="00DB22C0" w:rsidRDefault="00956199" w:rsidP="00956199">
      <w:pPr>
        <w:spacing w:after="0" w:line="240" w:lineRule="auto"/>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ab/>
        <w:t xml:space="preserve">2.26.Лицо, появившееся на работе в состоянии алкогольного, наркотического или иного токсического опьянения отстраняется от работы (не допускается к работе) в соответствии с распорядительным документом соответствующей организации. </w:t>
      </w:r>
      <w:r w:rsidRPr="00DB22C0">
        <w:rPr>
          <w:rFonts w:ascii="Times New Roman" w:eastAsia="Calibri" w:hAnsi="Times New Roman" w:cs="Times New Roman"/>
          <w:sz w:val="19"/>
          <w:szCs w:val="19"/>
        </w:rPr>
        <w:tab/>
      </w:r>
    </w:p>
    <w:p w14:paraId="3C88E355"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При отказе работника проходить тестирование на состояние опьянения комиссией в составе не менее трех работников общества составляется Акт о состоянии работника, отстраненного от работы, по форме согласно приложению № 6 к настоящей инструкции.</w:t>
      </w:r>
    </w:p>
    <w:p w14:paraId="6A85FE6E" w14:textId="77777777" w:rsidR="00956199" w:rsidRPr="00DB22C0" w:rsidRDefault="00956199" w:rsidP="00956199">
      <w:pPr>
        <w:spacing w:after="0" w:line="240" w:lineRule="auto"/>
        <w:ind w:firstLine="708"/>
        <w:jc w:val="both"/>
        <w:rPr>
          <w:rFonts w:ascii="Times New Roman" w:eastAsia="Calibri" w:hAnsi="Times New Roman" w:cs="Times New Roman"/>
          <w:color w:val="FF0000"/>
          <w:sz w:val="19"/>
          <w:szCs w:val="19"/>
        </w:rPr>
      </w:pPr>
    </w:p>
    <w:p w14:paraId="317EB7E6" w14:textId="77777777" w:rsidR="00956199" w:rsidRPr="00DB22C0" w:rsidRDefault="00956199" w:rsidP="00956199">
      <w:pPr>
        <w:spacing w:after="0" w:line="240" w:lineRule="auto"/>
        <w:jc w:val="center"/>
        <w:rPr>
          <w:rFonts w:ascii="Times New Roman" w:eastAsia="Calibri" w:hAnsi="Times New Roman" w:cs="Times New Roman"/>
          <w:sz w:val="19"/>
          <w:szCs w:val="19"/>
        </w:rPr>
      </w:pPr>
      <w:r w:rsidRPr="00DB22C0">
        <w:rPr>
          <w:rFonts w:ascii="Times New Roman" w:eastAsia="Calibri" w:hAnsi="Times New Roman" w:cs="Times New Roman"/>
          <w:sz w:val="19"/>
          <w:szCs w:val="19"/>
        </w:rPr>
        <w:t>3. Организация пропускного режима на объекте с использование СКУД</w:t>
      </w:r>
    </w:p>
    <w:p w14:paraId="6561C8A5"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p>
    <w:p w14:paraId="735B56D4"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3.1. СКУД обеспечивает:</w:t>
      </w:r>
    </w:p>
    <w:p w14:paraId="121EEAA5" w14:textId="77777777" w:rsidR="00956199" w:rsidRPr="00DB22C0" w:rsidRDefault="00956199" w:rsidP="00956199">
      <w:pPr>
        <w:spacing w:after="0" w:line="240" w:lineRule="auto"/>
        <w:ind w:firstLine="540"/>
        <w:jc w:val="both"/>
        <w:rPr>
          <w:rFonts w:ascii="Times New Roman" w:eastAsia="Times New Roman" w:hAnsi="Times New Roman" w:cs="Times New Roman"/>
          <w:sz w:val="19"/>
          <w:szCs w:val="19"/>
          <w:lang w:eastAsia="ru-RU"/>
        </w:rPr>
      </w:pPr>
    </w:p>
    <w:p w14:paraId="471C7782"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санкционированный доступ людей, транспорта и других объектов на (с) территорию (–и) </w:t>
      </w:r>
      <w:r w:rsidRPr="00DB22C0">
        <w:rPr>
          <w:rFonts w:ascii="Times New Roman" w:eastAsia="Calibri" w:hAnsi="Times New Roman" w:cs="Times New Roman"/>
          <w:sz w:val="19"/>
          <w:szCs w:val="19"/>
        </w:rPr>
        <w:t xml:space="preserve">объекта </w:t>
      </w:r>
      <w:r w:rsidRPr="00DB22C0">
        <w:rPr>
          <w:rFonts w:ascii="Times New Roman" w:eastAsia="Times New Roman" w:hAnsi="Times New Roman" w:cs="Times New Roman"/>
          <w:sz w:val="19"/>
          <w:szCs w:val="19"/>
          <w:lang w:eastAsia="ru-RU"/>
        </w:rPr>
        <w:t xml:space="preserve">путем идентификации личности </w:t>
      </w:r>
      <w:r w:rsidRPr="00DB22C0">
        <w:rPr>
          <w:rFonts w:ascii="Times New Roman" w:eastAsia="Times New Roman" w:hAnsi="Times New Roman" w:cs="Times New Roman"/>
          <w:color w:val="000000"/>
          <w:sz w:val="19"/>
          <w:szCs w:val="19"/>
          <w:lang w:eastAsia="zh-CN"/>
        </w:rPr>
        <w:t xml:space="preserve">с использованием технологии </w:t>
      </w:r>
      <w:r w:rsidRPr="00DB22C0">
        <w:rPr>
          <w:rFonts w:ascii="Times New Roman" w:eastAsia="Times New Roman" w:hAnsi="Times New Roman" w:cs="Times New Roman"/>
          <w:color w:val="202122"/>
          <w:sz w:val="19"/>
          <w:szCs w:val="19"/>
          <w:shd w:val="clear" w:color="auto" w:fill="FFFFFF"/>
          <w:lang w:eastAsia="zh-CN"/>
        </w:rPr>
        <w:t>Face ID</w:t>
      </w:r>
      <w:r w:rsidRPr="00DB22C0">
        <w:rPr>
          <w:rFonts w:ascii="Times New Roman" w:eastAsia="Times New Roman" w:hAnsi="Times New Roman" w:cs="Times New Roman"/>
          <w:sz w:val="19"/>
          <w:szCs w:val="19"/>
          <w:lang w:eastAsia="ru-RU"/>
        </w:rPr>
        <w:t>;</w:t>
      </w:r>
    </w:p>
    <w:p w14:paraId="2A219F94"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lastRenderedPageBreak/>
        <w:t xml:space="preserve">– предотвращение несанкционированного доступа людей, транспорта и других объектов на территорию </w:t>
      </w:r>
      <w:r w:rsidRPr="00DB22C0">
        <w:rPr>
          <w:rFonts w:ascii="Times New Roman" w:eastAsia="Calibri" w:hAnsi="Times New Roman" w:cs="Times New Roman"/>
          <w:sz w:val="19"/>
          <w:szCs w:val="19"/>
        </w:rPr>
        <w:t xml:space="preserve">объекта и </w:t>
      </w:r>
      <w:r w:rsidRPr="00DB22C0">
        <w:rPr>
          <w:rFonts w:ascii="Times New Roman" w:eastAsia="Times New Roman" w:hAnsi="Times New Roman" w:cs="Times New Roman"/>
          <w:sz w:val="19"/>
          <w:szCs w:val="19"/>
          <w:lang w:eastAsia="ru-RU"/>
        </w:rPr>
        <w:t>строительной площадки.</w:t>
      </w:r>
    </w:p>
    <w:p w14:paraId="66F3B313"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Calibri" w:hAnsi="Times New Roman" w:cs="Times New Roman"/>
          <w:sz w:val="19"/>
          <w:szCs w:val="19"/>
        </w:rPr>
        <w:t>3.2.</w:t>
      </w:r>
      <w:r w:rsidRPr="00DB22C0">
        <w:rPr>
          <w:rFonts w:ascii="Times New Roman" w:eastAsia="Times New Roman" w:hAnsi="Times New Roman" w:cs="Times New Roman"/>
          <w:color w:val="22272F"/>
          <w:sz w:val="19"/>
          <w:szCs w:val="19"/>
          <w:lang w:eastAsia="ru-RU"/>
        </w:rPr>
        <w:t xml:space="preserve">Пропуск работников субподрядных </w:t>
      </w:r>
      <w:r w:rsidRPr="00DB22C0">
        <w:rPr>
          <w:rFonts w:ascii="Times New Roman" w:eastAsia="Times New Roman" w:hAnsi="Times New Roman" w:cs="Times New Roman"/>
          <w:color w:val="000000"/>
          <w:sz w:val="19"/>
          <w:szCs w:val="19"/>
          <w:lang w:eastAsia="ru-RU"/>
        </w:rPr>
        <w:t xml:space="preserve">организаций, сторонних организаций </w:t>
      </w:r>
      <w:r w:rsidRPr="00DB22C0">
        <w:rPr>
          <w:rFonts w:ascii="Times New Roman" w:eastAsia="Calibri" w:hAnsi="Times New Roman" w:cs="Times New Roman"/>
          <w:color w:val="000000"/>
          <w:sz w:val="19"/>
          <w:szCs w:val="19"/>
        </w:rPr>
        <w:t xml:space="preserve">с использованием СКУД </w:t>
      </w:r>
      <w:r w:rsidRPr="00DB22C0">
        <w:rPr>
          <w:rFonts w:ascii="Times New Roman" w:eastAsia="Times New Roman" w:hAnsi="Times New Roman" w:cs="Times New Roman"/>
          <w:color w:val="000000"/>
          <w:sz w:val="19"/>
          <w:szCs w:val="19"/>
          <w:lang w:eastAsia="ru-RU"/>
        </w:rPr>
        <w:t xml:space="preserve">осуществляется в рабочие, выходные, нерабочие праздничные дни с 8 до 23 часов через КПП на основании списков работников указанных в настоящем пункте организаций (далее – списки работников), внесение которых в программу </w:t>
      </w:r>
      <w:r w:rsidRPr="00DB22C0">
        <w:rPr>
          <w:rFonts w:ascii="Times New Roman" w:eastAsia="Times New Roman" w:hAnsi="Times New Roman" w:cs="Times New Roman"/>
          <w:color w:val="000000"/>
          <w:sz w:val="19"/>
          <w:szCs w:val="19"/>
          <w:lang w:val="en-US" w:eastAsia="ru-RU"/>
        </w:rPr>
        <w:t>Face</w:t>
      </w:r>
      <w:r w:rsidRPr="00DB22C0">
        <w:rPr>
          <w:rFonts w:ascii="Times New Roman" w:eastAsia="Times New Roman" w:hAnsi="Times New Roman" w:cs="Times New Roman"/>
          <w:color w:val="000000"/>
          <w:sz w:val="19"/>
          <w:szCs w:val="19"/>
          <w:lang w:eastAsia="ru-RU"/>
        </w:rPr>
        <w:t xml:space="preserve"> </w:t>
      </w:r>
      <w:r w:rsidRPr="00DB22C0">
        <w:rPr>
          <w:rFonts w:ascii="Times New Roman" w:eastAsia="Times New Roman" w:hAnsi="Times New Roman" w:cs="Times New Roman"/>
          <w:color w:val="000000"/>
          <w:sz w:val="19"/>
          <w:szCs w:val="19"/>
          <w:lang w:val="en-US" w:eastAsia="ru-RU"/>
        </w:rPr>
        <w:t>ID</w:t>
      </w:r>
      <w:r w:rsidRPr="00DB22C0">
        <w:rPr>
          <w:rFonts w:ascii="Times New Roman" w:eastAsia="Times New Roman" w:hAnsi="Times New Roman" w:cs="Times New Roman"/>
          <w:color w:val="000000"/>
          <w:sz w:val="19"/>
          <w:szCs w:val="19"/>
          <w:lang w:eastAsia="ru-RU"/>
        </w:rPr>
        <w:t xml:space="preserve"> осуществляется специалистом по безопасности после проверки наличия у субподрядной организации подписанного сторонами договора акта–допуска для производства строительно–монтажных работ на объекте. </w:t>
      </w:r>
    </w:p>
    <w:p w14:paraId="2E29D697" w14:textId="77777777" w:rsidR="00956199" w:rsidRPr="00DB22C0" w:rsidRDefault="00956199" w:rsidP="00956199">
      <w:pPr>
        <w:tabs>
          <w:tab w:val="left" w:pos="7938"/>
        </w:tabs>
        <w:spacing w:after="0" w:line="240" w:lineRule="auto"/>
        <w:ind w:firstLine="708"/>
        <w:jc w:val="both"/>
        <w:rPr>
          <w:rFonts w:ascii="Times New Roman" w:eastAsia="Calibri" w:hAnsi="Times New Roman" w:cs="Times New Roman"/>
          <w:sz w:val="19"/>
          <w:szCs w:val="19"/>
        </w:rPr>
      </w:pPr>
      <w:r w:rsidRPr="00DB22C0">
        <w:rPr>
          <w:rFonts w:ascii="Times New Roman" w:eastAsia="Times New Roman" w:hAnsi="Times New Roman" w:cs="Times New Roman"/>
          <w:color w:val="000000"/>
          <w:sz w:val="19"/>
          <w:szCs w:val="19"/>
          <w:lang w:eastAsia="ru-RU"/>
        </w:rPr>
        <w:t xml:space="preserve"> 3.3.Списки </w:t>
      </w:r>
      <w:r w:rsidRPr="00DB22C0">
        <w:rPr>
          <w:rFonts w:ascii="Times New Roman" w:eastAsia="Calibri" w:hAnsi="Times New Roman" w:cs="Times New Roman"/>
          <w:color w:val="000000"/>
          <w:sz w:val="19"/>
          <w:szCs w:val="19"/>
        </w:rPr>
        <w:t xml:space="preserve">работников оформляются на фирменном </w:t>
      </w:r>
      <w:r w:rsidRPr="00DB22C0">
        <w:rPr>
          <w:rFonts w:ascii="Times New Roman" w:eastAsia="Calibri" w:hAnsi="Times New Roman" w:cs="Times New Roman"/>
          <w:sz w:val="19"/>
          <w:szCs w:val="19"/>
        </w:rPr>
        <w:t xml:space="preserve">бланке субподрядной организации </w:t>
      </w:r>
      <w:r w:rsidRPr="00DB22C0">
        <w:rPr>
          <w:rFonts w:ascii="Times New Roman" w:eastAsia="Times New Roman" w:hAnsi="Times New Roman" w:cs="Times New Roman"/>
          <w:color w:val="202122"/>
          <w:sz w:val="19"/>
          <w:szCs w:val="19"/>
          <w:shd w:val="clear" w:color="auto" w:fill="FFFFFF"/>
          <w:lang w:eastAsia="zh-CN"/>
        </w:rPr>
        <w:t xml:space="preserve">с приложением Сведений о работнике по форме, установленной в приложении № 8 к настоящей инструкции (далее – Сведения о работнике), и </w:t>
      </w:r>
      <w:r w:rsidRPr="00DB22C0">
        <w:rPr>
          <w:rFonts w:ascii="Times New Roman" w:eastAsia="Times New Roman" w:hAnsi="Times New Roman" w:cs="Times New Roman"/>
          <w:sz w:val="19"/>
          <w:szCs w:val="19"/>
          <w:lang w:eastAsia="zh-CN"/>
        </w:rPr>
        <w:t xml:space="preserve">Согласия на обработку биометрических персональных данных работника по форме, установленной в приложении № 9 к настоящей инструкции (далее – Согласие на обработку данных), и направляются в адрес общества </w:t>
      </w:r>
      <w:r w:rsidRPr="00DB22C0">
        <w:rPr>
          <w:rFonts w:ascii="Times New Roman" w:eastAsia="Calibri" w:hAnsi="Times New Roman" w:cs="Times New Roman"/>
          <w:sz w:val="19"/>
          <w:szCs w:val="19"/>
        </w:rPr>
        <w:t>посредством электронной почты (</w:t>
      </w:r>
      <w:hyperlink r:id="rId15" w:history="1">
        <w:r w:rsidRPr="00DB22C0">
          <w:rPr>
            <w:rFonts w:ascii="Times New Roman" w:eastAsia="Times New Roman" w:hAnsi="Times New Roman" w:cs="Times New Roman"/>
            <w:color w:val="0000FF"/>
            <w:sz w:val="19"/>
            <w:szCs w:val="19"/>
            <w:u w:val="single"/>
            <w:lang w:val="en-US" w:eastAsia="zh-CN"/>
          </w:rPr>
          <w:t>tsk</w:t>
        </w:r>
        <w:r w:rsidRPr="00DB22C0">
          <w:rPr>
            <w:rFonts w:ascii="Times New Roman" w:eastAsia="Times New Roman" w:hAnsi="Times New Roman" w:cs="Times New Roman"/>
            <w:color w:val="0000FF"/>
            <w:sz w:val="19"/>
            <w:szCs w:val="19"/>
            <w:u w:val="single"/>
            <w:lang w:eastAsia="zh-CN"/>
          </w:rPr>
          <w:t>@paritet72.</w:t>
        </w:r>
        <w:r w:rsidRPr="00DB22C0">
          <w:rPr>
            <w:rFonts w:ascii="Times New Roman" w:eastAsia="Times New Roman" w:hAnsi="Times New Roman" w:cs="Times New Roman"/>
            <w:color w:val="0000FF"/>
            <w:sz w:val="19"/>
            <w:szCs w:val="19"/>
            <w:u w:val="single"/>
            <w:lang w:val="en-US" w:eastAsia="zh-CN"/>
          </w:rPr>
          <w:t>ru</w:t>
        </w:r>
      </w:hyperlink>
      <w:r w:rsidRPr="00DB22C0">
        <w:rPr>
          <w:rFonts w:ascii="Times New Roman" w:eastAsia="Calibri" w:hAnsi="Times New Roman" w:cs="Times New Roman"/>
          <w:sz w:val="19"/>
          <w:szCs w:val="19"/>
          <w:lang w:eastAsia="zh-CN"/>
        </w:rPr>
        <w:t xml:space="preserve">) </w:t>
      </w:r>
      <w:r w:rsidRPr="00DB22C0">
        <w:rPr>
          <w:rFonts w:ascii="Times New Roman" w:eastAsia="Calibri" w:hAnsi="Times New Roman" w:cs="Times New Roman"/>
          <w:sz w:val="19"/>
          <w:szCs w:val="19"/>
        </w:rPr>
        <w:t xml:space="preserve">позднее рабочего дня, следующего за днем заключения договора субподряда.  </w:t>
      </w:r>
    </w:p>
    <w:p w14:paraId="161A2DE8"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3.4.Обязанность по предоставлению и актуализации списков работников субсубподрядных 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w:t>
      </w:r>
    </w:p>
    <w:p w14:paraId="055FE8F6" w14:textId="77777777" w:rsidR="00956199" w:rsidRPr="00DB22C0" w:rsidRDefault="00956199" w:rsidP="00956199">
      <w:pPr>
        <w:shd w:val="clear" w:color="auto" w:fill="FFFFFF"/>
        <w:spacing w:after="0" w:line="240" w:lineRule="auto"/>
        <w:ind w:firstLine="708"/>
        <w:jc w:val="both"/>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rPr>
        <w:t>3.5.</w:t>
      </w:r>
      <w:r w:rsidRPr="00DB22C0">
        <w:rPr>
          <w:rFonts w:ascii="Times New Roman" w:eastAsia="Calibri" w:hAnsi="Times New Roman" w:cs="Times New Roman"/>
          <w:sz w:val="19"/>
          <w:szCs w:val="19"/>
          <w:lang w:eastAsia="zh-CN"/>
        </w:rPr>
        <w:t xml:space="preserve"> При изменении состава лиц, привлекаемых к производству работ, соответствующие списки работников с приложением Сведений о работнике и Согласия на обработку данных направляются </w:t>
      </w:r>
      <w:r w:rsidRPr="00DB22C0">
        <w:rPr>
          <w:rFonts w:ascii="Times New Roman" w:eastAsia="Calibri" w:hAnsi="Times New Roman" w:cs="Times New Roman"/>
          <w:sz w:val="19"/>
          <w:szCs w:val="19"/>
        </w:rPr>
        <w:t>в адрес общества посредством электронной почты (</w:t>
      </w:r>
      <w:r w:rsidRPr="00DB22C0">
        <w:rPr>
          <w:rFonts w:ascii="Times New Roman" w:eastAsia="Times New Roman" w:hAnsi="Times New Roman" w:cs="Times New Roman"/>
          <w:sz w:val="19"/>
          <w:szCs w:val="19"/>
          <w:lang w:val="en-US" w:eastAsia="ru-RU"/>
        </w:rPr>
        <w:t>tsk</w:t>
      </w:r>
      <w:r w:rsidRPr="00DB22C0">
        <w:rPr>
          <w:rFonts w:ascii="Times New Roman" w:eastAsia="Times New Roman" w:hAnsi="Times New Roman" w:cs="Times New Roman"/>
          <w:sz w:val="19"/>
          <w:szCs w:val="19"/>
          <w:lang w:eastAsia="ru-RU"/>
        </w:rPr>
        <w:t>@paritet72.</w:t>
      </w:r>
      <w:r w:rsidRPr="00DB22C0">
        <w:rPr>
          <w:rFonts w:ascii="Times New Roman" w:eastAsia="Times New Roman" w:hAnsi="Times New Roman" w:cs="Times New Roman"/>
          <w:sz w:val="19"/>
          <w:szCs w:val="19"/>
          <w:lang w:val="en-US" w:eastAsia="ru-RU"/>
        </w:rPr>
        <w:t>ru</w:t>
      </w:r>
      <w:r w:rsidRPr="00DB22C0">
        <w:rPr>
          <w:rFonts w:ascii="Times New Roman" w:eastAsia="Calibri" w:hAnsi="Times New Roman" w:cs="Times New Roman"/>
          <w:sz w:val="19"/>
          <w:szCs w:val="19"/>
          <w:lang w:eastAsia="zh-CN"/>
        </w:rPr>
        <w:t>) не позднее одного рабочего дня, предшествующего дню выхода работника на объект.</w:t>
      </w:r>
    </w:p>
    <w:p w14:paraId="4B78EA60" w14:textId="77777777" w:rsidR="00956199" w:rsidRPr="00DB22C0" w:rsidRDefault="00956199" w:rsidP="00956199">
      <w:pPr>
        <w:shd w:val="clear" w:color="auto" w:fill="FFFFFF"/>
        <w:spacing w:after="0" w:line="240" w:lineRule="auto"/>
        <w:ind w:firstLine="708"/>
        <w:jc w:val="both"/>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 xml:space="preserve">При увольнении работника, привлекаемого к производству работ на объекте общества, соответствующая информация направляется в адрес общества не позднее одного рабочего дня, следующего за днем наступления указанного события. </w:t>
      </w:r>
    </w:p>
    <w:p w14:paraId="78C449E0" w14:textId="77777777" w:rsidR="00956199" w:rsidRPr="00DB22C0" w:rsidRDefault="00956199" w:rsidP="00956199">
      <w:pPr>
        <w:shd w:val="clear" w:color="auto" w:fill="FFFFFF"/>
        <w:spacing w:after="0" w:line="240" w:lineRule="auto"/>
        <w:ind w:firstLine="708"/>
        <w:jc w:val="both"/>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 xml:space="preserve">3.6.Направление списков работников в ином порядке, не предусмотренном настоящей инструкцией, не допускается.  </w:t>
      </w:r>
    </w:p>
    <w:p w14:paraId="1D5310E3" w14:textId="77777777" w:rsidR="00956199" w:rsidRPr="00DB22C0" w:rsidRDefault="00956199" w:rsidP="00956199">
      <w:pPr>
        <w:shd w:val="clear" w:color="auto" w:fill="FFFFFF"/>
        <w:spacing w:after="0" w:line="240" w:lineRule="auto"/>
        <w:ind w:firstLine="708"/>
        <w:jc w:val="both"/>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 xml:space="preserve">3.7.Специалист по вопросам безопасности оставляет за собой право исключить из </w:t>
      </w:r>
      <w:r w:rsidRPr="00DB22C0">
        <w:rPr>
          <w:rFonts w:ascii="Times New Roman" w:eastAsia="Times New Roman" w:hAnsi="Times New Roman" w:cs="Times New Roman"/>
          <w:color w:val="000000"/>
          <w:sz w:val="19"/>
          <w:szCs w:val="19"/>
          <w:lang w:eastAsia="ru-RU"/>
        </w:rPr>
        <w:t xml:space="preserve">программы </w:t>
      </w:r>
      <w:r w:rsidRPr="00DB22C0">
        <w:rPr>
          <w:rFonts w:ascii="Times New Roman" w:eastAsia="Times New Roman" w:hAnsi="Times New Roman" w:cs="Times New Roman"/>
          <w:color w:val="000000"/>
          <w:sz w:val="19"/>
          <w:szCs w:val="19"/>
          <w:lang w:val="en-US" w:eastAsia="ru-RU"/>
        </w:rPr>
        <w:t>Face</w:t>
      </w:r>
      <w:r w:rsidRPr="00DB22C0">
        <w:rPr>
          <w:rFonts w:ascii="Times New Roman" w:eastAsia="Times New Roman" w:hAnsi="Times New Roman" w:cs="Times New Roman"/>
          <w:color w:val="000000"/>
          <w:sz w:val="19"/>
          <w:szCs w:val="19"/>
          <w:lang w:eastAsia="ru-RU"/>
        </w:rPr>
        <w:t xml:space="preserve"> </w:t>
      </w:r>
      <w:r w:rsidRPr="00DB22C0">
        <w:rPr>
          <w:rFonts w:ascii="Times New Roman" w:eastAsia="Times New Roman" w:hAnsi="Times New Roman" w:cs="Times New Roman"/>
          <w:color w:val="000000"/>
          <w:sz w:val="19"/>
          <w:szCs w:val="19"/>
          <w:lang w:val="en-US" w:eastAsia="ru-RU"/>
        </w:rPr>
        <w:t>ID</w:t>
      </w:r>
      <w:r w:rsidRPr="00DB22C0">
        <w:rPr>
          <w:rFonts w:ascii="Times New Roman" w:eastAsia="Times New Roman" w:hAnsi="Times New Roman" w:cs="Times New Roman"/>
          <w:color w:val="000000"/>
          <w:sz w:val="19"/>
          <w:szCs w:val="19"/>
          <w:lang w:eastAsia="ru-RU"/>
        </w:rPr>
        <w:t xml:space="preserve"> лиц, сведения о посещении объекта которыми отсутствуют в программе в течение одного календарного месяца. </w:t>
      </w:r>
    </w:p>
    <w:p w14:paraId="16BB8758"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sz w:val="19"/>
          <w:szCs w:val="19"/>
          <w:lang w:eastAsia="zh-CN"/>
        </w:rPr>
      </w:pPr>
      <w:r w:rsidRPr="00DB22C0">
        <w:rPr>
          <w:rFonts w:ascii="Times New Roman" w:eastAsia="Calibri" w:hAnsi="Times New Roman" w:cs="Times New Roman"/>
          <w:sz w:val="19"/>
          <w:szCs w:val="19"/>
          <w:lang w:eastAsia="zh-CN"/>
        </w:rPr>
        <w:t xml:space="preserve">3.8. </w:t>
      </w:r>
      <w:r w:rsidRPr="00DB22C0">
        <w:rPr>
          <w:rFonts w:ascii="Times New Roman" w:eastAsia="Times New Roman" w:hAnsi="Times New Roman" w:cs="Times New Roman"/>
          <w:sz w:val="19"/>
          <w:szCs w:val="19"/>
          <w:lang w:eastAsia="ru-RU"/>
        </w:rPr>
        <w:t xml:space="preserve">Пропуск </w:t>
      </w:r>
      <w:r w:rsidRPr="00DB22C0">
        <w:rPr>
          <w:rFonts w:ascii="Times New Roman" w:eastAsia="Times New Roman" w:hAnsi="Times New Roman" w:cs="Times New Roman"/>
          <w:color w:val="22272F"/>
          <w:sz w:val="19"/>
          <w:szCs w:val="19"/>
          <w:lang w:eastAsia="zh-CN"/>
        </w:rPr>
        <w:t xml:space="preserve">работников общества, </w:t>
      </w:r>
      <w:r w:rsidRPr="00DB22C0">
        <w:rPr>
          <w:rFonts w:ascii="Times New Roman" w:eastAsia="Times New Roman" w:hAnsi="Times New Roman" w:cs="Times New Roman"/>
          <w:color w:val="22272F"/>
          <w:sz w:val="19"/>
          <w:szCs w:val="19"/>
          <w:lang w:eastAsia="ru-RU"/>
        </w:rPr>
        <w:t xml:space="preserve">чьи должностные обязанности связаны с посещением объекта, </w:t>
      </w:r>
      <w:r w:rsidRPr="00DB22C0">
        <w:rPr>
          <w:rFonts w:ascii="Times New Roman" w:eastAsia="Times New Roman" w:hAnsi="Times New Roman" w:cs="Times New Roman"/>
          <w:sz w:val="19"/>
          <w:szCs w:val="19"/>
          <w:lang w:eastAsia="zh-CN"/>
        </w:rPr>
        <w:t xml:space="preserve">с использованием СКУД осуществляется в рабочие дни с 8 до </w:t>
      </w:r>
      <w:r w:rsidRPr="00DB22C0">
        <w:rPr>
          <w:rFonts w:ascii="Times New Roman" w:eastAsia="Times New Roman" w:hAnsi="Times New Roman" w:cs="Times New Roman"/>
          <w:color w:val="000000"/>
          <w:sz w:val="19"/>
          <w:szCs w:val="19"/>
          <w:lang w:eastAsia="zh-CN"/>
        </w:rPr>
        <w:t>23</w:t>
      </w:r>
      <w:r w:rsidRPr="00DB22C0">
        <w:rPr>
          <w:rFonts w:ascii="Times New Roman" w:eastAsia="Times New Roman" w:hAnsi="Times New Roman" w:cs="Times New Roman"/>
          <w:sz w:val="19"/>
          <w:szCs w:val="19"/>
          <w:lang w:eastAsia="zh-CN"/>
        </w:rPr>
        <w:t xml:space="preserve"> часов через КПП на основании внесенных </w:t>
      </w:r>
      <w:r w:rsidRPr="00DB22C0">
        <w:rPr>
          <w:rFonts w:ascii="Times New Roman" w:eastAsia="Times New Roman" w:hAnsi="Times New Roman" w:cs="Times New Roman"/>
          <w:color w:val="000000"/>
          <w:sz w:val="19"/>
          <w:szCs w:val="19"/>
          <w:lang w:eastAsia="zh-CN"/>
        </w:rPr>
        <w:t xml:space="preserve">в программу </w:t>
      </w:r>
      <w:r w:rsidRPr="00DB22C0">
        <w:rPr>
          <w:rFonts w:ascii="Times New Roman" w:eastAsia="Times New Roman" w:hAnsi="Times New Roman" w:cs="Times New Roman"/>
          <w:color w:val="202122"/>
          <w:sz w:val="19"/>
          <w:szCs w:val="19"/>
          <w:shd w:val="clear" w:color="auto" w:fill="FFFFFF"/>
          <w:lang w:eastAsia="zh-CN"/>
        </w:rPr>
        <w:t>Face ID</w:t>
      </w:r>
      <w:r w:rsidRPr="00DB22C0">
        <w:rPr>
          <w:rFonts w:ascii="Times New Roman" w:eastAsia="Times New Roman" w:hAnsi="Times New Roman" w:cs="Times New Roman"/>
          <w:color w:val="000000"/>
          <w:sz w:val="19"/>
          <w:szCs w:val="19"/>
          <w:lang w:eastAsia="zh-CN"/>
        </w:rPr>
        <w:t xml:space="preserve"> </w:t>
      </w:r>
      <w:r w:rsidRPr="00DB22C0">
        <w:rPr>
          <w:rFonts w:ascii="Times New Roman" w:eastAsia="Times New Roman" w:hAnsi="Times New Roman" w:cs="Times New Roman"/>
          <w:color w:val="202122"/>
          <w:sz w:val="19"/>
          <w:szCs w:val="19"/>
          <w:shd w:val="clear" w:color="auto" w:fill="FFFFFF"/>
          <w:lang w:eastAsia="zh-CN"/>
        </w:rPr>
        <w:t xml:space="preserve">Сведений о работнике и </w:t>
      </w:r>
      <w:r w:rsidRPr="00DB22C0">
        <w:rPr>
          <w:rFonts w:ascii="Times New Roman" w:eastAsia="Times New Roman" w:hAnsi="Times New Roman" w:cs="Times New Roman"/>
          <w:sz w:val="19"/>
          <w:szCs w:val="19"/>
          <w:lang w:eastAsia="zh-CN"/>
        </w:rPr>
        <w:t xml:space="preserve">Согласия на обработку данных. </w:t>
      </w:r>
    </w:p>
    <w:p w14:paraId="3343FB42"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3.9.Пропуск работников заказчика, строительного контроля с использованием СКУД осуществляется в рабочие дни с 8 до 18 часов через КПП на основании внесенных в программу Face ID Сведений о работнике и Согласия на обработку данных.</w:t>
      </w:r>
    </w:p>
    <w:p w14:paraId="520AE6F8" w14:textId="77777777" w:rsidR="00956199" w:rsidRPr="00DB22C0" w:rsidRDefault="00956199" w:rsidP="00956199">
      <w:pPr>
        <w:shd w:val="clear" w:color="auto" w:fill="FFFFFF"/>
        <w:spacing w:after="0" w:line="240" w:lineRule="auto"/>
        <w:ind w:firstLine="708"/>
        <w:jc w:val="both"/>
        <w:rPr>
          <w:rFonts w:ascii="Times New Roman" w:eastAsia="Calibri"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3.10. </w:t>
      </w:r>
      <w:r w:rsidRPr="00DB22C0">
        <w:rPr>
          <w:rFonts w:ascii="Times New Roman" w:eastAsia="Calibri" w:hAnsi="Times New Roman" w:cs="Times New Roman"/>
          <w:sz w:val="19"/>
          <w:szCs w:val="19"/>
          <w:lang w:eastAsia="zh-CN"/>
        </w:rPr>
        <w:t xml:space="preserve">Контроль за предоставлением и актуализацией в установленные сроки данных работников </w:t>
      </w:r>
      <w:r w:rsidRPr="00DB22C0">
        <w:rPr>
          <w:rFonts w:ascii="Times New Roman" w:eastAsia="Times New Roman" w:hAnsi="Times New Roman" w:cs="Times New Roman"/>
          <w:sz w:val="19"/>
          <w:szCs w:val="19"/>
          <w:lang w:eastAsia="zh-CN"/>
        </w:rPr>
        <w:t>общества, заказчика, строительного контроля,</w:t>
      </w:r>
      <w:r w:rsidRPr="00DB22C0">
        <w:rPr>
          <w:rFonts w:ascii="Times New Roman" w:eastAsia="Calibri" w:hAnsi="Times New Roman" w:cs="Times New Roman"/>
          <w:sz w:val="19"/>
          <w:szCs w:val="19"/>
          <w:lang w:eastAsia="zh-CN"/>
        </w:rPr>
        <w:t xml:space="preserve"> списков работников с приложением предусмотренных настоящим разделом документов, а также своевременное внесение биометрических персональных данных работников в программу Face ID на основании Сведений о работнике и Согласия на обработку данных обеспечивается специалистом по безопасности. </w:t>
      </w:r>
    </w:p>
    <w:p w14:paraId="074BA9B0" w14:textId="77777777" w:rsidR="00956199" w:rsidRPr="00DB22C0" w:rsidRDefault="00956199" w:rsidP="00956199">
      <w:pPr>
        <w:shd w:val="clear" w:color="auto" w:fill="FFFFFF"/>
        <w:spacing w:after="0" w:line="240" w:lineRule="auto"/>
        <w:ind w:firstLine="708"/>
        <w:jc w:val="both"/>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3.11. Списки работников своевременно передаются специалистом по безопасности в отдел охраны труда, промышленной безопасности и охраны окружающей среды для проверки проведения вводного инструктажа по охране труда.</w:t>
      </w:r>
    </w:p>
    <w:p w14:paraId="7CB9867F" w14:textId="77777777" w:rsidR="00956199" w:rsidRPr="00DB22C0" w:rsidRDefault="00956199" w:rsidP="00956199">
      <w:pPr>
        <w:shd w:val="clear" w:color="auto" w:fill="FFFFFF"/>
        <w:spacing w:after="0" w:line="240" w:lineRule="auto"/>
        <w:ind w:firstLine="708"/>
        <w:jc w:val="both"/>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 xml:space="preserve">   </w:t>
      </w:r>
    </w:p>
    <w:p w14:paraId="7469B3DD" w14:textId="77777777" w:rsidR="00956199" w:rsidRPr="00DB22C0" w:rsidRDefault="00956199" w:rsidP="00956199">
      <w:pPr>
        <w:shd w:val="clear" w:color="auto" w:fill="FFFFFF"/>
        <w:spacing w:after="0" w:line="240" w:lineRule="auto"/>
        <w:ind w:left="708"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4. Организация пропуска транспортных средств на объект</w:t>
      </w:r>
    </w:p>
    <w:p w14:paraId="16261DB3"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4.1. Пропуск на объект транспортных средств (далее – транспорт), в том числе транспорта сторонних организаций, осуществляется через КПП при уведомлении любым доступным способом начальника участка, специалиста по безопасности, в сопровождении </w:t>
      </w:r>
      <w:r w:rsidRPr="00DB22C0">
        <w:rPr>
          <w:rFonts w:ascii="Times New Roman" w:eastAsia="Calibri" w:hAnsi="Times New Roman" w:cs="Times New Roman"/>
          <w:color w:val="000000"/>
          <w:sz w:val="19"/>
          <w:szCs w:val="19"/>
        </w:rPr>
        <w:t xml:space="preserve">ответственного лица субподрядной организации, в случае если </w:t>
      </w:r>
      <w:r w:rsidRPr="00DB22C0">
        <w:rPr>
          <w:rFonts w:ascii="Times New Roman" w:eastAsia="Times New Roman" w:hAnsi="Times New Roman" w:cs="Times New Roman"/>
          <w:color w:val="000000"/>
          <w:sz w:val="19"/>
          <w:szCs w:val="19"/>
          <w:lang w:eastAsia="ru-RU"/>
        </w:rPr>
        <w:t xml:space="preserve">транспорт прибыл на объект в целях выполнения работ указанной организации. </w:t>
      </w:r>
    </w:p>
    <w:p w14:paraId="4F4E0B9B"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4.2. Въезд (выезд) на (с) объект(а) транспорта разрешается после его контроля путем осмотра дежурным охранником и фиксации данных транспорта </w:t>
      </w:r>
      <w:bookmarkStart w:id="40" w:name="_Hlk144985166"/>
      <w:r w:rsidRPr="00DB22C0">
        <w:rPr>
          <w:rFonts w:ascii="Times New Roman" w:eastAsia="Times New Roman" w:hAnsi="Times New Roman" w:cs="Times New Roman"/>
          <w:color w:val="000000"/>
          <w:sz w:val="19"/>
          <w:szCs w:val="19"/>
          <w:lang w:eastAsia="ru-RU"/>
        </w:rPr>
        <w:t xml:space="preserve">в </w:t>
      </w:r>
      <w:bookmarkStart w:id="41" w:name="_Hlk146290534"/>
      <w:r w:rsidRPr="00DB22C0">
        <w:rPr>
          <w:rFonts w:ascii="Times New Roman" w:eastAsia="Times New Roman" w:hAnsi="Times New Roman" w:cs="Times New Roman"/>
          <w:color w:val="000000"/>
          <w:sz w:val="19"/>
          <w:szCs w:val="19"/>
          <w:lang w:eastAsia="ru-RU"/>
        </w:rPr>
        <w:t>Журнале учета транспортных</w:t>
      </w:r>
      <w:bookmarkEnd w:id="40"/>
      <w:r w:rsidRPr="00DB22C0">
        <w:rPr>
          <w:rFonts w:ascii="Times New Roman" w:eastAsia="Times New Roman" w:hAnsi="Times New Roman" w:cs="Times New Roman"/>
          <w:color w:val="000000"/>
          <w:sz w:val="19"/>
          <w:szCs w:val="19"/>
          <w:lang w:eastAsia="ru-RU"/>
        </w:rPr>
        <w:t xml:space="preserve"> средств по форме, установленной в приложении № 8 к настоящей инструкции.</w:t>
      </w:r>
    </w:p>
    <w:p w14:paraId="00202044"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color w:val="000000"/>
          <w:sz w:val="19"/>
          <w:szCs w:val="19"/>
          <w:lang w:eastAsia="zh-CN"/>
        </w:rPr>
        <w:t xml:space="preserve">Наличие на КПП объекта </w:t>
      </w:r>
      <w:r w:rsidRPr="00DB22C0">
        <w:rPr>
          <w:rFonts w:ascii="Times New Roman" w:eastAsia="Times New Roman" w:hAnsi="Times New Roman" w:cs="Times New Roman"/>
          <w:color w:val="000000"/>
          <w:sz w:val="19"/>
          <w:szCs w:val="19"/>
          <w:lang w:eastAsia="ru-RU"/>
        </w:rPr>
        <w:t xml:space="preserve">Журнала учета транспортных средств </w:t>
      </w:r>
      <w:r w:rsidRPr="00DB22C0">
        <w:rPr>
          <w:rFonts w:ascii="Times New Roman" w:eastAsia="Times New Roman" w:hAnsi="Times New Roman" w:cs="Times New Roman"/>
          <w:color w:val="000000"/>
          <w:sz w:val="19"/>
          <w:szCs w:val="19"/>
        </w:rPr>
        <w:t xml:space="preserve">обеспечивается специалистом по безопасности. </w:t>
      </w:r>
      <w:bookmarkEnd w:id="41"/>
    </w:p>
    <w:p w14:paraId="6B8273D8"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4.3. Наличие в транспорте при въезде (выезде) грузов, материальных ценностей фиксируется в Журнале учета транспортных средств дежурным охранником. </w:t>
      </w:r>
    </w:p>
    <w:p w14:paraId="06A30695"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4.4. Водитель и иной экипаж транспортного средства, задействованный в выполнении работ на объекте, предоставляют дежурному охраннику документы, предъявляемые при посещении объекта, в соответствии с пунктом 2.10 настоящей инструкции.</w:t>
      </w:r>
    </w:p>
    <w:p w14:paraId="37402D37" w14:textId="77777777" w:rsidR="00956199" w:rsidRPr="00DB22C0" w:rsidRDefault="00956199" w:rsidP="00956199">
      <w:pPr>
        <w:tabs>
          <w:tab w:val="left" w:pos="2160"/>
        </w:tabs>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Лицо, назначенное ответственным за обеспечение безопасных условий производства работ и охрану труда на объекте, проводит вводный инструктаж по охране труда экипажу транспортного средства, задействованному в выполнении работ на объекте, до начала производства работ на объекте такими лицами. </w:t>
      </w:r>
    </w:p>
    <w:p w14:paraId="34135B77" w14:textId="77777777" w:rsidR="00956199" w:rsidRPr="00DB22C0" w:rsidRDefault="00956199" w:rsidP="00956199">
      <w:pPr>
        <w:spacing w:after="0" w:line="240" w:lineRule="auto"/>
        <w:ind w:firstLine="709"/>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Пассажиры транспортного средства, не задействованные в выполнении работ на объекте, на территорию строительной площадки не допускаются. </w:t>
      </w:r>
    </w:p>
    <w:p w14:paraId="65A8BED1" w14:textId="77777777" w:rsidR="00956199" w:rsidRPr="00DB22C0" w:rsidRDefault="00956199" w:rsidP="00956199">
      <w:pPr>
        <w:tabs>
          <w:tab w:val="left" w:pos="993"/>
          <w:tab w:val="left" w:pos="1134"/>
        </w:tabs>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4.5. Транспорт Государственной противопожарной службы, скорой медицинской помощи и других аварийных и спасательных служб, вызванных на объект, пропускается беспрепятственно.</w:t>
      </w:r>
    </w:p>
    <w:p w14:paraId="15AD48EC"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color w:val="22272F"/>
          <w:sz w:val="19"/>
          <w:szCs w:val="19"/>
          <w:lang w:eastAsia="ru-RU"/>
        </w:rPr>
        <w:t xml:space="preserve">4.6. Проезд и стоянка </w:t>
      </w:r>
      <w:r w:rsidRPr="00DB22C0">
        <w:rPr>
          <w:rFonts w:ascii="Times New Roman" w:eastAsia="Times New Roman" w:hAnsi="Times New Roman" w:cs="Times New Roman"/>
          <w:sz w:val="19"/>
          <w:szCs w:val="19"/>
          <w:lang w:eastAsia="ru-RU"/>
        </w:rPr>
        <w:t xml:space="preserve">личного автотранспорта на объекты не допускается, за исключением случаев, когда это обусловлено производственной необходимостью.  </w:t>
      </w:r>
    </w:p>
    <w:p w14:paraId="33D335EA"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ru-RU"/>
        </w:rPr>
      </w:pPr>
    </w:p>
    <w:p w14:paraId="48C823FB" w14:textId="77777777" w:rsidR="00956199" w:rsidRPr="00DB22C0" w:rsidRDefault="00956199" w:rsidP="00956199">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5. Организация вноса (выноса), ввоза (вывоза) грузов </w:t>
      </w:r>
    </w:p>
    <w:p w14:paraId="41192315" w14:textId="77777777" w:rsidR="00956199" w:rsidRPr="00DB22C0" w:rsidRDefault="00956199" w:rsidP="00956199">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и материальных ценностей на объект</w:t>
      </w:r>
    </w:p>
    <w:p w14:paraId="7C63C0BB" w14:textId="77777777" w:rsidR="00956199" w:rsidRPr="00DB22C0" w:rsidRDefault="00956199" w:rsidP="00956199">
      <w:pPr>
        <w:spacing w:after="0" w:line="240" w:lineRule="auto"/>
        <w:jc w:val="center"/>
        <w:rPr>
          <w:rFonts w:ascii="Times New Roman" w:eastAsia="Times New Roman" w:hAnsi="Times New Roman" w:cs="Times New Roman"/>
          <w:color w:val="000000"/>
          <w:sz w:val="19"/>
          <w:szCs w:val="19"/>
          <w:lang w:eastAsia="ru-RU"/>
        </w:rPr>
      </w:pPr>
    </w:p>
    <w:p w14:paraId="19E5B98D"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5.1. Внос (ввоз) </w:t>
      </w:r>
      <w:r w:rsidRPr="00DB22C0">
        <w:rPr>
          <w:rFonts w:ascii="Times New Roman" w:eastAsia="Calibri" w:hAnsi="Times New Roman" w:cs="Times New Roman"/>
          <w:color w:val="000000"/>
          <w:sz w:val="19"/>
          <w:szCs w:val="19"/>
          <w:lang w:eastAsia="zh-CN"/>
        </w:rPr>
        <w:t>грузов</w:t>
      </w:r>
      <w:r w:rsidRPr="00DB22C0">
        <w:rPr>
          <w:rFonts w:ascii="Times New Roman" w:eastAsia="Times New Roman" w:hAnsi="Times New Roman" w:cs="Times New Roman"/>
          <w:color w:val="000000"/>
          <w:sz w:val="19"/>
          <w:szCs w:val="19"/>
          <w:lang w:eastAsia="ru-RU"/>
        </w:rPr>
        <w:t xml:space="preserve"> и материальных ценностей (за исключением личных вещей) на объект осуществляется через КПП на основании товарно–транспортной накладной (при ее наличии) или иного сопроводительного документа при уведомлении любым доступным способом начальника участка, специалиста по безопасности, а также в присутствии </w:t>
      </w:r>
      <w:r w:rsidRPr="00DB22C0">
        <w:rPr>
          <w:rFonts w:ascii="Times New Roman" w:eastAsia="Calibri" w:hAnsi="Times New Roman" w:cs="Times New Roman"/>
          <w:color w:val="000000"/>
          <w:sz w:val="19"/>
          <w:szCs w:val="19"/>
        </w:rPr>
        <w:t xml:space="preserve">ответственного лица субподрядной организации, в случае если </w:t>
      </w:r>
      <w:r w:rsidRPr="00DB22C0">
        <w:rPr>
          <w:rFonts w:ascii="Times New Roman" w:eastAsia="Times New Roman" w:hAnsi="Times New Roman" w:cs="Times New Roman"/>
          <w:color w:val="000000"/>
          <w:sz w:val="19"/>
          <w:szCs w:val="19"/>
          <w:lang w:eastAsia="ru-RU"/>
        </w:rPr>
        <w:t>доставка (прием) материальных ценностей</w:t>
      </w:r>
      <w:r w:rsidRPr="00DB22C0">
        <w:rPr>
          <w:rFonts w:ascii="Times New Roman" w:eastAsia="Calibri" w:hAnsi="Times New Roman" w:cs="Times New Roman"/>
          <w:color w:val="000000"/>
          <w:sz w:val="19"/>
          <w:szCs w:val="19"/>
        </w:rPr>
        <w:t xml:space="preserve"> осуществляется </w:t>
      </w:r>
      <w:r w:rsidRPr="00DB22C0">
        <w:rPr>
          <w:rFonts w:ascii="Times New Roman" w:eastAsia="Times New Roman" w:hAnsi="Times New Roman" w:cs="Times New Roman"/>
          <w:color w:val="000000"/>
          <w:sz w:val="19"/>
          <w:szCs w:val="19"/>
          <w:lang w:eastAsia="ru-RU"/>
        </w:rPr>
        <w:t xml:space="preserve">в целях выполнения работ указанной организации. </w:t>
      </w:r>
    </w:p>
    <w:p w14:paraId="1D0C1431"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5.2. Вынос (вывоз) грузов и материальных ценностей (за исключением личных вещей) на объект осуществляется через КПП на основании накладной по форме, установленной в приложении № 10 к настоящей инструкции, заполняемой </w:t>
      </w:r>
      <w:r w:rsidRPr="00DB22C0">
        <w:rPr>
          <w:rFonts w:ascii="Times New Roman" w:eastAsia="Calibri" w:hAnsi="Times New Roman" w:cs="Times New Roman"/>
          <w:color w:val="000000"/>
          <w:sz w:val="19"/>
          <w:szCs w:val="19"/>
        </w:rPr>
        <w:t>ответственным лицом субподрядной организации,</w:t>
      </w:r>
      <w:r w:rsidRPr="00DB22C0">
        <w:rPr>
          <w:rFonts w:ascii="Times New Roman" w:eastAsia="Times New Roman" w:hAnsi="Times New Roman" w:cs="Times New Roman"/>
          <w:color w:val="000000"/>
          <w:sz w:val="19"/>
          <w:szCs w:val="19"/>
          <w:lang w:eastAsia="ru-RU"/>
        </w:rPr>
        <w:t xml:space="preserve"> при уведомлении любым доступным способом начальника участка, специалиста по безопасности.</w:t>
      </w:r>
    </w:p>
    <w:p w14:paraId="736F5797" w14:textId="77777777" w:rsidR="00956199" w:rsidRPr="00DB22C0" w:rsidRDefault="00956199" w:rsidP="00956199">
      <w:pPr>
        <w:tabs>
          <w:tab w:val="left" w:pos="993"/>
        </w:tabs>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000000"/>
          <w:sz w:val="19"/>
          <w:szCs w:val="19"/>
          <w:lang w:eastAsia="ru-RU"/>
        </w:rPr>
        <w:t>5.3. Внутреннее перемещение грузов и материальных ценностей общества осуществляется на основании соответствующей накладной по установленной обществом форме</w:t>
      </w:r>
      <w:r w:rsidRPr="00DB22C0">
        <w:rPr>
          <w:rFonts w:ascii="Times New Roman" w:eastAsia="Times New Roman" w:hAnsi="Times New Roman" w:cs="Times New Roman"/>
          <w:sz w:val="19"/>
          <w:szCs w:val="19"/>
          <w:lang w:eastAsia="ru-RU"/>
        </w:rPr>
        <w:t xml:space="preserve">. </w:t>
      </w:r>
    </w:p>
    <w:p w14:paraId="11803A1D"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5.4. Дежурный охранник проверяет соответствие вносимых (ввозимых), выносимых (вывозимых) материальных ценностей сведениям, указанным в накладной, товарно–транспортной накладной или ином сопроводительном документе. </w:t>
      </w:r>
    </w:p>
    <w:p w14:paraId="7F42208E"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5.5. Вынос (вывоз) материальных ценностей по устным распоряжениям работников не допускается.</w:t>
      </w:r>
    </w:p>
    <w:p w14:paraId="26E7E65E" w14:textId="77777777" w:rsidR="00956199" w:rsidRPr="00DB22C0" w:rsidRDefault="00956199" w:rsidP="00956199">
      <w:pPr>
        <w:widowControl w:val="0"/>
        <w:spacing w:after="0" w:line="240" w:lineRule="auto"/>
        <w:ind w:firstLine="708"/>
        <w:jc w:val="center"/>
        <w:rPr>
          <w:rFonts w:ascii="Times New Roman" w:eastAsia="Times New Roman" w:hAnsi="Times New Roman" w:cs="Times New Roman"/>
          <w:color w:val="000000"/>
          <w:sz w:val="19"/>
          <w:szCs w:val="19"/>
          <w:lang w:eastAsia="ru-RU"/>
        </w:rPr>
      </w:pPr>
    </w:p>
    <w:p w14:paraId="297D6483" w14:textId="77777777" w:rsidR="00956199" w:rsidRPr="00DB22C0" w:rsidRDefault="00956199" w:rsidP="00956199">
      <w:pPr>
        <w:widowControl w:val="0"/>
        <w:spacing w:after="0" w:line="240" w:lineRule="auto"/>
        <w:ind w:firstLine="708"/>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6. Организация внутриобъектового режима на объекте</w:t>
      </w:r>
    </w:p>
    <w:p w14:paraId="4A85D08D" w14:textId="77777777" w:rsidR="00956199" w:rsidRPr="00DB22C0" w:rsidRDefault="00956199" w:rsidP="00956199">
      <w:pPr>
        <w:widowControl w:val="0"/>
        <w:spacing w:after="0" w:line="240" w:lineRule="auto"/>
        <w:ind w:firstLine="708"/>
        <w:jc w:val="center"/>
        <w:rPr>
          <w:rFonts w:ascii="Times New Roman" w:eastAsia="Times New Roman" w:hAnsi="Times New Roman" w:cs="Times New Roman"/>
          <w:color w:val="000000"/>
          <w:sz w:val="19"/>
          <w:szCs w:val="19"/>
          <w:lang w:eastAsia="ru-RU"/>
        </w:rPr>
      </w:pPr>
    </w:p>
    <w:p w14:paraId="0A9E9EB2"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6.1. На объекте запрещается:</w:t>
      </w:r>
    </w:p>
    <w:p w14:paraId="023AD49B"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находиться на территории объекта без документов и пропусков, предусмотренных настоящей инструкцией;</w:t>
      </w:r>
    </w:p>
    <w:p w14:paraId="25FAEBCB"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 нарушать тишину и покой граждан в ходе проведения строительных, ремонтных, разгрузочно–погрузочных работ, сопровождаемых шумом, в периоды времени, установленные региональным законодательством Российской Федерации; </w:t>
      </w:r>
    </w:p>
    <w:p w14:paraId="2634880B" w14:textId="77777777" w:rsidR="00956199" w:rsidRPr="00DB22C0" w:rsidRDefault="00956199" w:rsidP="00956199">
      <w:pPr>
        <w:shd w:val="clear" w:color="auto" w:fill="FFFFFF"/>
        <w:tabs>
          <w:tab w:val="left" w:pos="993"/>
        </w:tabs>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–совершать действия, нарушающие противопожарный режим, установленный на объекте;</w:t>
      </w:r>
    </w:p>
    <w:p w14:paraId="4853C871"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курить в местах, не оборудованных для этой цели;</w:t>
      </w:r>
    </w:p>
    <w:p w14:paraId="513D649A"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 использовать дополнительные электрообогревательные приборы; </w:t>
      </w:r>
    </w:p>
    <w:p w14:paraId="3B4941B6"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разводить открытый огонь;</w:t>
      </w:r>
    </w:p>
    <w:p w14:paraId="046AADD3" w14:textId="77777777" w:rsidR="00956199" w:rsidRPr="00DB22C0" w:rsidRDefault="00956199" w:rsidP="00956199">
      <w:pPr>
        <w:shd w:val="clear" w:color="auto" w:fill="FFFFFF"/>
        <w:spacing w:after="0" w:line="240" w:lineRule="auto"/>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ab/>
        <w:t>–вскрывать объекты и помещения, находящиеся под охраной, без разрешения (уведомления) дежурного охранника, начальника участка;</w:t>
      </w:r>
    </w:p>
    <w:p w14:paraId="0B9B2ECE" w14:textId="77777777" w:rsidR="00956199" w:rsidRPr="00DB22C0" w:rsidRDefault="00956199" w:rsidP="00956199">
      <w:pPr>
        <w:shd w:val="clear" w:color="auto" w:fill="FFFFFF"/>
        <w:spacing w:after="0" w:line="240" w:lineRule="auto"/>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ab/>
        <w:t>–оставлять открытыми складские и иные помещения, в которых хранятся товарно–материальные ценности, принадлежащие обществу, по окончании рабочего дня, а также в течении дня, если доступ к такому помещению ограничен для посторонних лиц;</w:t>
      </w:r>
    </w:p>
    <w:p w14:paraId="5B5F3C52" w14:textId="77777777" w:rsidR="00956199" w:rsidRPr="00DB22C0" w:rsidRDefault="00956199" w:rsidP="00956199">
      <w:pPr>
        <w:shd w:val="clear" w:color="auto" w:fill="FFFFFF"/>
        <w:spacing w:after="0" w:line="240" w:lineRule="auto"/>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ab/>
        <w:t>–приводить на территорию объекта домашних животных, а также диких и бродячих животных;</w:t>
      </w:r>
    </w:p>
    <w:p w14:paraId="6F9A0B6D"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–загромождать территорию, основные и запасные выходы, лестничные площадки, подвальные и чердачные помещения строительными и другими материалами, наличие которых может затруднить эвакуацию людей, материальных ценностей и транспорта при чрезвычайной ситуаций и препятствовать ликвидации чрезвычайной ситуации;</w:t>
      </w:r>
    </w:p>
    <w:p w14:paraId="03B5352F"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 осуществлять вход (выход) на (с) территорию(–и) объекта, внос (вынос) на (с) территорию(–и) объекта товарно–материальных ценностей, минуя КПП; </w:t>
      </w:r>
    </w:p>
    <w:p w14:paraId="59C604CB"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–нарушать установленный настоящей инструкцией режим времени нахождения на территории объекта;</w:t>
      </w:r>
    </w:p>
    <w:p w14:paraId="1CB2CCD8"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–совершать действия, нарушающие (изменяющие) функционирование автоматических систем противопожарной защиты и технических средств охраны;</w:t>
      </w:r>
    </w:p>
    <w:p w14:paraId="12693FEE"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–распивать (употреблять), проносить на объект спиртные напитки (наркотические, психотропные вещества), находиться на территории объекта в состоянии алкогольного, наркотического или иного токсического опьянения;</w:t>
      </w:r>
    </w:p>
    <w:p w14:paraId="6AC64F8C"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–нарушать общественный порядок, совершать иные противоправные действия в отношении работников общества, заказчика, инженерной организации, работников субподрядных и сторонних организаций и иных лиц, привлеченных для выполнения работ на объекте, посетителей объекта;</w:t>
      </w:r>
    </w:p>
    <w:p w14:paraId="54E68FA4"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–игнорировать правомерные требования, замечания инженерно–технических работников общества, сотрудников отдела охраны труда, промышленной безопасности и охраны окружающей среды, иных работников общества в части их компетенции, касающиеся соблюдения обязательных требований действующего законодательства Российской Федерации при производстве работ на объекте;</w:t>
      </w:r>
    </w:p>
    <w:p w14:paraId="2C216211"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посетителям объекта – проводить звукозапись, фото</w:t>
      </w:r>
      <w:bookmarkStart w:id="42" w:name="_Hlk152755131"/>
      <w:r w:rsidRPr="00DB22C0">
        <w:rPr>
          <w:rFonts w:ascii="Times New Roman" w:eastAsia="Times New Roman" w:hAnsi="Times New Roman" w:cs="Times New Roman"/>
          <w:color w:val="000000"/>
          <w:sz w:val="19"/>
          <w:szCs w:val="19"/>
          <w:lang w:eastAsia="ru-RU"/>
        </w:rPr>
        <w:t>–</w:t>
      </w:r>
      <w:bookmarkEnd w:id="42"/>
      <w:r w:rsidRPr="00DB22C0">
        <w:rPr>
          <w:rFonts w:ascii="Times New Roman" w:eastAsia="Times New Roman" w:hAnsi="Times New Roman" w:cs="Times New Roman"/>
          <w:color w:val="000000"/>
          <w:sz w:val="19"/>
          <w:szCs w:val="19"/>
          <w:lang w:eastAsia="ru-RU"/>
        </w:rPr>
        <w:t>, кино</w:t>
      </w:r>
      <w:bookmarkStart w:id="43" w:name="_Hlk166059056"/>
      <w:r w:rsidRPr="00DB22C0">
        <w:rPr>
          <w:rFonts w:ascii="Times New Roman" w:eastAsia="Times New Roman" w:hAnsi="Times New Roman" w:cs="Times New Roman"/>
          <w:color w:val="000000"/>
          <w:sz w:val="19"/>
          <w:szCs w:val="19"/>
          <w:lang w:eastAsia="ru-RU"/>
        </w:rPr>
        <w:t>–</w:t>
      </w:r>
      <w:bookmarkEnd w:id="43"/>
      <w:r w:rsidRPr="00DB22C0">
        <w:rPr>
          <w:rFonts w:ascii="Times New Roman" w:eastAsia="Times New Roman" w:hAnsi="Times New Roman" w:cs="Times New Roman"/>
          <w:color w:val="000000"/>
          <w:sz w:val="19"/>
          <w:szCs w:val="19"/>
          <w:lang w:eastAsia="ru-RU"/>
        </w:rPr>
        <w:t xml:space="preserve"> и видеосъемку без разрешения начальника участка. </w:t>
      </w:r>
    </w:p>
    <w:p w14:paraId="17BBF7B3"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000000"/>
          <w:sz w:val="19"/>
          <w:szCs w:val="19"/>
          <w:shd w:val="clear" w:color="auto" w:fill="FFFFFF"/>
          <w:lang w:eastAsia="ru-RU"/>
        </w:rPr>
      </w:pPr>
      <w:r w:rsidRPr="00DB22C0">
        <w:rPr>
          <w:rFonts w:ascii="Times New Roman" w:eastAsia="Times New Roman" w:hAnsi="Times New Roman" w:cs="Times New Roman"/>
          <w:color w:val="000000"/>
          <w:sz w:val="19"/>
          <w:szCs w:val="19"/>
          <w:lang w:eastAsia="ru-RU"/>
        </w:rPr>
        <w:t xml:space="preserve">6.2. При убытии с рабочих мест работники общества, инженерной организации, субподрядных организаций, иные работники, привлеченные для выполнения работ на объекте, должны проверить выключение всех электроприборов, </w:t>
      </w:r>
      <w:r w:rsidRPr="00DB22C0">
        <w:rPr>
          <w:rFonts w:ascii="Times New Roman" w:eastAsia="Times New Roman" w:hAnsi="Times New Roman" w:cs="Times New Roman"/>
          <w:color w:val="000000"/>
          <w:sz w:val="19"/>
          <w:szCs w:val="19"/>
          <w:shd w:val="clear" w:color="auto" w:fill="FFFFFF"/>
          <w:lang w:eastAsia="ru-RU"/>
        </w:rPr>
        <w:t xml:space="preserve">закрыть окна, выключить освещение и закрыть помещения временных административно–бытовых сооружений на объекте. </w:t>
      </w:r>
    </w:p>
    <w:p w14:paraId="211A597B"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shd w:val="clear" w:color="auto" w:fill="FFFFFF"/>
          <w:lang w:eastAsia="ru-RU"/>
        </w:rPr>
        <w:t xml:space="preserve">6.3. Начальниками участков, ответственными лицами субподрядной организации, обеспечивается создание условий для сохранности товара, ограничения доступа к складским и иным помещениям посторонних лиц. </w:t>
      </w:r>
    </w:p>
    <w:p w14:paraId="0AE79A28"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6.4. Территория объекта должна постоянно содержаться в чистоте. Проходы к средствам пожаротушения, </w:t>
      </w:r>
      <w:r w:rsidRPr="00DB22C0">
        <w:rPr>
          <w:rFonts w:ascii="Times New Roman" w:eastAsia="Times New Roman" w:hAnsi="Times New Roman" w:cs="Times New Roman"/>
          <w:color w:val="000000"/>
          <w:sz w:val="19"/>
          <w:szCs w:val="19"/>
          <w:lang w:eastAsia="ru-RU"/>
        </w:rPr>
        <w:lastRenderedPageBreak/>
        <w:t>запасные выходы должны быть свободными.</w:t>
      </w:r>
      <w:bookmarkStart w:id="44" w:name="_Hlk152762458"/>
      <w:r w:rsidRPr="00DB22C0">
        <w:rPr>
          <w:rFonts w:ascii="Times New Roman" w:eastAsia="Times New Roman" w:hAnsi="Times New Roman" w:cs="Times New Roman"/>
          <w:color w:val="000000"/>
          <w:sz w:val="19"/>
          <w:szCs w:val="19"/>
          <w:lang w:eastAsia="ru-RU"/>
        </w:rPr>
        <w:t xml:space="preserve"> </w:t>
      </w:r>
      <w:bookmarkEnd w:id="44"/>
    </w:p>
    <w:p w14:paraId="7211952B"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000000"/>
          <w:sz w:val="19"/>
          <w:szCs w:val="19"/>
          <w:lang w:eastAsia="ru-RU"/>
        </w:rPr>
      </w:pPr>
    </w:p>
    <w:p w14:paraId="27948C02" w14:textId="77777777" w:rsidR="00956199" w:rsidRPr="00DB22C0" w:rsidRDefault="00956199" w:rsidP="00956199">
      <w:pPr>
        <w:widowControl w:val="0"/>
        <w:spacing w:after="0" w:line="240" w:lineRule="auto"/>
        <w:ind w:firstLine="708"/>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7. Контроль соблюдения пропускного и внутриобъектового режимов на объекте</w:t>
      </w:r>
    </w:p>
    <w:p w14:paraId="08CBE619" w14:textId="77777777" w:rsidR="00956199" w:rsidRPr="00DB22C0" w:rsidRDefault="00956199" w:rsidP="00956199">
      <w:pPr>
        <w:widowControl w:val="0"/>
        <w:spacing w:after="0" w:line="240" w:lineRule="auto"/>
        <w:ind w:firstLine="708"/>
        <w:jc w:val="center"/>
        <w:rPr>
          <w:rFonts w:ascii="Times New Roman" w:eastAsia="Times New Roman" w:hAnsi="Times New Roman" w:cs="Times New Roman"/>
          <w:color w:val="000000"/>
          <w:sz w:val="19"/>
          <w:szCs w:val="19"/>
          <w:lang w:eastAsia="ru-RU"/>
        </w:rPr>
      </w:pPr>
    </w:p>
    <w:p w14:paraId="1146F77F" w14:textId="77777777" w:rsidR="00956199" w:rsidRPr="00DB22C0" w:rsidRDefault="00956199" w:rsidP="00956199">
      <w:pPr>
        <w:spacing w:after="0" w:line="240" w:lineRule="auto"/>
        <w:ind w:firstLine="708"/>
        <w:jc w:val="both"/>
        <w:rPr>
          <w:rFonts w:ascii="Times New Roman" w:eastAsia="Calibri" w:hAnsi="Times New Roman" w:cs="Times New Roman"/>
          <w:i/>
          <w:iCs/>
          <w:sz w:val="19"/>
          <w:szCs w:val="19"/>
          <w:lang w:eastAsia="zh-CN"/>
        </w:rPr>
      </w:pPr>
      <w:r w:rsidRPr="00DB22C0">
        <w:rPr>
          <w:rFonts w:ascii="Times New Roman" w:eastAsia="Times New Roman" w:hAnsi="Times New Roman" w:cs="Times New Roman"/>
          <w:color w:val="000000"/>
          <w:sz w:val="19"/>
          <w:szCs w:val="19"/>
          <w:lang w:eastAsia="ru-RU"/>
        </w:rPr>
        <w:t>7.1.</w:t>
      </w:r>
      <w:r w:rsidRPr="00DB22C0">
        <w:rPr>
          <w:rFonts w:ascii="Times New Roman" w:eastAsia="Times New Roman" w:hAnsi="Times New Roman" w:cs="Times New Roman"/>
          <w:color w:val="000000"/>
          <w:sz w:val="19"/>
          <w:szCs w:val="19"/>
          <w:lang w:eastAsia="zh-CN"/>
        </w:rPr>
        <w:t xml:space="preserve">В целях контроля за </w:t>
      </w:r>
      <w:r w:rsidRPr="00DB22C0">
        <w:rPr>
          <w:rFonts w:ascii="Times New Roman" w:eastAsia="Times New Roman" w:hAnsi="Times New Roman" w:cs="Times New Roman"/>
          <w:color w:val="000000"/>
          <w:sz w:val="19"/>
          <w:szCs w:val="19"/>
          <w:lang w:eastAsia="ru-RU"/>
        </w:rPr>
        <w:t xml:space="preserve">соблюдением требований пропускного и внутриобъектового режимов на объекте </w:t>
      </w:r>
      <w:r w:rsidRPr="00DB22C0">
        <w:rPr>
          <w:rFonts w:ascii="Times New Roman" w:eastAsia="Times New Roman" w:hAnsi="Times New Roman" w:cs="Times New Roman"/>
          <w:color w:val="000000"/>
          <w:sz w:val="19"/>
          <w:szCs w:val="19"/>
          <w:lang w:eastAsia="zh-CN"/>
        </w:rPr>
        <w:t xml:space="preserve">проводятся регулярные проверки, на осуществление которых уполномочены начальники участков, производители работ, работники </w:t>
      </w:r>
      <w:r w:rsidRPr="00DB22C0">
        <w:rPr>
          <w:rFonts w:ascii="Times New Roman" w:eastAsia="Calibri" w:hAnsi="Times New Roman" w:cs="Times New Roman"/>
          <w:color w:val="000000"/>
          <w:sz w:val="19"/>
          <w:szCs w:val="19"/>
          <w:lang w:eastAsia="zh-CN"/>
        </w:rPr>
        <w:t>отдела ох</w:t>
      </w:r>
      <w:r w:rsidRPr="00DB22C0">
        <w:rPr>
          <w:rFonts w:ascii="Times New Roman" w:eastAsia="Calibri" w:hAnsi="Times New Roman" w:cs="Times New Roman"/>
          <w:sz w:val="19"/>
          <w:szCs w:val="19"/>
          <w:lang w:eastAsia="zh-CN"/>
        </w:rPr>
        <w:t xml:space="preserve">раны труда, промышленной безопасности и охраны окружающей среды, специалист по безопасности (далее – контролирующие лица). </w:t>
      </w:r>
    </w:p>
    <w:p w14:paraId="6A916F44" w14:textId="77777777" w:rsidR="00956199" w:rsidRPr="00DB22C0" w:rsidRDefault="00956199" w:rsidP="00956199">
      <w:pPr>
        <w:tabs>
          <w:tab w:val="left" w:pos="851"/>
          <w:tab w:val="left" w:pos="1584"/>
        </w:tabs>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7.2.В целях фиксации доказательств выявленных нарушений контролирующими лицами могут использоваться фотосъемка, аудио– и видеозапись, иные способы фиксации доказательств.</w:t>
      </w:r>
    </w:p>
    <w:p w14:paraId="68668361"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xml:space="preserve">7.3.В случае обнаружения нарушений работниками общества, заказчика, инженерной организации, субподрядной или сторонней организаций требований пропускного и (или) внутриобъектового режимов, в зависимости от характера и степени тяжести выявленных нарушений, контролирующее лицо имеют право: </w:t>
      </w:r>
    </w:p>
    <w:p w14:paraId="3FCB0DDC"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требовать устранить выявленное нарушение на месте;</w:t>
      </w:r>
    </w:p>
    <w:p w14:paraId="6BDF80CB"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составлять Акт выявленных нарушений (далее – Акт) по форме, установленной в приложении № 11 к настоящей инструкции;</w:t>
      </w:r>
    </w:p>
    <w:p w14:paraId="785CDDB5"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xml:space="preserve">–  применить штрафы в размере и порядке, предусмотренном настоящим разделом инструкции; </w:t>
      </w:r>
    </w:p>
    <w:p w14:paraId="1DB27399"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xml:space="preserve">– в отношении посетителей – удалить лицо, допустившее нарушение, с объекта. </w:t>
      </w:r>
    </w:p>
    <w:p w14:paraId="62097E62" w14:textId="77777777" w:rsidR="00956199" w:rsidRPr="00DB22C0" w:rsidRDefault="00956199" w:rsidP="00956199">
      <w:pPr>
        <w:spacing w:after="0" w:line="240" w:lineRule="auto"/>
        <w:ind w:firstLine="709"/>
        <w:contextualSpacing/>
        <w:jc w:val="both"/>
        <w:rPr>
          <w:rFonts w:ascii="Times New Roman" w:eastAsia="Calibri" w:hAnsi="Times New Roman" w:cs="Times New Roman"/>
          <w:color w:val="000000"/>
          <w:sz w:val="19"/>
          <w:szCs w:val="19"/>
          <w:lang w:eastAsia="ru-RU"/>
        </w:rPr>
      </w:pPr>
      <w:r w:rsidRPr="00DB22C0">
        <w:rPr>
          <w:rFonts w:ascii="Times New Roman" w:eastAsia="Calibri" w:hAnsi="Times New Roman" w:cs="Times New Roman"/>
          <w:sz w:val="19"/>
          <w:szCs w:val="19"/>
          <w:lang w:eastAsia="ru-RU"/>
        </w:rPr>
        <w:t xml:space="preserve">7.4. Размер штрафа </w:t>
      </w:r>
      <w:r w:rsidRPr="00DB22C0">
        <w:rPr>
          <w:rFonts w:ascii="Times New Roman" w:eastAsia="Calibri" w:hAnsi="Times New Roman" w:cs="Times New Roman"/>
          <w:color w:val="000000"/>
          <w:sz w:val="19"/>
          <w:szCs w:val="19"/>
          <w:lang w:eastAsia="ru-RU"/>
        </w:rPr>
        <w:t xml:space="preserve">при нарушении требований пропускного и (или) внутриобъектового режимов составляет 20 000 рублей. </w:t>
      </w:r>
    </w:p>
    <w:p w14:paraId="21427296" w14:textId="77777777" w:rsidR="00956199" w:rsidRPr="00DB22C0" w:rsidRDefault="00956199" w:rsidP="00956199">
      <w:pPr>
        <w:spacing w:after="0" w:line="240" w:lineRule="auto"/>
        <w:ind w:firstLine="709"/>
        <w:contextualSpacing/>
        <w:jc w:val="both"/>
        <w:rPr>
          <w:rFonts w:ascii="Times New Roman" w:eastAsia="Calibri" w:hAnsi="Times New Roman" w:cs="Times New Roman"/>
          <w:color w:val="000000"/>
          <w:sz w:val="19"/>
          <w:szCs w:val="19"/>
          <w:lang w:eastAsia="ru-RU"/>
        </w:rPr>
      </w:pPr>
      <w:r w:rsidRPr="00DB22C0">
        <w:rPr>
          <w:rFonts w:ascii="Times New Roman" w:eastAsia="Calibri" w:hAnsi="Times New Roman" w:cs="Times New Roman"/>
          <w:color w:val="000000"/>
          <w:sz w:val="19"/>
          <w:szCs w:val="19"/>
          <w:lang w:eastAsia="ru-RU"/>
        </w:rPr>
        <w:t xml:space="preserve">Размер штрафа при повторном нарушении требований пропускного и (или) внутриобъектового режимов составляет 30 000 рублей. </w:t>
      </w:r>
    </w:p>
    <w:p w14:paraId="0D329712" w14:textId="77777777" w:rsidR="00956199" w:rsidRPr="00DB22C0" w:rsidRDefault="00956199" w:rsidP="00956199">
      <w:pPr>
        <w:spacing w:after="0" w:line="240" w:lineRule="auto"/>
        <w:ind w:firstLine="709"/>
        <w:contextualSpacing/>
        <w:jc w:val="both"/>
        <w:rPr>
          <w:rFonts w:ascii="Times New Roman" w:eastAsia="Calibri" w:hAnsi="Times New Roman" w:cs="Times New Roman"/>
          <w:color w:val="000000"/>
          <w:sz w:val="19"/>
          <w:szCs w:val="19"/>
          <w:lang w:eastAsia="ru-RU"/>
        </w:rPr>
      </w:pPr>
      <w:r w:rsidRPr="00DB22C0">
        <w:rPr>
          <w:rFonts w:ascii="Times New Roman" w:eastAsia="Calibri" w:hAnsi="Times New Roman" w:cs="Times New Roman"/>
          <w:color w:val="000000"/>
          <w:sz w:val="19"/>
          <w:szCs w:val="19"/>
          <w:lang w:eastAsia="ru-RU"/>
        </w:rPr>
        <w:t xml:space="preserve">Повторным считается нарушение, допущенное лицом в течении месяца с момента выявления совершенного им нарушения требований пропускного и (или) внутриобъектового режимов, зафиксированного в Акте. </w:t>
      </w:r>
    </w:p>
    <w:p w14:paraId="68DA5851"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color w:val="000000"/>
          <w:sz w:val="19"/>
          <w:szCs w:val="19"/>
          <w:lang w:eastAsia="ru-RU"/>
        </w:rPr>
        <w:t xml:space="preserve">7.5. Акт составляется на месте выявления </w:t>
      </w:r>
      <w:r w:rsidRPr="00DB22C0">
        <w:rPr>
          <w:rFonts w:ascii="Times New Roman" w:eastAsia="Calibri" w:hAnsi="Times New Roman" w:cs="Times New Roman"/>
          <w:sz w:val="19"/>
          <w:szCs w:val="19"/>
          <w:lang w:eastAsia="ru-RU"/>
        </w:rPr>
        <w:t xml:space="preserve">нарушений в двух экземплярах, один из которых вручается под подпись лицу, допустившему нарушения (в случае выявления нарушений работником общества, заказчика инженерной организации или сторонней организации (с уведомлением руководителя организации любым доступным способом)), либо лицу, назначенному ответственным на объекте (в случае выявления нарушений работником субподрядной организации). </w:t>
      </w:r>
    </w:p>
    <w:p w14:paraId="1B7AFFE8"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В случае отказа указанных лиц от подписания и (или) получения акта в нем делается соответствующая запись. Вручение акта обеспечивается любым доступным способом, обеспечивающим подтверждение факта его доставки. О факте отказа от подписания и (или) получения акта лицом незамедлительно уведомляется руководитель соответствующей организации. </w:t>
      </w:r>
    </w:p>
    <w:p w14:paraId="58B83102" w14:textId="77777777" w:rsidR="00956199" w:rsidRPr="00DB22C0" w:rsidRDefault="00956199" w:rsidP="00956199">
      <w:pPr>
        <w:spacing w:after="0" w:line="240" w:lineRule="auto"/>
        <w:ind w:firstLine="708"/>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К претензии прилагаются фото–, аудио–, видеоматериалы, иные документы, которыми зафиксированы выявленные нарушения требований пропускного и (или) внутриобъектового режимов.</w:t>
      </w:r>
    </w:p>
    <w:p w14:paraId="2D3D0FBD"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xml:space="preserve">7.6. Контролирующее лицо принимает меры по осуществлению контроля за устранением выявленных нарушений требований пропускного и (или) внутриобъектового режимов, а также предупреждению совершения новых нарушений, предотвращению возможного причинения вреда (ущерба). </w:t>
      </w:r>
    </w:p>
    <w:p w14:paraId="1A91A2B9"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xml:space="preserve">7.7.Копии Актов, составленных начальниками участков, производителями работ, работниками отдела охраны труда, промышленной безопасности и охраны окружающей среды, направляются специалисту по безопасности, которым обеспечивается ведение Реестра выявленных нарушений требований пропускного и внутриобъектового режимов по форме согласно приложению № 12 к настоящей инструкции в электронном виде. </w:t>
      </w:r>
    </w:p>
    <w:p w14:paraId="601C5D9C"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xml:space="preserve">7.8. В целях применения штрафов на основании составленного Акта в адрес субподрядной, сторонней организации, работником которой допущены нарушения требований пропускного и (или) внутриобъектового режимов, направляется претензия о нарушении договорных обязательств. </w:t>
      </w:r>
    </w:p>
    <w:p w14:paraId="3B4011AC"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xml:space="preserve">В случае выявления нарушений работником субсубподрядных организации, иной сторонней организаций (лицом), привлекаемым для выполнения работ в рамках выполнения договора субподряда, претензия о нарушении договорных обязательств направляется в адрес субподрядной организации. </w:t>
      </w:r>
    </w:p>
    <w:p w14:paraId="23F2D1D2"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xml:space="preserve">7.9. Претензия содержит сведения о выявленных нарушениях, доказательствах, которыми установлен факт нарушений, подлежащей взысканию сумме, а также сроках и порядке добровольного возмещения предъявленных требований.   </w:t>
      </w:r>
    </w:p>
    <w:p w14:paraId="35683311"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7.10.В случае отсутствия добровольного возмещения со стороны субподрядной, сторонней организации в установленный в претензии срок общество в одностороннем внесудебном порядке уменьшает на сумму штрафа размер оплаты по договору с такой организацией в соответствии с установленным в договоре порядком оплаты выполненных работ.</w:t>
      </w:r>
    </w:p>
    <w:p w14:paraId="797BDB7A"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7.11. Штраф может быть выставлен по каждому выявленному факту нарушений требований пропускного и (или) внутриобъектового режимов.</w:t>
      </w:r>
    </w:p>
    <w:p w14:paraId="1F9FE264" w14:textId="77777777" w:rsidR="00956199" w:rsidRPr="00DB22C0" w:rsidRDefault="00956199" w:rsidP="00956199">
      <w:pPr>
        <w:widowControl w:val="0"/>
        <w:spacing w:after="0" w:line="240" w:lineRule="auto"/>
        <w:ind w:firstLine="708"/>
        <w:jc w:val="center"/>
        <w:rPr>
          <w:rFonts w:ascii="Times New Roman" w:eastAsia="Times New Roman" w:hAnsi="Times New Roman" w:cs="Times New Roman"/>
          <w:sz w:val="19"/>
          <w:szCs w:val="19"/>
          <w:lang w:eastAsia="ru-RU"/>
        </w:rPr>
      </w:pPr>
    </w:p>
    <w:p w14:paraId="53BCCE99" w14:textId="77777777" w:rsidR="00956199" w:rsidRPr="00DB22C0" w:rsidRDefault="00956199" w:rsidP="00956199">
      <w:pPr>
        <w:widowControl w:val="0"/>
        <w:spacing w:after="0" w:line="240" w:lineRule="auto"/>
        <w:ind w:firstLine="708"/>
        <w:jc w:val="center"/>
        <w:rPr>
          <w:rFonts w:ascii="Times New Roman" w:eastAsia="Times New Roman" w:hAnsi="Times New Roman" w:cs="Times New Roman"/>
          <w:sz w:val="19"/>
          <w:szCs w:val="19"/>
          <w:lang w:eastAsia="ru-RU"/>
        </w:rPr>
      </w:pPr>
    </w:p>
    <w:p w14:paraId="0D4EAD3C" w14:textId="77777777" w:rsidR="00956199" w:rsidRPr="00DB22C0" w:rsidRDefault="00956199" w:rsidP="00956199">
      <w:pPr>
        <w:spacing w:after="0" w:line="220" w:lineRule="exact"/>
        <w:jc w:val="right"/>
        <w:rPr>
          <w:rFonts w:ascii="Times New Roman" w:eastAsia="Calibri" w:hAnsi="Times New Roman" w:cs="Times New Roman"/>
          <w:sz w:val="19"/>
          <w:szCs w:val="19"/>
        </w:rPr>
        <w:sectPr w:rsidR="00956199" w:rsidRPr="00DB22C0" w:rsidSect="008B2EA9">
          <w:footerReference w:type="default" r:id="rId16"/>
          <w:footerReference w:type="first" r:id="rId17"/>
          <w:pgSz w:w="11906" w:h="16838"/>
          <w:pgMar w:top="851" w:right="850" w:bottom="1134" w:left="1701" w:header="708" w:footer="708" w:gutter="0"/>
          <w:cols w:space="708"/>
          <w:titlePg/>
          <w:docGrid w:linePitch="360"/>
        </w:sectPr>
      </w:pPr>
      <w:bookmarkStart w:id="45" w:name="_Hlk144985389"/>
    </w:p>
    <w:p w14:paraId="1E588E9F" w14:textId="77777777" w:rsidR="00956199" w:rsidRPr="00DB22C0" w:rsidRDefault="00956199" w:rsidP="00956199">
      <w:pPr>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lastRenderedPageBreak/>
        <w:t>Приложение № 1</w:t>
      </w:r>
      <w:r w:rsidRPr="00DB22C0">
        <w:rPr>
          <w:rFonts w:ascii="Times New Roman" w:eastAsia="Calibri" w:hAnsi="Times New Roman" w:cs="Times New Roman"/>
          <w:sz w:val="19"/>
          <w:szCs w:val="19"/>
        </w:rPr>
        <w:br/>
      </w:r>
      <w:bookmarkStart w:id="46" w:name="_Hlk213340898"/>
      <w:r w:rsidRPr="00DB22C0">
        <w:rPr>
          <w:rFonts w:ascii="Times New Roman" w:eastAsia="Calibri" w:hAnsi="Times New Roman" w:cs="Times New Roman"/>
          <w:sz w:val="19"/>
          <w:szCs w:val="19"/>
        </w:rPr>
        <w:t>к </w:t>
      </w:r>
      <w:hyperlink r:id="rId18" w:anchor="/document/400390453/entry/1000" w:tooltip="https://internet.garant.ru/#/document/400390453/entry/1000" w:history="1">
        <w:r w:rsidRPr="00DB22C0">
          <w:rPr>
            <w:rFonts w:ascii="Times New Roman" w:eastAsia="Calibri" w:hAnsi="Times New Roman" w:cs="Times New Roman"/>
            <w:sz w:val="19"/>
            <w:szCs w:val="19"/>
          </w:rPr>
          <w:t>Инструкции</w:t>
        </w:r>
      </w:hyperlink>
      <w:r w:rsidRPr="00DB22C0">
        <w:rPr>
          <w:rFonts w:ascii="Times New Roman" w:eastAsia="Calibri" w:hAnsi="Times New Roman" w:cs="Times New Roman"/>
          <w:sz w:val="19"/>
          <w:szCs w:val="19"/>
        </w:rPr>
        <w:t> по организации</w:t>
      </w:r>
      <w:r w:rsidRPr="00DB22C0">
        <w:rPr>
          <w:rFonts w:ascii="Times New Roman" w:eastAsia="Calibri" w:hAnsi="Times New Roman" w:cs="Times New Roman"/>
          <w:sz w:val="19"/>
          <w:szCs w:val="19"/>
        </w:rPr>
        <w:br/>
        <w:t>пропускного и внутриобъектового</w:t>
      </w:r>
      <w:r w:rsidRPr="00DB22C0">
        <w:rPr>
          <w:rFonts w:ascii="Times New Roman" w:eastAsia="Calibri" w:hAnsi="Times New Roman" w:cs="Times New Roman"/>
          <w:sz w:val="19"/>
          <w:szCs w:val="19"/>
        </w:rPr>
        <w:br/>
        <w:t>режимов на объектах</w:t>
      </w:r>
      <w:r w:rsidRPr="00DB22C0">
        <w:rPr>
          <w:rFonts w:ascii="Times New Roman" w:eastAsia="Times New Roman" w:hAnsi="Times New Roman" w:cs="Times New Roman"/>
          <w:sz w:val="19"/>
          <w:szCs w:val="19"/>
          <w:lang w:eastAsia="ru-RU"/>
        </w:rPr>
        <w:t xml:space="preserve"> капитального</w:t>
      </w:r>
    </w:p>
    <w:p w14:paraId="4664299A" w14:textId="77777777" w:rsidR="00956199" w:rsidRPr="00DB22C0" w:rsidRDefault="00956199" w:rsidP="00956199">
      <w:pPr>
        <w:widowControl w:val="0"/>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строительства, линейных объектах</w:t>
      </w:r>
      <w:bookmarkEnd w:id="46"/>
    </w:p>
    <w:p w14:paraId="0B9CC97F" w14:textId="77777777" w:rsidR="00956199" w:rsidRPr="00DB22C0" w:rsidRDefault="00956199" w:rsidP="00956199">
      <w:pPr>
        <w:rPr>
          <w:rFonts w:ascii="Times New Roman" w:eastAsia="Times New Roman" w:hAnsi="Times New Roman" w:cs="Times New Roman"/>
          <w:sz w:val="19"/>
          <w:szCs w:val="19"/>
          <w:lang w:eastAsia="ru-RU"/>
        </w:rPr>
      </w:pPr>
    </w:p>
    <w:p w14:paraId="18EACABB"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Образец служебного пропуска на объект капитального строительства, линейный объект</w:t>
      </w:r>
    </w:p>
    <w:p w14:paraId="02702741" w14:textId="77777777" w:rsidR="00956199" w:rsidRPr="00DB22C0" w:rsidRDefault="00956199" w:rsidP="00956199">
      <w:pPr>
        <w:rPr>
          <w:rFonts w:ascii="Times New Roman" w:eastAsia="Times New Roman" w:hAnsi="Times New Roman" w:cs="Times New Roman"/>
          <w:sz w:val="19"/>
          <w:szCs w:val="19"/>
          <w:lang w:eastAsia="ru-RU"/>
        </w:rPr>
      </w:pPr>
    </w:p>
    <w:p w14:paraId="239E8863" w14:textId="4E01B397" w:rsidR="00956199" w:rsidRPr="00DB22C0" w:rsidRDefault="000C4F82" w:rsidP="00956199">
      <w:pPr>
        <w:spacing w:after="0" w:line="220" w:lineRule="exact"/>
        <w:ind w:right="-1"/>
        <w:jc w:val="right"/>
        <w:rPr>
          <w:rFonts w:ascii="Times New Roman" w:eastAsia="Calibri" w:hAnsi="Times New Roman" w:cs="Times New Roman"/>
          <w:sz w:val="19"/>
          <w:szCs w:val="19"/>
        </w:rPr>
      </w:pPr>
      <w:r>
        <w:rPr>
          <w:noProof/>
          <w:sz w:val="19"/>
          <w:szCs w:val="19"/>
        </w:rPr>
        <mc:AlternateContent>
          <mc:Choice Requires="wps">
            <w:drawing>
              <wp:anchor distT="45720" distB="45720" distL="114300" distR="114300" simplePos="0" relativeHeight="251662336" behindDoc="0" locked="0" layoutInCell="1" allowOverlap="1" wp14:anchorId="7BA98B42" wp14:editId="1A4E6EE9">
                <wp:simplePos x="0" y="0"/>
                <wp:positionH relativeFrom="margin">
                  <wp:posOffset>922655</wp:posOffset>
                </wp:positionH>
                <wp:positionV relativeFrom="paragraph">
                  <wp:posOffset>33020</wp:posOffset>
                </wp:positionV>
                <wp:extent cx="4078605" cy="3140075"/>
                <wp:effectExtent l="0" t="0" r="0" b="3175"/>
                <wp:wrapSquare wrapText="bothSides"/>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8605" cy="3140075"/>
                        </a:xfrm>
                        <a:prstGeom prst="rect">
                          <a:avLst/>
                        </a:prstGeom>
                        <a:solidFill>
                          <a:srgbClr val="FFFFFF"/>
                        </a:solidFill>
                        <a:ln w="9525">
                          <a:solidFill>
                            <a:srgbClr val="000000"/>
                          </a:solidFill>
                          <a:miter lim="800000"/>
                          <a:headEnd/>
                          <a:tailEnd/>
                        </a:ln>
                      </wps:spPr>
                      <wps:txbx>
                        <w:txbxContent>
                          <w:p w14:paraId="5ED07270" w14:textId="77777777" w:rsidR="00956199" w:rsidRPr="001338ED" w:rsidRDefault="00956199" w:rsidP="0019012B">
                            <w:pPr>
                              <w:jc w:val="center"/>
                              <w:rPr>
                                <w:sz w:val="16"/>
                                <w:szCs w:val="16"/>
                              </w:rPr>
                            </w:pPr>
                            <w:r w:rsidRPr="001338ED">
                              <w:rPr>
                                <w:sz w:val="16"/>
                                <w:szCs w:val="16"/>
                              </w:rPr>
                              <w:t>Служебный пропуск №</w:t>
                            </w:r>
                          </w:p>
                          <w:p w14:paraId="7DC30F5F" w14:textId="497C3C54" w:rsidR="00956199" w:rsidRPr="001338ED" w:rsidRDefault="00956199" w:rsidP="0019012B">
                            <w:pPr>
                              <w:jc w:val="center"/>
                              <w:rPr>
                                <w:sz w:val="16"/>
                                <w:szCs w:val="16"/>
                              </w:rPr>
                            </w:pPr>
                          </w:p>
                          <w:p w14:paraId="3F31A3CD" w14:textId="77777777" w:rsidR="00956199" w:rsidRPr="001338ED" w:rsidRDefault="00956199" w:rsidP="0019012B">
                            <w:pPr>
                              <w:rPr>
                                <w:sz w:val="16"/>
                                <w:szCs w:val="16"/>
                              </w:rPr>
                            </w:pPr>
                            <w:r w:rsidRPr="001338ED">
                              <w:rPr>
                                <w:sz w:val="16"/>
                                <w:szCs w:val="16"/>
                              </w:rPr>
                              <w:t>ФОТО</w:t>
                            </w:r>
                            <w:r w:rsidRPr="001338ED">
                              <w:rPr>
                                <w:sz w:val="16"/>
                                <w:szCs w:val="16"/>
                              </w:rPr>
                              <w:tab/>
                            </w:r>
                            <w:r w:rsidRPr="001338ED">
                              <w:rPr>
                                <w:sz w:val="16"/>
                                <w:szCs w:val="16"/>
                              </w:rPr>
                              <w:tab/>
                            </w:r>
                            <w:r w:rsidRPr="001338ED">
                              <w:rPr>
                                <w:sz w:val="16"/>
                                <w:szCs w:val="16"/>
                              </w:rPr>
                              <w:tab/>
                              <w:t xml:space="preserve">           Фамилия</w:t>
                            </w:r>
                          </w:p>
                          <w:p w14:paraId="6E65C5B6" w14:textId="77777777" w:rsidR="00956199" w:rsidRPr="001338ED" w:rsidRDefault="00956199" w:rsidP="0019012B">
                            <w:pPr>
                              <w:ind w:left="2124" w:firstLine="708"/>
                              <w:rPr>
                                <w:sz w:val="16"/>
                                <w:szCs w:val="16"/>
                              </w:rPr>
                            </w:pPr>
                            <w:r w:rsidRPr="001338ED">
                              <w:rPr>
                                <w:sz w:val="16"/>
                                <w:szCs w:val="16"/>
                              </w:rPr>
                              <w:t>Имя</w:t>
                            </w:r>
                          </w:p>
                          <w:p w14:paraId="515ED9F1" w14:textId="77777777" w:rsidR="00956199" w:rsidRPr="001338ED" w:rsidRDefault="00956199" w:rsidP="0019012B">
                            <w:pPr>
                              <w:ind w:left="2124" w:firstLine="708"/>
                              <w:rPr>
                                <w:sz w:val="16"/>
                                <w:szCs w:val="16"/>
                              </w:rPr>
                            </w:pPr>
                            <w:r w:rsidRPr="001338ED">
                              <w:rPr>
                                <w:sz w:val="16"/>
                                <w:szCs w:val="16"/>
                              </w:rPr>
                              <w:t>Отчество</w:t>
                            </w:r>
                          </w:p>
                          <w:p w14:paraId="3EDBD216" w14:textId="77777777" w:rsidR="00956199" w:rsidRPr="001338ED" w:rsidRDefault="00956199" w:rsidP="0019012B">
                            <w:pPr>
                              <w:ind w:left="2124" w:firstLine="708"/>
                              <w:rPr>
                                <w:sz w:val="16"/>
                                <w:szCs w:val="16"/>
                              </w:rPr>
                            </w:pPr>
                          </w:p>
                          <w:p w14:paraId="1217602D" w14:textId="77777777" w:rsidR="00956199" w:rsidRPr="001338ED" w:rsidRDefault="00956199" w:rsidP="0019012B">
                            <w:pPr>
                              <w:ind w:left="2124" w:firstLine="708"/>
                              <w:rPr>
                                <w:sz w:val="16"/>
                                <w:szCs w:val="16"/>
                              </w:rPr>
                            </w:pPr>
                            <w:r w:rsidRPr="001338ED">
                              <w:rPr>
                                <w:sz w:val="16"/>
                                <w:szCs w:val="16"/>
                              </w:rPr>
                              <w:t>Наименование должности</w:t>
                            </w:r>
                          </w:p>
                          <w:p w14:paraId="25D14B15" w14:textId="77777777" w:rsidR="00956199" w:rsidRPr="001338ED" w:rsidRDefault="00956199" w:rsidP="0019012B">
                            <w:pPr>
                              <w:rPr>
                                <w:sz w:val="16"/>
                                <w:szCs w:val="16"/>
                              </w:rPr>
                            </w:pPr>
                          </w:p>
                          <w:p w14:paraId="693A28F6" w14:textId="77777777" w:rsidR="00956199" w:rsidRPr="001338ED" w:rsidRDefault="00956199" w:rsidP="0019012B">
                            <w:pPr>
                              <w:rPr>
                                <w:sz w:val="16"/>
                                <w:szCs w:val="16"/>
                              </w:rPr>
                            </w:pPr>
                            <w:r w:rsidRPr="001338ED">
                              <w:rPr>
                                <w:sz w:val="16"/>
                                <w:szCs w:val="16"/>
                              </w:rPr>
                              <w:t>Дата выдачи</w:t>
                            </w:r>
                          </w:p>
                          <w:p w14:paraId="77425861" w14:textId="77777777" w:rsidR="00956199" w:rsidRDefault="00956199" w:rsidP="0019012B">
                            <w:pPr>
                              <w:rPr>
                                <w:sz w:val="28"/>
                                <w:szCs w:val="28"/>
                              </w:rPr>
                            </w:pPr>
                          </w:p>
                          <w:p w14:paraId="47457A79" w14:textId="77777777" w:rsidR="00956199" w:rsidRPr="00B0202F" w:rsidRDefault="00956199" w:rsidP="0019012B">
                            <w:pPr>
                              <w:jc w:val="center"/>
                              <w:rPr>
                                <w:sz w:val="28"/>
                                <w:szCs w:val="28"/>
                              </w:rPr>
                            </w:pPr>
                          </w:p>
                          <w:p w14:paraId="4F7849E6" w14:textId="77777777" w:rsidR="00956199" w:rsidRPr="001338ED" w:rsidRDefault="00956199" w:rsidP="0019012B">
                            <w:pPr>
                              <w:jc w:val="center"/>
                              <w:rPr>
                                <w:sz w:val="16"/>
                                <w:szCs w:val="16"/>
                              </w:rPr>
                            </w:pPr>
                            <w:r w:rsidRPr="001338ED">
                              <w:rPr>
                                <w:sz w:val="16"/>
                                <w:szCs w:val="16"/>
                              </w:rPr>
                              <w:t xml:space="preserve">Должность </w:t>
                            </w:r>
                            <w:r w:rsidRPr="001338ED">
                              <w:rPr>
                                <w:sz w:val="16"/>
                                <w:szCs w:val="16"/>
                              </w:rPr>
                              <w:tab/>
                            </w:r>
                            <w:r w:rsidRPr="001338ED">
                              <w:rPr>
                                <w:sz w:val="16"/>
                                <w:szCs w:val="16"/>
                              </w:rPr>
                              <w:tab/>
                            </w:r>
                            <w:r w:rsidRPr="001338ED">
                              <w:rPr>
                                <w:sz w:val="16"/>
                                <w:szCs w:val="16"/>
                              </w:rPr>
                              <w:tab/>
                            </w:r>
                            <w:r w:rsidRPr="001338ED">
                              <w:rPr>
                                <w:sz w:val="16"/>
                                <w:szCs w:val="16"/>
                              </w:rPr>
                              <w:tab/>
                              <w:t xml:space="preserve">          ФИО</w:t>
                            </w:r>
                          </w:p>
                          <w:p w14:paraId="54B7E381" w14:textId="77777777" w:rsidR="00956199" w:rsidRPr="00B0202F" w:rsidRDefault="00956199" w:rsidP="00956199">
                            <w:pPr>
                              <w:rPr>
                                <w:sz w:val="28"/>
                                <w:szCs w:val="28"/>
                              </w:rPr>
                            </w:pPr>
                            <w:r w:rsidRPr="00B0202F">
                              <w:rPr>
                                <w:sz w:val="28"/>
                                <w:szCs w:val="28"/>
                              </w:rPr>
                              <w:t>выдавшего лица      подпись, м.п    выдавшего лица</w:t>
                            </w:r>
                          </w:p>
                          <w:p w14:paraId="2D9FBBBC" w14:textId="77777777" w:rsidR="00956199" w:rsidRDefault="00956199" w:rsidP="00956199">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A98B42" id="_x0000_t202" coordsize="21600,21600" o:spt="202" path="m,l,21600r21600,l21600,xe">
                <v:stroke joinstyle="miter"/>
                <v:path gradientshapeok="t" o:connecttype="rect"/>
              </v:shapetype>
              <v:shape id="Надпись 1" o:spid="_x0000_s1026" type="#_x0000_t202" style="position:absolute;left:0;text-align:left;margin-left:72.65pt;margin-top:2.6pt;width:321.15pt;height:247.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">
                <v:textbox>
                  <w:txbxContent>
                    <w:p w14:paraId="5ED07270" w14:textId="77777777" w:rsidR="00956199" w:rsidRPr="001338ED" w:rsidRDefault="00956199" w:rsidP="0019012B">
                      <w:pPr>
                        <w:jc w:val="center"/>
                        <w:rPr>
                          <w:sz w:val="16"/>
                          <w:szCs w:val="16"/>
                        </w:rPr>
                      </w:pPr>
                      <w:r w:rsidRPr="001338ED">
                        <w:rPr>
                          <w:sz w:val="16"/>
                          <w:szCs w:val="16"/>
                        </w:rPr>
                        <w:t>Служебный пропуск №</w:t>
                      </w:r>
                    </w:p>
                    <w:p w14:paraId="7DC30F5F" w14:textId="497C3C54" w:rsidR="00956199" w:rsidRPr="001338ED" w:rsidRDefault="00956199" w:rsidP="0019012B">
                      <w:pPr>
                        <w:jc w:val="center"/>
                        <w:rPr>
                          <w:sz w:val="16"/>
                          <w:szCs w:val="16"/>
                        </w:rPr>
                      </w:pPr>
                    </w:p>
                    <w:p w14:paraId="3F31A3CD" w14:textId="77777777" w:rsidR="00956199" w:rsidRPr="001338ED" w:rsidRDefault="00956199" w:rsidP="0019012B">
                      <w:pPr>
                        <w:rPr>
                          <w:sz w:val="16"/>
                          <w:szCs w:val="16"/>
                        </w:rPr>
                      </w:pPr>
                      <w:r w:rsidRPr="001338ED">
                        <w:rPr>
                          <w:sz w:val="16"/>
                          <w:szCs w:val="16"/>
                        </w:rPr>
                        <w:t>ФОТО</w:t>
                      </w:r>
                      <w:r w:rsidRPr="001338ED">
                        <w:rPr>
                          <w:sz w:val="16"/>
                          <w:szCs w:val="16"/>
                        </w:rPr>
                        <w:tab/>
                      </w:r>
                      <w:r w:rsidRPr="001338ED">
                        <w:rPr>
                          <w:sz w:val="16"/>
                          <w:szCs w:val="16"/>
                        </w:rPr>
                        <w:tab/>
                      </w:r>
                      <w:r w:rsidRPr="001338ED">
                        <w:rPr>
                          <w:sz w:val="16"/>
                          <w:szCs w:val="16"/>
                        </w:rPr>
                        <w:tab/>
                        <w:t xml:space="preserve">           Фамилия</w:t>
                      </w:r>
                    </w:p>
                    <w:p w14:paraId="6E65C5B6" w14:textId="77777777" w:rsidR="00956199" w:rsidRPr="001338ED" w:rsidRDefault="00956199" w:rsidP="0019012B">
                      <w:pPr>
                        <w:ind w:left="2124" w:firstLine="708"/>
                        <w:rPr>
                          <w:sz w:val="16"/>
                          <w:szCs w:val="16"/>
                        </w:rPr>
                      </w:pPr>
                      <w:r w:rsidRPr="001338ED">
                        <w:rPr>
                          <w:sz w:val="16"/>
                          <w:szCs w:val="16"/>
                        </w:rPr>
                        <w:t>Имя</w:t>
                      </w:r>
                    </w:p>
                    <w:p w14:paraId="515ED9F1" w14:textId="77777777" w:rsidR="00956199" w:rsidRPr="001338ED" w:rsidRDefault="00956199" w:rsidP="0019012B">
                      <w:pPr>
                        <w:ind w:left="2124" w:firstLine="708"/>
                        <w:rPr>
                          <w:sz w:val="16"/>
                          <w:szCs w:val="16"/>
                        </w:rPr>
                      </w:pPr>
                      <w:r w:rsidRPr="001338ED">
                        <w:rPr>
                          <w:sz w:val="16"/>
                          <w:szCs w:val="16"/>
                        </w:rPr>
                        <w:t>Отчество</w:t>
                      </w:r>
                    </w:p>
                    <w:p w14:paraId="3EDBD216" w14:textId="77777777" w:rsidR="00956199" w:rsidRPr="001338ED" w:rsidRDefault="00956199" w:rsidP="0019012B">
                      <w:pPr>
                        <w:ind w:left="2124" w:firstLine="708"/>
                        <w:rPr>
                          <w:sz w:val="16"/>
                          <w:szCs w:val="16"/>
                        </w:rPr>
                      </w:pPr>
                    </w:p>
                    <w:p w14:paraId="1217602D" w14:textId="77777777" w:rsidR="00956199" w:rsidRPr="001338ED" w:rsidRDefault="00956199" w:rsidP="0019012B">
                      <w:pPr>
                        <w:ind w:left="2124" w:firstLine="708"/>
                        <w:rPr>
                          <w:sz w:val="16"/>
                          <w:szCs w:val="16"/>
                        </w:rPr>
                      </w:pPr>
                      <w:r w:rsidRPr="001338ED">
                        <w:rPr>
                          <w:sz w:val="16"/>
                          <w:szCs w:val="16"/>
                        </w:rPr>
                        <w:t>Наименование должности</w:t>
                      </w:r>
                    </w:p>
                    <w:p w14:paraId="25D14B15" w14:textId="77777777" w:rsidR="00956199" w:rsidRPr="001338ED" w:rsidRDefault="00956199" w:rsidP="0019012B">
                      <w:pPr>
                        <w:rPr>
                          <w:sz w:val="16"/>
                          <w:szCs w:val="16"/>
                        </w:rPr>
                      </w:pPr>
                    </w:p>
                    <w:p w14:paraId="693A28F6" w14:textId="77777777" w:rsidR="00956199" w:rsidRPr="001338ED" w:rsidRDefault="00956199" w:rsidP="0019012B">
                      <w:pPr>
                        <w:rPr>
                          <w:sz w:val="16"/>
                          <w:szCs w:val="16"/>
                        </w:rPr>
                      </w:pPr>
                      <w:r w:rsidRPr="001338ED">
                        <w:rPr>
                          <w:sz w:val="16"/>
                          <w:szCs w:val="16"/>
                        </w:rPr>
                        <w:t>Дата выдачи</w:t>
                      </w:r>
                    </w:p>
                    <w:p w14:paraId="77425861" w14:textId="77777777" w:rsidR="00956199" w:rsidRDefault="00956199" w:rsidP="0019012B">
                      <w:pPr>
                        <w:rPr>
                          <w:sz w:val="28"/>
                          <w:szCs w:val="28"/>
                        </w:rPr>
                      </w:pPr>
                    </w:p>
                    <w:p w14:paraId="47457A79" w14:textId="77777777" w:rsidR="00956199" w:rsidRPr="00B0202F" w:rsidRDefault="00956199" w:rsidP="0019012B">
                      <w:pPr>
                        <w:jc w:val="center"/>
                        <w:rPr>
                          <w:sz w:val="28"/>
                          <w:szCs w:val="28"/>
                        </w:rPr>
                      </w:pPr>
                    </w:p>
                    <w:p w14:paraId="4F7849E6" w14:textId="77777777" w:rsidR="00956199" w:rsidRPr="001338ED" w:rsidRDefault="00956199" w:rsidP="0019012B">
                      <w:pPr>
                        <w:jc w:val="center"/>
                        <w:rPr>
                          <w:sz w:val="16"/>
                          <w:szCs w:val="16"/>
                        </w:rPr>
                      </w:pPr>
                      <w:r w:rsidRPr="001338ED">
                        <w:rPr>
                          <w:sz w:val="16"/>
                          <w:szCs w:val="16"/>
                        </w:rPr>
                        <w:t xml:space="preserve">Должность </w:t>
                      </w:r>
                      <w:r w:rsidRPr="001338ED">
                        <w:rPr>
                          <w:sz w:val="16"/>
                          <w:szCs w:val="16"/>
                        </w:rPr>
                        <w:tab/>
                      </w:r>
                      <w:r w:rsidRPr="001338ED">
                        <w:rPr>
                          <w:sz w:val="16"/>
                          <w:szCs w:val="16"/>
                        </w:rPr>
                        <w:tab/>
                      </w:r>
                      <w:r w:rsidRPr="001338ED">
                        <w:rPr>
                          <w:sz w:val="16"/>
                          <w:szCs w:val="16"/>
                        </w:rPr>
                        <w:tab/>
                      </w:r>
                      <w:r w:rsidRPr="001338ED">
                        <w:rPr>
                          <w:sz w:val="16"/>
                          <w:szCs w:val="16"/>
                        </w:rPr>
                        <w:tab/>
                        <w:t xml:space="preserve">          ФИО</w:t>
                      </w:r>
                    </w:p>
                    <w:p w14:paraId="54B7E381" w14:textId="77777777" w:rsidR="00956199" w:rsidRPr="00B0202F" w:rsidRDefault="00956199" w:rsidP="00956199">
                      <w:pPr>
                        <w:rPr>
                          <w:sz w:val="28"/>
                          <w:szCs w:val="28"/>
                        </w:rPr>
                      </w:pPr>
                      <w:r w:rsidRPr="00B0202F">
                        <w:rPr>
                          <w:sz w:val="28"/>
                          <w:szCs w:val="28"/>
                        </w:rPr>
                        <w:t>выдавшего лица      подпись, м.п    выдавшего лица</w:t>
                      </w:r>
                    </w:p>
                    <w:p w14:paraId="2D9FBBBC" w14:textId="77777777" w:rsidR="00956199" w:rsidRDefault="00956199" w:rsidP="00956199">
                      <w:pPr>
                        <w:rPr>
                          <w:sz w:val="28"/>
                          <w:szCs w:val="28"/>
                        </w:rPr>
                      </w:pPr>
                    </w:p>
                  </w:txbxContent>
                </v:textbox>
                <w10:wrap type="square" anchorx="margin"/>
              </v:shape>
            </w:pict>
          </mc:Fallback>
        </mc:AlternateContent>
      </w:r>
    </w:p>
    <w:p w14:paraId="13E2F20C" w14:textId="77777777" w:rsidR="00956199" w:rsidRPr="00DB22C0" w:rsidRDefault="00956199" w:rsidP="00956199">
      <w:pPr>
        <w:spacing w:after="200" w:line="276" w:lineRule="auto"/>
        <w:rPr>
          <w:rFonts w:ascii="Times New Roman" w:eastAsia="Calibri" w:hAnsi="Times New Roman" w:cs="Times New Roman"/>
          <w:sz w:val="19"/>
          <w:szCs w:val="19"/>
        </w:rPr>
      </w:pPr>
    </w:p>
    <w:p w14:paraId="046C63B2" w14:textId="77777777" w:rsidR="00956199" w:rsidRPr="00DB22C0" w:rsidRDefault="00956199" w:rsidP="00956199">
      <w:pPr>
        <w:spacing w:after="200" w:line="276" w:lineRule="auto"/>
        <w:rPr>
          <w:rFonts w:ascii="Times New Roman" w:eastAsia="Calibri" w:hAnsi="Times New Roman" w:cs="Times New Roman"/>
          <w:sz w:val="19"/>
          <w:szCs w:val="19"/>
        </w:rPr>
      </w:pPr>
    </w:p>
    <w:p w14:paraId="4D395305" w14:textId="77777777" w:rsidR="00956199" w:rsidRPr="00DB22C0" w:rsidRDefault="00956199" w:rsidP="00956199">
      <w:pPr>
        <w:spacing w:after="200" w:line="276" w:lineRule="auto"/>
        <w:rPr>
          <w:rFonts w:ascii="Times New Roman" w:eastAsia="Calibri" w:hAnsi="Times New Roman" w:cs="Times New Roman"/>
          <w:sz w:val="19"/>
          <w:szCs w:val="19"/>
        </w:rPr>
      </w:pPr>
    </w:p>
    <w:p w14:paraId="2B32B8DD" w14:textId="77777777" w:rsidR="00956199" w:rsidRPr="00DB22C0" w:rsidRDefault="00956199" w:rsidP="00956199">
      <w:pPr>
        <w:spacing w:after="200" w:line="276" w:lineRule="auto"/>
        <w:rPr>
          <w:rFonts w:ascii="Times New Roman" w:eastAsia="Calibri" w:hAnsi="Times New Roman" w:cs="Times New Roman"/>
          <w:sz w:val="19"/>
          <w:szCs w:val="19"/>
        </w:rPr>
      </w:pPr>
    </w:p>
    <w:p w14:paraId="53EACC27" w14:textId="77777777" w:rsidR="00956199" w:rsidRPr="00DB22C0" w:rsidRDefault="00956199" w:rsidP="00956199">
      <w:pPr>
        <w:spacing w:after="200" w:line="276" w:lineRule="auto"/>
        <w:rPr>
          <w:rFonts w:ascii="Times New Roman" w:eastAsia="Calibri" w:hAnsi="Times New Roman" w:cs="Times New Roman"/>
          <w:sz w:val="19"/>
          <w:szCs w:val="19"/>
        </w:rPr>
      </w:pPr>
    </w:p>
    <w:p w14:paraId="71A6D426" w14:textId="77777777" w:rsidR="00956199" w:rsidRPr="00DB22C0" w:rsidRDefault="00956199" w:rsidP="00956199">
      <w:pPr>
        <w:spacing w:after="200" w:line="276" w:lineRule="auto"/>
        <w:rPr>
          <w:rFonts w:ascii="Times New Roman" w:eastAsia="Calibri" w:hAnsi="Times New Roman" w:cs="Times New Roman"/>
          <w:sz w:val="19"/>
          <w:szCs w:val="19"/>
        </w:rPr>
      </w:pPr>
    </w:p>
    <w:p w14:paraId="2825A9CC" w14:textId="77777777" w:rsidR="00956199" w:rsidRPr="00DB22C0" w:rsidRDefault="00956199" w:rsidP="00956199">
      <w:pPr>
        <w:spacing w:after="200" w:line="276" w:lineRule="auto"/>
        <w:rPr>
          <w:rFonts w:ascii="Times New Roman" w:eastAsia="Calibri" w:hAnsi="Times New Roman" w:cs="Times New Roman"/>
          <w:sz w:val="19"/>
          <w:szCs w:val="19"/>
        </w:rPr>
      </w:pPr>
    </w:p>
    <w:p w14:paraId="47EFB17A" w14:textId="77777777" w:rsidR="00956199" w:rsidRPr="00DB22C0" w:rsidRDefault="00956199" w:rsidP="00956199">
      <w:pPr>
        <w:spacing w:after="200" w:line="276" w:lineRule="auto"/>
        <w:rPr>
          <w:rFonts w:ascii="Times New Roman" w:eastAsia="Calibri" w:hAnsi="Times New Roman" w:cs="Times New Roman"/>
          <w:sz w:val="19"/>
          <w:szCs w:val="19"/>
        </w:rPr>
      </w:pPr>
    </w:p>
    <w:p w14:paraId="51788244" w14:textId="77777777" w:rsidR="00956199" w:rsidRPr="00DB22C0" w:rsidRDefault="00956199" w:rsidP="00956199">
      <w:pPr>
        <w:spacing w:after="200" w:line="276" w:lineRule="auto"/>
        <w:rPr>
          <w:rFonts w:ascii="Times New Roman" w:eastAsia="Calibri" w:hAnsi="Times New Roman" w:cs="Times New Roman"/>
          <w:sz w:val="19"/>
          <w:szCs w:val="19"/>
        </w:rPr>
      </w:pPr>
    </w:p>
    <w:p w14:paraId="172A4897" w14:textId="77777777" w:rsidR="00956199" w:rsidRPr="00DB22C0" w:rsidRDefault="00956199" w:rsidP="00956199">
      <w:pPr>
        <w:spacing w:after="200" w:line="276" w:lineRule="auto"/>
        <w:rPr>
          <w:rFonts w:ascii="Times New Roman" w:eastAsia="Calibri" w:hAnsi="Times New Roman" w:cs="Times New Roman"/>
          <w:sz w:val="19"/>
          <w:szCs w:val="19"/>
        </w:rPr>
        <w:sectPr w:rsidR="00956199" w:rsidRPr="00DB22C0">
          <w:pgSz w:w="11906" w:h="16838"/>
          <w:pgMar w:top="1134" w:right="850" w:bottom="1134" w:left="1701" w:header="708" w:footer="708" w:gutter="0"/>
          <w:cols w:space="708"/>
          <w:titlePg/>
          <w:docGrid w:linePitch="360"/>
        </w:sectPr>
      </w:pPr>
    </w:p>
    <w:p w14:paraId="4C2F932F" w14:textId="77777777" w:rsidR="00956199" w:rsidRPr="00DB22C0" w:rsidRDefault="00956199" w:rsidP="00956199">
      <w:pPr>
        <w:spacing w:after="0" w:line="220" w:lineRule="exact"/>
        <w:ind w:right="-1"/>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lastRenderedPageBreak/>
        <w:t>Приложение № 2</w:t>
      </w:r>
      <w:r w:rsidRPr="00DB22C0">
        <w:rPr>
          <w:rFonts w:ascii="Times New Roman" w:eastAsia="Times New Roman" w:hAnsi="Times New Roman" w:cs="Times New Roman"/>
          <w:sz w:val="19"/>
          <w:szCs w:val="19"/>
          <w:lang w:eastAsia="ru-RU"/>
        </w:rPr>
        <w:br/>
      </w:r>
      <w:bookmarkEnd w:id="45"/>
      <w:r w:rsidRPr="00DB22C0">
        <w:rPr>
          <w:rFonts w:ascii="Times New Roman" w:eastAsia="Times New Roman" w:hAnsi="Times New Roman" w:cs="Times New Roman"/>
          <w:sz w:val="19"/>
          <w:szCs w:val="19"/>
          <w:lang w:eastAsia="ru-RU"/>
        </w:rPr>
        <w:t>к Инструкции по организации</w:t>
      </w:r>
    </w:p>
    <w:p w14:paraId="582E531B" w14:textId="77777777" w:rsidR="00956199" w:rsidRPr="00DB22C0" w:rsidRDefault="00956199" w:rsidP="00956199">
      <w:pPr>
        <w:spacing w:after="0" w:line="220" w:lineRule="exact"/>
        <w:ind w:right="-1"/>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пропускного и внутриобъектового</w:t>
      </w:r>
    </w:p>
    <w:p w14:paraId="04371545" w14:textId="77777777" w:rsidR="00956199" w:rsidRPr="00DB22C0" w:rsidRDefault="00956199" w:rsidP="00956199">
      <w:pPr>
        <w:spacing w:after="0" w:line="220" w:lineRule="exact"/>
        <w:ind w:right="-1"/>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режимов на объектах капитального</w:t>
      </w:r>
    </w:p>
    <w:p w14:paraId="50379F1A" w14:textId="77777777" w:rsidR="00956199" w:rsidRPr="00DB22C0" w:rsidRDefault="00956199" w:rsidP="00956199">
      <w:pPr>
        <w:spacing w:after="0" w:line="220" w:lineRule="exact"/>
        <w:ind w:right="-1"/>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строительства, линейных объектах</w:t>
      </w:r>
    </w:p>
    <w:p w14:paraId="00DF9AA4" w14:textId="77777777" w:rsidR="00956199" w:rsidRPr="00DB22C0" w:rsidRDefault="00956199" w:rsidP="00956199">
      <w:pPr>
        <w:spacing w:after="0" w:line="220" w:lineRule="exact"/>
        <w:ind w:right="-1"/>
        <w:jc w:val="right"/>
        <w:rPr>
          <w:rFonts w:ascii="Times New Roman" w:eastAsia="Times New Roman" w:hAnsi="Times New Roman" w:cs="Times New Roman"/>
          <w:sz w:val="19"/>
          <w:szCs w:val="19"/>
          <w:lang w:eastAsia="ru-RU"/>
        </w:rPr>
      </w:pPr>
    </w:p>
    <w:p w14:paraId="1D3C322A" w14:textId="77777777" w:rsidR="00956199" w:rsidRPr="00DB22C0" w:rsidRDefault="00956199" w:rsidP="00956199">
      <w:pPr>
        <w:spacing w:after="0" w:line="220" w:lineRule="exact"/>
        <w:ind w:right="-1"/>
        <w:rPr>
          <w:rFonts w:ascii="Times New Roman" w:eastAsia="Times New Roman" w:hAnsi="Times New Roman" w:cs="Times New Roman"/>
          <w:sz w:val="19"/>
          <w:szCs w:val="19"/>
          <w:lang w:eastAsia="ru-RU"/>
        </w:rPr>
      </w:pPr>
    </w:p>
    <w:p w14:paraId="295D2BA9" w14:textId="77777777" w:rsidR="00956199" w:rsidRPr="00DB22C0" w:rsidRDefault="00956199" w:rsidP="00956199">
      <w:pPr>
        <w:spacing w:after="0" w:line="220" w:lineRule="exact"/>
        <w:ind w:right="-1"/>
        <w:rPr>
          <w:rFonts w:ascii="Times New Roman" w:eastAsia="Times New Roman" w:hAnsi="Times New Roman" w:cs="Times New Roman"/>
          <w:sz w:val="19"/>
          <w:szCs w:val="19"/>
          <w:lang w:eastAsia="ru-RU"/>
        </w:rPr>
      </w:pPr>
    </w:p>
    <w:p w14:paraId="7660AC6C"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Calibri" w:hAnsi="Times New Roman" w:cs="Times New Roman"/>
          <w:sz w:val="19"/>
          <w:szCs w:val="19"/>
        </w:rPr>
        <w:br/>
      </w:r>
      <w:r w:rsidRPr="00DB22C0">
        <w:rPr>
          <w:rFonts w:ascii="Times New Roman" w:eastAsia="Times New Roman" w:hAnsi="Times New Roman" w:cs="Times New Roman"/>
          <w:sz w:val="19"/>
          <w:szCs w:val="19"/>
          <w:lang w:eastAsia="ru-RU"/>
        </w:rPr>
        <w:t>Список</w:t>
      </w:r>
    </w:p>
    <w:p w14:paraId="75C3B25D"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работников заказчика, строительного контроля,</w:t>
      </w:r>
    </w:p>
    <w:p w14:paraId="6F9E9D6E"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имеющих разрешение на проход </w:t>
      </w:r>
    </w:p>
    <w:p w14:paraId="330A8AB6"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19"/>
          <w:szCs w:val="19"/>
          <w:lang w:eastAsia="ru-RU"/>
        </w:rPr>
      </w:pPr>
      <w:r w:rsidRPr="00DB22C0">
        <w:rPr>
          <w:rFonts w:ascii="Times New Roman" w:eastAsia="Times New Roman" w:hAnsi="Times New Roman" w:cs="Times New Roman"/>
          <w:sz w:val="19"/>
          <w:szCs w:val="19"/>
          <w:lang w:eastAsia="ru-RU"/>
        </w:rPr>
        <w:t>на объект капитального строительства, линейный объект</w:t>
      </w:r>
      <w:r w:rsidRPr="00DB22C0">
        <w:rPr>
          <w:rFonts w:ascii="Courier New" w:eastAsia="Times New Roman" w:hAnsi="Courier New" w:cs="Courier New"/>
          <w:sz w:val="19"/>
          <w:szCs w:val="19"/>
          <w:lang w:eastAsia="ru-RU"/>
        </w:rPr>
        <w:t xml:space="preserve">           </w:t>
      </w:r>
    </w:p>
    <w:p w14:paraId="3678246F"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9"/>
          <w:szCs w:val="19"/>
          <w:lang w:eastAsia="ru-RU"/>
        </w:rPr>
      </w:pPr>
      <w:r w:rsidRPr="00DB22C0">
        <w:rPr>
          <w:rFonts w:ascii="Courier New" w:eastAsia="Times New Roman" w:hAnsi="Courier New" w:cs="Courier New"/>
          <w:sz w:val="19"/>
          <w:szCs w:val="19"/>
          <w:lang w:eastAsia="ru-RU"/>
        </w:rPr>
        <w:tab/>
        <w:t xml:space="preserve">  _________________________________________</w:t>
      </w:r>
    </w:p>
    <w:p w14:paraId="3A1A98A1"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9"/>
          <w:szCs w:val="19"/>
          <w:lang w:eastAsia="ru-RU"/>
        </w:rPr>
      </w:pPr>
      <w:r w:rsidRPr="00DB22C0">
        <w:rPr>
          <w:rFonts w:ascii="Courier New" w:eastAsia="Times New Roman" w:hAnsi="Courier New" w:cs="Courier New"/>
          <w:sz w:val="19"/>
          <w:szCs w:val="19"/>
          <w:lang w:eastAsia="ru-RU"/>
        </w:rPr>
        <w:tab/>
        <w:t xml:space="preserve">  _________________________________________</w:t>
      </w:r>
    </w:p>
    <w:p w14:paraId="295E3E51"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(наименование объекта)</w:t>
      </w:r>
    </w:p>
    <w:p w14:paraId="1F897D7F"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9"/>
          <w:szCs w:val="19"/>
          <w:lang w:eastAsia="ru-RU"/>
        </w:rPr>
      </w:pPr>
    </w:p>
    <w:tbl>
      <w:tblPr>
        <w:tblW w:w="9348" w:type="dxa"/>
        <w:tblCellMar>
          <w:top w:w="15" w:type="dxa"/>
          <w:left w:w="15" w:type="dxa"/>
          <w:bottom w:w="15" w:type="dxa"/>
          <w:right w:w="15" w:type="dxa"/>
        </w:tblCellMar>
        <w:tblLook w:val="04A0" w:firstRow="1" w:lastRow="0" w:firstColumn="1" w:lastColumn="0" w:noHBand="0" w:noVBand="1"/>
      </w:tblPr>
      <w:tblGrid>
        <w:gridCol w:w="701"/>
        <w:gridCol w:w="3260"/>
        <w:gridCol w:w="2835"/>
        <w:gridCol w:w="2552"/>
      </w:tblGrid>
      <w:tr w:rsidR="00956199" w:rsidRPr="00DB22C0" w14:paraId="54FA93C2" w14:textId="77777777" w:rsidTr="006D1B8A">
        <w:tc>
          <w:tcPr>
            <w:tcW w:w="701" w:type="dxa"/>
            <w:tcBorders>
              <w:top w:val="single" w:sz="6" w:space="0" w:color="000000"/>
              <w:left w:val="single" w:sz="6" w:space="0" w:color="000000"/>
              <w:bottom w:val="single" w:sz="6" w:space="0" w:color="000000"/>
              <w:right w:val="single" w:sz="6" w:space="0" w:color="000000"/>
            </w:tcBorders>
            <w:hideMark/>
          </w:tcPr>
          <w:p w14:paraId="78A04354"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п/п</w:t>
            </w:r>
          </w:p>
        </w:tc>
        <w:tc>
          <w:tcPr>
            <w:tcW w:w="3260" w:type="dxa"/>
            <w:tcBorders>
              <w:top w:val="single" w:sz="6" w:space="0" w:color="000000"/>
              <w:left w:val="single" w:sz="6" w:space="0" w:color="000000"/>
              <w:bottom w:val="single" w:sz="6" w:space="0" w:color="000000"/>
              <w:right w:val="single" w:sz="6" w:space="0" w:color="000000"/>
            </w:tcBorders>
            <w:hideMark/>
          </w:tcPr>
          <w:p w14:paraId="3743F7A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Фамилия, имя,</w:t>
            </w:r>
          </w:p>
          <w:p w14:paraId="4581CC51"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отчество </w:t>
            </w:r>
          </w:p>
          <w:p w14:paraId="1F880DCE"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(при наличии) </w:t>
            </w:r>
          </w:p>
          <w:p w14:paraId="41864B29"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57FE4DFE"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Наименование организации</w:t>
            </w:r>
          </w:p>
        </w:tc>
        <w:tc>
          <w:tcPr>
            <w:tcW w:w="2552" w:type="dxa"/>
            <w:tcBorders>
              <w:top w:val="single" w:sz="6" w:space="0" w:color="000000"/>
              <w:left w:val="single" w:sz="6" w:space="0" w:color="000000"/>
              <w:bottom w:val="single" w:sz="6" w:space="0" w:color="000000"/>
              <w:right w:val="single" w:sz="6" w:space="0" w:color="000000"/>
            </w:tcBorders>
            <w:hideMark/>
          </w:tcPr>
          <w:p w14:paraId="5202EAE7"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Должность</w:t>
            </w:r>
          </w:p>
        </w:tc>
      </w:tr>
      <w:tr w:rsidR="00956199" w:rsidRPr="00DB22C0" w14:paraId="2121D625" w14:textId="77777777" w:rsidTr="006D1B8A">
        <w:tc>
          <w:tcPr>
            <w:tcW w:w="701" w:type="dxa"/>
            <w:tcBorders>
              <w:top w:val="single" w:sz="6" w:space="0" w:color="000000"/>
              <w:left w:val="single" w:sz="6" w:space="0" w:color="000000"/>
              <w:bottom w:val="single" w:sz="6" w:space="0" w:color="000000"/>
              <w:right w:val="single" w:sz="6" w:space="0" w:color="000000"/>
            </w:tcBorders>
            <w:hideMark/>
          </w:tcPr>
          <w:p w14:paraId="2C034C46"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w:t>
            </w:r>
          </w:p>
        </w:tc>
        <w:tc>
          <w:tcPr>
            <w:tcW w:w="3260" w:type="dxa"/>
            <w:tcBorders>
              <w:top w:val="single" w:sz="6" w:space="0" w:color="000000"/>
              <w:left w:val="single" w:sz="6" w:space="0" w:color="000000"/>
              <w:bottom w:val="single" w:sz="6" w:space="0" w:color="000000"/>
              <w:right w:val="single" w:sz="6" w:space="0" w:color="000000"/>
            </w:tcBorders>
            <w:hideMark/>
          </w:tcPr>
          <w:p w14:paraId="1591E842"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w:t>
            </w:r>
          </w:p>
        </w:tc>
        <w:tc>
          <w:tcPr>
            <w:tcW w:w="2835" w:type="dxa"/>
            <w:tcBorders>
              <w:top w:val="single" w:sz="6" w:space="0" w:color="000000"/>
              <w:left w:val="single" w:sz="6" w:space="0" w:color="000000"/>
              <w:bottom w:val="single" w:sz="6" w:space="0" w:color="000000"/>
              <w:right w:val="single" w:sz="6" w:space="0" w:color="000000"/>
            </w:tcBorders>
            <w:hideMark/>
          </w:tcPr>
          <w:p w14:paraId="1987E2C0"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w:t>
            </w:r>
          </w:p>
        </w:tc>
        <w:tc>
          <w:tcPr>
            <w:tcW w:w="2552" w:type="dxa"/>
            <w:tcBorders>
              <w:top w:val="single" w:sz="6" w:space="0" w:color="000000"/>
              <w:left w:val="single" w:sz="6" w:space="0" w:color="000000"/>
              <w:bottom w:val="single" w:sz="6" w:space="0" w:color="000000"/>
              <w:right w:val="single" w:sz="6" w:space="0" w:color="000000"/>
            </w:tcBorders>
            <w:hideMark/>
          </w:tcPr>
          <w:p w14:paraId="0D12B120"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w:t>
            </w:r>
          </w:p>
        </w:tc>
      </w:tr>
      <w:tr w:rsidR="00956199" w:rsidRPr="00DB22C0" w14:paraId="14BC068A" w14:textId="77777777" w:rsidTr="006D1B8A">
        <w:tc>
          <w:tcPr>
            <w:tcW w:w="701" w:type="dxa"/>
            <w:tcBorders>
              <w:top w:val="single" w:sz="6" w:space="0" w:color="000000"/>
              <w:left w:val="single" w:sz="6" w:space="0" w:color="000000"/>
              <w:bottom w:val="single" w:sz="6" w:space="0" w:color="000000"/>
              <w:right w:val="single" w:sz="6" w:space="0" w:color="000000"/>
            </w:tcBorders>
          </w:tcPr>
          <w:p w14:paraId="2A2101CA"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4F4E6CA3"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0EAA8348"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3E7B215F"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r>
      <w:tr w:rsidR="00956199" w:rsidRPr="00DB22C0" w14:paraId="528D51D3" w14:textId="77777777" w:rsidTr="006D1B8A">
        <w:tc>
          <w:tcPr>
            <w:tcW w:w="701" w:type="dxa"/>
            <w:tcBorders>
              <w:top w:val="single" w:sz="6" w:space="0" w:color="000000"/>
              <w:left w:val="single" w:sz="6" w:space="0" w:color="000000"/>
              <w:bottom w:val="single" w:sz="6" w:space="0" w:color="000000"/>
              <w:right w:val="single" w:sz="6" w:space="0" w:color="000000"/>
            </w:tcBorders>
          </w:tcPr>
          <w:p w14:paraId="0C53AB7C"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00E6753D"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242C59B0"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54797514"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r>
      <w:tr w:rsidR="00956199" w:rsidRPr="00DB22C0" w14:paraId="74EABE98" w14:textId="77777777" w:rsidTr="006D1B8A">
        <w:tc>
          <w:tcPr>
            <w:tcW w:w="701" w:type="dxa"/>
            <w:tcBorders>
              <w:top w:val="single" w:sz="6" w:space="0" w:color="000000"/>
              <w:left w:val="single" w:sz="6" w:space="0" w:color="000000"/>
              <w:bottom w:val="single" w:sz="6" w:space="0" w:color="000000"/>
              <w:right w:val="single" w:sz="6" w:space="0" w:color="000000"/>
            </w:tcBorders>
          </w:tcPr>
          <w:p w14:paraId="1288EDD0"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2A17F617"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7448ACAA"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2314ED92"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r>
      <w:tr w:rsidR="00956199" w:rsidRPr="00DB22C0" w14:paraId="55B6292C" w14:textId="77777777" w:rsidTr="006D1B8A">
        <w:trPr>
          <w:trHeight w:val="328"/>
        </w:trPr>
        <w:tc>
          <w:tcPr>
            <w:tcW w:w="701" w:type="dxa"/>
            <w:tcBorders>
              <w:top w:val="single" w:sz="6" w:space="0" w:color="000000"/>
              <w:left w:val="single" w:sz="6" w:space="0" w:color="000000"/>
              <w:bottom w:val="single" w:sz="6" w:space="0" w:color="000000"/>
              <w:right w:val="single" w:sz="6" w:space="0" w:color="000000"/>
            </w:tcBorders>
          </w:tcPr>
          <w:p w14:paraId="6C9ED523"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24638CBD"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1A1AED3A"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160B9740"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r>
    </w:tbl>
    <w:p w14:paraId="48565C4B"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9"/>
          <w:szCs w:val="19"/>
          <w:lang w:eastAsia="ru-RU"/>
        </w:rPr>
      </w:pPr>
    </w:p>
    <w:p w14:paraId="341F84E2"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Главный специалист </w:t>
      </w:r>
    </w:p>
    <w:p w14:paraId="3839B190"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по вопросам обеспечения </w:t>
      </w:r>
    </w:p>
    <w:p w14:paraId="185DA487"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безопасности   </w:t>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t xml:space="preserve">           ____________________     ___________________                               </w:t>
      </w:r>
    </w:p>
    <w:p w14:paraId="5B7D7FE5"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(подпись)</w:t>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t xml:space="preserve">                (расшифровка подписи)</w:t>
      </w:r>
    </w:p>
    <w:p w14:paraId="78A05E83"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w:t>
      </w:r>
    </w:p>
    <w:p w14:paraId="3B56BE21"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"___"_____________20____г.</w:t>
      </w:r>
    </w:p>
    <w:p w14:paraId="09C8B941" w14:textId="77777777" w:rsidR="00956199" w:rsidRPr="00DB22C0" w:rsidRDefault="00956199" w:rsidP="00956199">
      <w:pPr>
        <w:spacing w:after="0" w:line="240" w:lineRule="auto"/>
        <w:jc w:val="center"/>
        <w:rPr>
          <w:rFonts w:ascii="Times New Roman" w:eastAsia="Calibri" w:hAnsi="Times New Roman" w:cs="Times New Roman"/>
          <w:sz w:val="19"/>
          <w:szCs w:val="19"/>
        </w:rPr>
        <w:sectPr w:rsidR="00956199" w:rsidRPr="00DB22C0">
          <w:footerReference w:type="first" r:id="rId19"/>
          <w:pgSz w:w="11906" w:h="16838"/>
          <w:pgMar w:top="1134" w:right="850" w:bottom="1134" w:left="1701" w:header="708" w:footer="708" w:gutter="0"/>
          <w:cols w:space="708"/>
          <w:titlePg/>
          <w:docGrid w:linePitch="360"/>
        </w:sectPr>
      </w:pPr>
    </w:p>
    <w:p w14:paraId="7477AE1A"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lastRenderedPageBreak/>
        <w:t>Приложение № 3</w:t>
      </w:r>
      <w:r w:rsidRPr="00DB22C0">
        <w:rPr>
          <w:rFonts w:ascii="Times New Roman" w:eastAsia="Times New Roman" w:hAnsi="Times New Roman" w:cs="Times New Roman"/>
          <w:sz w:val="19"/>
          <w:szCs w:val="19"/>
          <w:lang w:eastAsia="ru-RU"/>
        </w:rPr>
        <w:br/>
        <w:t>к Инструкции по организации</w:t>
      </w:r>
    </w:p>
    <w:p w14:paraId="2E5F2431"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пропускного и внутриобъектового</w:t>
      </w:r>
    </w:p>
    <w:p w14:paraId="12FC3250"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режимов на объектах капитального</w:t>
      </w:r>
    </w:p>
    <w:p w14:paraId="7022D79D"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строительства, линейных объектах</w:t>
      </w:r>
    </w:p>
    <w:p w14:paraId="03B696DA"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p>
    <w:p w14:paraId="0EC5E391"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___________________________________________</w:t>
      </w:r>
    </w:p>
    <w:p w14:paraId="58B7F842"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(наименование организации)</w:t>
      </w:r>
    </w:p>
    <w:p w14:paraId="24BBD9DD" w14:textId="77777777" w:rsidR="00956199" w:rsidRPr="00DB22C0" w:rsidRDefault="00956199" w:rsidP="00956199">
      <w:pPr>
        <w:spacing w:after="0" w:line="220" w:lineRule="exact"/>
        <w:jc w:val="center"/>
        <w:rPr>
          <w:rFonts w:ascii="Times New Roman" w:eastAsia="Times New Roman" w:hAnsi="Times New Roman" w:cs="Times New Roman"/>
          <w:color w:val="22272F"/>
          <w:sz w:val="19"/>
          <w:szCs w:val="19"/>
          <w:lang w:eastAsia="ru-RU"/>
        </w:rPr>
      </w:pPr>
    </w:p>
    <w:p w14:paraId="55A1BD9D" w14:textId="77777777" w:rsidR="00956199" w:rsidRPr="00DB22C0" w:rsidRDefault="00956199" w:rsidP="00956199">
      <w:pPr>
        <w:spacing w:after="0" w:line="220" w:lineRule="exact"/>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Список</w:t>
      </w:r>
      <w:r w:rsidRPr="00DB22C0">
        <w:rPr>
          <w:rFonts w:ascii="Times New Roman" w:eastAsia="Calibri" w:hAnsi="Times New Roman" w:cs="Times New Roman"/>
          <w:sz w:val="19"/>
          <w:szCs w:val="19"/>
        </w:rPr>
        <w:t xml:space="preserve"> работников, задействованных </w:t>
      </w:r>
      <w:r w:rsidRPr="00DB22C0">
        <w:rPr>
          <w:rFonts w:ascii="Times New Roman" w:eastAsia="Times New Roman" w:hAnsi="Times New Roman" w:cs="Times New Roman"/>
          <w:color w:val="22272F"/>
          <w:sz w:val="19"/>
          <w:szCs w:val="19"/>
          <w:lang w:eastAsia="ru-RU"/>
        </w:rPr>
        <w:t>в выполнении работ</w:t>
      </w:r>
    </w:p>
    <w:p w14:paraId="38F41111" w14:textId="77777777" w:rsidR="00956199" w:rsidRPr="00DB22C0" w:rsidRDefault="00956199" w:rsidP="00956199">
      <w:pPr>
        <w:spacing w:after="0" w:line="220" w:lineRule="exact"/>
        <w:jc w:val="center"/>
        <w:rPr>
          <w:rFonts w:ascii="Times New Roman" w:eastAsia="Times New Roman" w:hAnsi="Times New Roman" w:cs="Times New Roman"/>
          <w:color w:val="22272F"/>
          <w:sz w:val="19"/>
          <w:szCs w:val="19"/>
          <w:lang w:eastAsia="ru-RU"/>
        </w:rPr>
      </w:pPr>
    </w:p>
    <w:p w14:paraId="063F9BA3" w14:textId="77777777" w:rsidR="00956199" w:rsidRPr="00DB22C0" w:rsidRDefault="00956199" w:rsidP="00956199">
      <w:pPr>
        <w:spacing w:after="0" w:line="220" w:lineRule="exact"/>
        <w:jc w:val="center"/>
        <w:rPr>
          <w:rFonts w:ascii="Times New Roman" w:eastAsia="Times New Roman" w:hAnsi="Times New Roman" w:cs="Times New Roman"/>
          <w:color w:val="22272F"/>
          <w:sz w:val="19"/>
          <w:szCs w:val="19"/>
          <w:u w:val="single"/>
          <w:lang w:eastAsia="ru-RU"/>
        </w:rPr>
      </w:pPr>
      <w:r w:rsidRPr="00DB22C0">
        <w:rPr>
          <w:rFonts w:ascii="Times New Roman" w:eastAsia="Times New Roman" w:hAnsi="Times New Roman" w:cs="Times New Roman"/>
          <w:color w:val="22272F"/>
          <w:sz w:val="19"/>
          <w:szCs w:val="19"/>
          <w:lang w:eastAsia="ru-RU"/>
        </w:rPr>
        <w:t xml:space="preserve">на объекте </w:t>
      </w:r>
      <w:r w:rsidRPr="00DB22C0">
        <w:rPr>
          <w:rFonts w:ascii="Times New Roman" w:eastAsia="Times New Roman" w:hAnsi="Times New Roman" w:cs="Times New Roman"/>
          <w:color w:val="22272F"/>
          <w:sz w:val="19"/>
          <w:szCs w:val="19"/>
          <w:u w:val="single"/>
          <w:lang w:eastAsia="ru-RU"/>
        </w:rPr>
        <w:t>_________________________</w:t>
      </w:r>
      <w:r w:rsidRPr="00DB22C0">
        <w:rPr>
          <w:rFonts w:ascii="Times New Roman" w:eastAsia="Times New Roman" w:hAnsi="Times New Roman" w:cs="Times New Roman"/>
          <w:color w:val="22272F"/>
          <w:sz w:val="19"/>
          <w:szCs w:val="19"/>
          <w:lang w:eastAsia="ru-RU"/>
        </w:rPr>
        <w:t xml:space="preserve"> в </w:t>
      </w:r>
      <w:r w:rsidRPr="00DB22C0">
        <w:rPr>
          <w:rFonts w:ascii="Times New Roman" w:eastAsia="Times New Roman" w:hAnsi="Times New Roman" w:cs="Times New Roman"/>
          <w:color w:val="22272F"/>
          <w:sz w:val="19"/>
          <w:szCs w:val="19"/>
          <w:u w:val="single"/>
          <w:lang w:eastAsia="ru-RU"/>
        </w:rPr>
        <w:t>____________</w:t>
      </w:r>
      <w:r w:rsidRPr="00DB22C0">
        <w:rPr>
          <w:rFonts w:ascii="Times New Roman" w:eastAsia="Times New Roman" w:hAnsi="Times New Roman" w:cs="Times New Roman"/>
          <w:color w:val="22272F"/>
          <w:sz w:val="19"/>
          <w:szCs w:val="19"/>
          <w:lang w:eastAsia="ru-RU"/>
        </w:rPr>
        <w:t>20</w:t>
      </w:r>
      <w:r w:rsidRPr="00DB22C0">
        <w:rPr>
          <w:rFonts w:ascii="Times New Roman" w:eastAsia="Times New Roman" w:hAnsi="Times New Roman" w:cs="Times New Roman"/>
          <w:color w:val="22272F"/>
          <w:sz w:val="19"/>
          <w:szCs w:val="19"/>
          <w:u w:val="single"/>
          <w:lang w:eastAsia="ru-RU"/>
        </w:rPr>
        <w:t>____</w:t>
      </w:r>
      <w:r w:rsidRPr="00DB22C0">
        <w:rPr>
          <w:rFonts w:ascii="Times New Roman" w:eastAsia="Times New Roman" w:hAnsi="Times New Roman" w:cs="Times New Roman"/>
          <w:color w:val="22272F"/>
          <w:sz w:val="19"/>
          <w:szCs w:val="19"/>
          <w:lang w:eastAsia="ru-RU"/>
        </w:rPr>
        <w:t>года</w:t>
      </w:r>
    </w:p>
    <w:p w14:paraId="51426340" w14:textId="77777777" w:rsidR="00956199" w:rsidRPr="00DB22C0" w:rsidRDefault="00956199" w:rsidP="00956199">
      <w:pPr>
        <w:spacing w:after="0" w:line="220" w:lineRule="exact"/>
        <w:jc w:val="center"/>
        <w:rPr>
          <w:rFonts w:ascii="Times New Roman" w:eastAsia="Times New Roman" w:hAnsi="Times New Roman" w:cs="Times New Roman"/>
          <w:color w:val="22272F"/>
          <w:sz w:val="19"/>
          <w:szCs w:val="19"/>
          <w:u w:val="single"/>
          <w:lang w:eastAsia="ru-RU"/>
        </w:rPr>
      </w:pPr>
      <w:r w:rsidRPr="00DB22C0">
        <w:rPr>
          <w:rFonts w:ascii="Times New Roman" w:eastAsia="Times New Roman" w:hAnsi="Times New Roman" w:cs="Times New Roman"/>
          <w:color w:val="22272F"/>
          <w:sz w:val="19"/>
          <w:szCs w:val="19"/>
          <w:lang w:eastAsia="ru-RU"/>
        </w:rPr>
        <w:t xml:space="preserve">  (наименование объекта)            </w:t>
      </w:r>
      <w:r w:rsidRPr="00DB22C0">
        <w:rPr>
          <w:rFonts w:ascii="Times New Roman" w:eastAsia="Times New Roman" w:hAnsi="Times New Roman" w:cs="Times New Roman"/>
          <w:color w:val="22272F"/>
          <w:sz w:val="19"/>
          <w:szCs w:val="19"/>
          <w:lang w:eastAsia="ru-RU"/>
        </w:rPr>
        <w:tab/>
        <w:t xml:space="preserve">                  (месяц)</w:t>
      </w:r>
    </w:p>
    <w:p w14:paraId="7AE68070" w14:textId="77777777" w:rsidR="00956199" w:rsidRPr="00DB22C0" w:rsidRDefault="00956199" w:rsidP="00956199">
      <w:pPr>
        <w:spacing w:after="0" w:line="220" w:lineRule="exact"/>
        <w:rPr>
          <w:rFonts w:ascii="Times New Roman" w:eastAsia="Times New Roman" w:hAnsi="Times New Roman" w:cs="Times New Roman"/>
          <w:color w:val="22272F"/>
          <w:sz w:val="19"/>
          <w:szCs w:val="19"/>
          <w:lang w:eastAsia="ru-RU"/>
        </w:rPr>
      </w:pPr>
    </w:p>
    <w:tbl>
      <w:tblPr>
        <w:tblW w:w="1562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305"/>
        <w:gridCol w:w="1134"/>
        <w:gridCol w:w="406"/>
        <w:gridCol w:w="407"/>
        <w:gridCol w:w="407"/>
        <w:gridCol w:w="407"/>
        <w:gridCol w:w="407"/>
        <w:gridCol w:w="407"/>
        <w:gridCol w:w="407"/>
        <w:gridCol w:w="407"/>
        <w:gridCol w:w="407"/>
        <w:gridCol w:w="407"/>
        <w:gridCol w:w="407"/>
        <w:gridCol w:w="407"/>
        <w:gridCol w:w="407"/>
        <w:gridCol w:w="407"/>
        <w:gridCol w:w="407"/>
        <w:gridCol w:w="406"/>
        <w:gridCol w:w="407"/>
        <w:gridCol w:w="407"/>
        <w:gridCol w:w="407"/>
        <w:gridCol w:w="407"/>
        <w:gridCol w:w="407"/>
        <w:gridCol w:w="407"/>
        <w:gridCol w:w="407"/>
        <w:gridCol w:w="407"/>
        <w:gridCol w:w="407"/>
        <w:gridCol w:w="407"/>
        <w:gridCol w:w="407"/>
        <w:gridCol w:w="407"/>
        <w:gridCol w:w="407"/>
        <w:gridCol w:w="407"/>
        <w:gridCol w:w="407"/>
      </w:tblGrid>
      <w:tr w:rsidR="00956199" w:rsidRPr="00DB22C0" w14:paraId="639F925E" w14:textId="77777777" w:rsidTr="006D1B8A">
        <w:trPr>
          <w:trHeight w:val="695"/>
        </w:trPr>
        <w:tc>
          <w:tcPr>
            <w:tcW w:w="567" w:type="dxa"/>
            <w:shd w:val="clear" w:color="auto" w:fill="auto"/>
          </w:tcPr>
          <w:p w14:paraId="77DA41F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п/п</w:t>
            </w:r>
          </w:p>
        </w:tc>
        <w:tc>
          <w:tcPr>
            <w:tcW w:w="1305" w:type="dxa"/>
            <w:shd w:val="clear" w:color="auto" w:fill="auto"/>
          </w:tcPr>
          <w:p w14:paraId="0B22B07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ФИО работника</w:t>
            </w:r>
          </w:p>
        </w:tc>
        <w:tc>
          <w:tcPr>
            <w:tcW w:w="1134" w:type="dxa"/>
            <w:shd w:val="clear" w:color="auto" w:fill="auto"/>
          </w:tcPr>
          <w:p w14:paraId="4CD8EDE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Должность</w:t>
            </w:r>
          </w:p>
        </w:tc>
        <w:tc>
          <w:tcPr>
            <w:tcW w:w="406" w:type="dxa"/>
            <w:shd w:val="clear" w:color="auto" w:fill="auto"/>
          </w:tcPr>
          <w:p w14:paraId="392B3F2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w:t>
            </w:r>
          </w:p>
        </w:tc>
        <w:tc>
          <w:tcPr>
            <w:tcW w:w="407" w:type="dxa"/>
            <w:shd w:val="clear" w:color="auto" w:fill="auto"/>
          </w:tcPr>
          <w:p w14:paraId="4B22E0F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w:t>
            </w:r>
          </w:p>
        </w:tc>
        <w:tc>
          <w:tcPr>
            <w:tcW w:w="407" w:type="dxa"/>
            <w:shd w:val="clear" w:color="auto" w:fill="auto"/>
          </w:tcPr>
          <w:p w14:paraId="141DFC4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3</w:t>
            </w:r>
          </w:p>
        </w:tc>
        <w:tc>
          <w:tcPr>
            <w:tcW w:w="407" w:type="dxa"/>
            <w:shd w:val="clear" w:color="auto" w:fill="auto"/>
          </w:tcPr>
          <w:p w14:paraId="5D63729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4</w:t>
            </w:r>
          </w:p>
        </w:tc>
        <w:tc>
          <w:tcPr>
            <w:tcW w:w="407" w:type="dxa"/>
            <w:shd w:val="clear" w:color="auto" w:fill="auto"/>
          </w:tcPr>
          <w:p w14:paraId="4B2F623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5</w:t>
            </w:r>
          </w:p>
        </w:tc>
        <w:tc>
          <w:tcPr>
            <w:tcW w:w="407" w:type="dxa"/>
            <w:shd w:val="clear" w:color="auto" w:fill="auto"/>
          </w:tcPr>
          <w:p w14:paraId="73D8D37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6</w:t>
            </w:r>
          </w:p>
        </w:tc>
        <w:tc>
          <w:tcPr>
            <w:tcW w:w="407" w:type="dxa"/>
            <w:shd w:val="clear" w:color="auto" w:fill="auto"/>
          </w:tcPr>
          <w:p w14:paraId="603662F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7</w:t>
            </w:r>
          </w:p>
        </w:tc>
        <w:tc>
          <w:tcPr>
            <w:tcW w:w="407" w:type="dxa"/>
            <w:shd w:val="clear" w:color="auto" w:fill="auto"/>
          </w:tcPr>
          <w:p w14:paraId="2180521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8</w:t>
            </w:r>
          </w:p>
        </w:tc>
        <w:tc>
          <w:tcPr>
            <w:tcW w:w="407" w:type="dxa"/>
            <w:shd w:val="clear" w:color="auto" w:fill="auto"/>
          </w:tcPr>
          <w:p w14:paraId="52D8F49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9</w:t>
            </w:r>
          </w:p>
        </w:tc>
        <w:tc>
          <w:tcPr>
            <w:tcW w:w="407" w:type="dxa"/>
            <w:shd w:val="clear" w:color="auto" w:fill="auto"/>
          </w:tcPr>
          <w:p w14:paraId="682C61A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10</w:t>
            </w:r>
          </w:p>
        </w:tc>
        <w:tc>
          <w:tcPr>
            <w:tcW w:w="407" w:type="dxa"/>
            <w:shd w:val="clear" w:color="auto" w:fill="auto"/>
          </w:tcPr>
          <w:p w14:paraId="09AC30B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11</w:t>
            </w:r>
          </w:p>
        </w:tc>
        <w:tc>
          <w:tcPr>
            <w:tcW w:w="407" w:type="dxa"/>
            <w:shd w:val="clear" w:color="auto" w:fill="auto"/>
          </w:tcPr>
          <w:p w14:paraId="2DD5DAE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12</w:t>
            </w:r>
          </w:p>
        </w:tc>
        <w:tc>
          <w:tcPr>
            <w:tcW w:w="407" w:type="dxa"/>
            <w:shd w:val="clear" w:color="auto" w:fill="auto"/>
          </w:tcPr>
          <w:p w14:paraId="003AFA5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13</w:t>
            </w:r>
          </w:p>
        </w:tc>
        <w:tc>
          <w:tcPr>
            <w:tcW w:w="407" w:type="dxa"/>
            <w:shd w:val="clear" w:color="auto" w:fill="auto"/>
          </w:tcPr>
          <w:p w14:paraId="71A317E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14</w:t>
            </w:r>
          </w:p>
        </w:tc>
        <w:tc>
          <w:tcPr>
            <w:tcW w:w="407" w:type="dxa"/>
            <w:shd w:val="clear" w:color="auto" w:fill="auto"/>
          </w:tcPr>
          <w:p w14:paraId="18D8BE2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15</w:t>
            </w:r>
          </w:p>
        </w:tc>
        <w:tc>
          <w:tcPr>
            <w:tcW w:w="406" w:type="dxa"/>
            <w:shd w:val="clear" w:color="auto" w:fill="auto"/>
          </w:tcPr>
          <w:p w14:paraId="4E03C01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16</w:t>
            </w:r>
          </w:p>
        </w:tc>
        <w:tc>
          <w:tcPr>
            <w:tcW w:w="407" w:type="dxa"/>
            <w:shd w:val="clear" w:color="auto" w:fill="auto"/>
          </w:tcPr>
          <w:p w14:paraId="00ED686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17</w:t>
            </w:r>
          </w:p>
        </w:tc>
        <w:tc>
          <w:tcPr>
            <w:tcW w:w="407" w:type="dxa"/>
            <w:shd w:val="clear" w:color="auto" w:fill="auto"/>
          </w:tcPr>
          <w:p w14:paraId="2ECC2CA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18</w:t>
            </w:r>
          </w:p>
        </w:tc>
        <w:tc>
          <w:tcPr>
            <w:tcW w:w="407" w:type="dxa"/>
            <w:shd w:val="clear" w:color="auto" w:fill="auto"/>
          </w:tcPr>
          <w:p w14:paraId="69D9398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19</w:t>
            </w:r>
          </w:p>
        </w:tc>
        <w:tc>
          <w:tcPr>
            <w:tcW w:w="407" w:type="dxa"/>
            <w:shd w:val="clear" w:color="auto" w:fill="auto"/>
          </w:tcPr>
          <w:p w14:paraId="4D813DA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20</w:t>
            </w:r>
          </w:p>
        </w:tc>
        <w:tc>
          <w:tcPr>
            <w:tcW w:w="407" w:type="dxa"/>
            <w:shd w:val="clear" w:color="auto" w:fill="auto"/>
          </w:tcPr>
          <w:p w14:paraId="72283CE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21</w:t>
            </w:r>
          </w:p>
        </w:tc>
        <w:tc>
          <w:tcPr>
            <w:tcW w:w="407" w:type="dxa"/>
            <w:shd w:val="clear" w:color="auto" w:fill="auto"/>
          </w:tcPr>
          <w:p w14:paraId="0CB69F4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22</w:t>
            </w:r>
          </w:p>
        </w:tc>
        <w:tc>
          <w:tcPr>
            <w:tcW w:w="407" w:type="dxa"/>
            <w:shd w:val="clear" w:color="auto" w:fill="auto"/>
          </w:tcPr>
          <w:p w14:paraId="5509236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23</w:t>
            </w:r>
          </w:p>
        </w:tc>
        <w:tc>
          <w:tcPr>
            <w:tcW w:w="407" w:type="dxa"/>
            <w:shd w:val="clear" w:color="auto" w:fill="auto"/>
          </w:tcPr>
          <w:p w14:paraId="5AA04AF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24</w:t>
            </w:r>
          </w:p>
        </w:tc>
        <w:tc>
          <w:tcPr>
            <w:tcW w:w="407" w:type="dxa"/>
            <w:shd w:val="clear" w:color="auto" w:fill="auto"/>
          </w:tcPr>
          <w:p w14:paraId="526894B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25</w:t>
            </w:r>
          </w:p>
        </w:tc>
        <w:tc>
          <w:tcPr>
            <w:tcW w:w="407" w:type="dxa"/>
            <w:shd w:val="clear" w:color="auto" w:fill="auto"/>
          </w:tcPr>
          <w:p w14:paraId="111DDFB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26</w:t>
            </w:r>
          </w:p>
        </w:tc>
        <w:tc>
          <w:tcPr>
            <w:tcW w:w="407" w:type="dxa"/>
            <w:shd w:val="clear" w:color="auto" w:fill="auto"/>
          </w:tcPr>
          <w:p w14:paraId="421B270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27</w:t>
            </w:r>
          </w:p>
        </w:tc>
        <w:tc>
          <w:tcPr>
            <w:tcW w:w="407" w:type="dxa"/>
            <w:shd w:val="clear" w:color="auto" w:fill="auto"/>
          </w:tcPr>
          <w:p w14:paraId="26B5D57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28</w:t>
            </w:r>
          </w:p>
        </w:tc>
        <w:tc>
          <w:tcPr>
            <w:tcW w:w="407" w:type="dxa"/>
            <w:shd w:val="clear" w:color="auto" w:fill="auto"/>
          </w:tcPr>
          <w:p w14:paraId="28CB3BD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29</w:t>
            </w:r>
          </w:p>
        </w:tc>
        <w:tc>
          <w:tcPr>
            <w:tcW w:w="407" w:type="dxa"/>
            <w:shd w:val="clear" w:color="auto" w:fill="auto"/>
          </w:tcPr>
          <w:p w14:paraId="17C308B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30</w:t>
            </w:r>
          </w:p>
        </w:tc>
        <w:tc>
          <w:tcPr>
            <w:tcW w:w="407" w:type="dxa"/>
            <w:shd w:val="clear" w:color="auto" w:fill="auto"/>
          </w:tcPr>
          <w:p w14:paraId="3031052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31</w:t>
            </w:r>
          </w:p>
        </w:tc>
      </w:tr>
      <w:tr w:rsidR="00956199" w:rsidRPr="00DB22C0" w14:paraId="45FE7544" w14:textId="77777777" w:rsidTr="006D1B8A">
        <w:trPr>
          <w:trHeight w:val="306"/>
        </w:trPr>
        <w:tc>
          <w:tcPr>
            <w:tcW w:w="567" w:type="dxa"/>
            <w:vMerge w:val="restart"/>
            <w:shd w:val="clear" w:color="auto" w:fill="auto"/>
          </w:tcPr>
          <w:p w14:paraId="7BBEFAE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bookmarkStart w:id="47" w:name="_Hlk144988085"/>
          </w:p>
        </w:tc>
        <w:tc>
          <w:tcPr>
            <w:tcW w:w="1305" w:type="dxa"/>
            <w:vMerge w:val="restart"/>
            <w:shd w:val="clear" w:color="auto" w:fill="auto"/>
          </w:tcPr>
          <w:p w14:paraId="68ABAF0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val="restart"/>
            <w:shd w:val="clear" w:color="auto" w:fill="auto"/>
          </w:tcPr>
          <w:p w14:paraId="1D66945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035647B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val="en-US" w:eastAsia="ru-RU"/>
              </w:rPr>
            </w:pPr>
          </w:p>
        </w:tc>
        <w:tc>
          <w:tcPr>
            <w:tcW w:w="407" w:type="dxa"/>
            <w:shd w:val="clear" w:color="auto" w:fill="auto"/>
          </w:tcPr>
          <w:p w14:paraId="200A1D7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F18F38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B42B28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8C8630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A8CBA6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3D88CC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59CF24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10754A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148443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C6EDEB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4638E7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A5D3FA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6609E8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3AE49E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055165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B475DD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BE74D6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3915BE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A7EC36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C1BC34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0203C3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FB3ACC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AF8261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CDAD58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23DFE8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F5A1EC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F5C097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8E5060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5244F6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06B94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747B6FD6" w14:textId="77777777" w:rsidTr="006D1B8A">
        <w:trPr>
          <w:trHeight w:val="306"/>
        </w:trPr>
        <w:tc>
          <w:tcPr>
            <w:tcW w:w="567" w:type="dxa"/>
            <w:vMerge/>
            <w:shd w:val="clear" w:color="auto" w:fill="auto"/>
          </w:tcPr>
          <w:p w14:paraId="4DE58C7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shd w:val="clear" w:color="auto" w:fill="auto"/>
          </w:tcPr>
          <w:p w14:paraId="7A49A39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shd w:val="clear" w:color="auto" w:fill="auto"/>
          </w:tcPr>
          <w:p w14:paraId="7616B2B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5FD24FD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24D208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3E6A55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26154C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AFDC77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4D9AEB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E0F985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753110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8C001F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918603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72EC3C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819F89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763B63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753312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90993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6F522E0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EBD20C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89F68E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688545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71943B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F4855D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51305E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5D7650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34BE17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1163C6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D16D8A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083990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393671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8E7596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E5E1E4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bookmarkEnd w:id="47"/>
        <w:tc>
          <w:tcPr>
            <w:tcW w:w="407" w:type="dxa"/>
            <w:shd w:val="clear" w:color="auto" w:fill="auto"/>
          </w:tcPr>
          <w:p w14:paraId="3BBD9EA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75FEE1D2" w14:textId="77777777" w:rsidTr="006D1B8A">
        <w:trPr>
          <w:trHeight w:val="306"/>
        </w:trPr>
        <w:tc>
          <w:tcPr>
            <w:tcW w:w="567" w:type="dxa"/>
            <w:vMerge w:val="restart"/>
            <w:shd w:val="clear" w:color="auto" w:fill="auto"/>
          </w:tcPr>
          <w:p w14:paraId="3E7E4D6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val="restart"/>
            <w:shd w:val="clear" w:color="auto" w:fill="auto"/>
          </w:tcPr>
          <w:p w14:paraId="0E6CD24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val="restart"/>
            <w:shd w:val="clear" w:color="auto" w:fill="auto"/>
          </w:tcPr>
          <w:p w14:paraId="7FCB771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BA44E8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9663CA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232C7A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122802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39C19C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695186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0D5B5C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1AB04E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8E816E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AC3F8B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2A031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5C5451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BF7BAD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9C7111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4E74A2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814160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9EDBC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A62EA3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FC10AC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BC7BF0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8F91D4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7E5188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AEB479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F2737F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E99CD3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D62F82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8D6879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91DB2F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368275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DB929F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38CA76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5317B7E5" w14:textId="77777777" w:rsidTr="006D1B8A">
        <w:trPr>
          <w:trHeight w:val="306"/>
        </w:trPr>
        <w:tc>
          <w:tcPr>
            <w:tcW w:w="567" w:type="dxa"/>
            <w:vMerge/>
            <w:shd w:val="clear" w:color="auto" w:fill="auto"/>
          </w:tcPr>
          <w:p w14:paraId="4E2A398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shd w:val="clear" w:color="auto" w:fill="auto"/>
          </w:tcPr>
          <w:p w14:paraId="44EE2D8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shd w:val="clear" w:color="auto" w:fill="auto"/>
          </w:tcPr>
          <w:p w14:paraId="0055C8C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76040BE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4496AB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F8F055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CCD53F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C1B17C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66B059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2C2D18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6EC967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54063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B7FD11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185AE8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0857A5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BB21FE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B7F071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340928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1F41A78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4C483C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200BA7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0FF530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E20487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7890E2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FF0604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3AB796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45C97C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F371B0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0140FA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CA8E05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5B35AD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CB015B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A3EB94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3565C1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0BCA6C96" w14:textId="77777777" w:rsidTr="006D1B8A">
        <w:trPr>
          <w:trHeight w:val="306"/>
        </w:trPr>
        <w:tc>
          <w:tcPr>
            <w:tcW w:w="567" w:type="dxa"/>
            <w:vMerge w:val="restart"/>
            <w:shd w:val="clear" w:color="auto" w:fill="auto"/>
          </w:tcPr>
          <w:p w14:paraId="4FF6A86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val="restart"/>
            <w:shd w:val="clear" w:color="auto" w:fill="auto"/>
          </w:tcPr>
          <w:p w14:paraId="44A84E7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val="restart"/>
            <w:shd w:val="clear" w:color="auto" w:fill="auto"/>
          </w:tcPr>
          <w:p w14:paraId="07D60DA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9D6C03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E99FF0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4D9E76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68FC41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463A16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D345CA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CD2C01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C201B5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6C551B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ADC980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C1D18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90520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CA8C26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136785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1B30DF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1D2BF30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A17512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B8FFC9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DD9D6A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90D1F3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77414B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B4B9B1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E8A207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40D58C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F132CA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DA3AC4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B15C5F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D584D0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F8EE2A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799D87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413199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7C984230" w14:textId="77777777" w:rsidTr="006D1B8A">
        <w:trPr>
          <w:trHeight w:val="306"/>
        </w:trPr>
        <w:tc>
          <w:tcPr>
            <w:tcW w:w="567" w:type="dxa"/>
            <w:vMerge/>
            <w:shd w:val="clear" w:color="auto" w:fill="auto"/>
          </w:tcPr>
          <w:p w14:paraId="6FB4741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shd w:val="clear" w:color="auto" w:fill="auto"/>
          </w:tcPr>
          <w:p w14:paraId="78D62F4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shd w:val="clear" w:color="auto" w:fill="auto"/>
          </w:tcPr>
          <w:p w14:paraId="4BE1AFE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2C2638C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15C76B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344320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A415DE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8BBB1A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39ADB2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6D6940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0F9AC1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4C604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E17314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ACB542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569303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F6AAC9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A6B8F5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B67EEA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2D3C417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BA8F55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D89C1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FE7F81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12561D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22887D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7F04F8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9278A7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CF6E4D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6B5292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EF78C9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9D8454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8E6B44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59DAD9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D19C92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147DA8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6B325F36" w14:textId="77777777" w:rsidTr="006D1B8A">
        <w:trPr>
          <w:trHeight w:val="306"/>
        </w:trPr>
        <w:tc>
          <w:tcPr>
            <w:tcW w:w="567" w:type="dxa"/>
            <w:vMerge w:val="restart"/>
            <w:shd w:val="clear" w:color="auto" w:fill="auto"/>
          </w:tcPr>
          <w:p w14:paraId="78302C0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val="restart"/>
            <w:shd w:val="clear" w:color="auto" w:fill="auto"/>
          </w:tcPr>
          <w:p w14:paraId="6B15639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val="restart"/>
            <w:shd w:val="clear" w:color="auto" w:fill="auto"/>
          </w:tcPr>
          <w:p w14:paraId="2E9AF62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09E2A6C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7246A3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B0AD47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985739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FB0D8B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E78169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0086F5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EA4ECA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8184A9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6F16C7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6DB48F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8AA12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255B10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C74712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A26577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5BF71A3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1B5BEF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46B134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ACF113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4D51C7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EB1C9C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596111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91A4B5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0C913F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D107A0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26ED7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7180B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962ED8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3401F9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E09279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03FD09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6B96D43B" w14:textId="77777777" w:rsidTr="006D1B8A">
        <w:trPr>
          <w:trHeight w:val="306"/>
        </w:trPr>
        <w:tc>
          <w:tcPr>
            <w:tcW w:w="567" w:type="dxa"/>
            <w:vMerge/>
            <w:shd w:val="clear" w:color="auto" w:fill="auto"/>
          </w:tcPr>
          <w:p w14:paraId="067B8E7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shd w:val="clear" w:color="auto" w:fill="auto"/>
          </w:tcPr>
          <w:p w14:paraId="4D14F17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shd w:val="clear" w:color="auto" w:fill="auto"/>
          </w:tcPr>
          <w:p w14:paraId="377FA58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6FE740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AB602A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391109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F36731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6E9BAA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FA98FB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6FA9E5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79A5BF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7C7923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E41F0C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2BEA1C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6509AC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D4E44B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EB00A4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288581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73A8004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F20B91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69212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D2912A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BBC9F4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E382DA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C3B5F7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CCA3A3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29001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0F63D2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1954C0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7916A6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0AABE9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15D846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BAD91C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CBE4CD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6AC7BBE9" w14:textId="77777777" w:rsidTr="006D1B8A">
        <w:trPr>
          <w:trHeight w:val="306"/>
        </w:trPr>
        <w:tc>
          <w:tcPr>
            <w:tcW w:w="567" w:type="dxa"/>
            <w:vMerge w:val="restart"/>
            <w:shd w:val="clear" w:color="auto" w:fill="auto"/>
          </w:tcPr>
          <w:p w14:paraId="1458CC8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val="restart"/>
            <w:shd w:val="clear" w:color="auto" w:fill="auto"/>
          </w:tcPr>
          <w:p w14:paraId="2DAA281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val="restart"/>
            <w:shd w:val="clear" w:color="auto" w:fill="auto"/>
          </w:tcPr>
          <w:p w14:paraId="73D0A8C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26E8FEB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380938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6A7EB0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2F0F8C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1841CA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44C9F1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A7F2BE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BC56B1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FA9D6C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1A0609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0A6365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3800F0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2CE8FA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96A1EB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729F20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0F37E22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DEC78B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3DFF04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112A27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2F0CAE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AA43DC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9E2066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F1C8FD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5C6C63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5AF95D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C13E26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1E12A9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62C8E6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660805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F28E29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E89E29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4DACD118" w14:textId="77777777" w:rsidTr="006D1B8A">
        <w:trPr>
          <w:trHeight w:val="306"/>
        </w:trPr>
        <w:tc>
          <w:tcPr>
            <w:tcW w:w="567" w:type="dxa"/>
            <w:vMerge/>
            <w:shd w:val="clear" w:color="auto" w:fill="auto"/>
          </w:tcPr>
          <w:p w14:paraId="0B80C4C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shd w:val="clear" w:color="auto" w:fill="auto"/>
          </w:tcPr>
          <w:p w14:paraId="660A6FF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shd w:val="clear" w:color="auto" w:fill="auto"/>
          </w:tcPr>
          <w:p w14:paraId="397751B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186CFA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D8B19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3213CE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D2B38D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E30B41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7AFA8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1EAE5A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78861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9BC0A9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EE7F6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19B19C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639462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E44417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B9089F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309756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7CE93AB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A7D8F7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DF48E5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A053A2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593E95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66C8BC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D3AEF7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9026FF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D8E439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5C441D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51F89B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F3D1F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5CA639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05C867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89FED9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A6B33B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67FD99AC" w14:textId="77777777" w:rsidTr="006D1B8A">
        <w:trPr>
          <w:trHeight w:val="306"/>
        </w:trPr>
        <w:tc>
          <w:tcPr>
            <w:tcW w:w="567" w:type="dxa"/>
            <w:vMerge w:val="restart"/>
            <w:shd w:val="clear" w:color="auto" w:fill="auto"/>
          </w:tcPr>
          <w:p w14:paraId="79DE741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val="restart"/>
            <w:shd w:val="clear" w:color="auto" w:fill="auto"/>
          </w:tcPr>
          <w:p w14:paraId="66185F2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val="restart"/>
            <w:shd w:val="clear" w:color="auto" w:fill="auto"/>
          </w:tcPr>
          <w:p w14:paraId="50087D3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70B7A8F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0D95E8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E0D0CD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5B2176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C38A3F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3F6CA2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B6974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0D67FD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FF26CE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24812E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20960C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CD3D70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EC8AE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E9A4AB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03207C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2A6061D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E95353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D2751D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87BEDF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565DBE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FB2E4D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0212D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399194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36B462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6E469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295F5C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E02A9A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73488F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5778F9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6CCC40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888825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02F4168D" w14:textId="77777777" w:rsidTr="006D1B8A">
        <w:trPr>
          <w:trHeight w:val="306"/>
        </w:trPr>
        <w:tc>
          <w:tcPr>
            <w:tcW w:w="567" w:type="dxa"/>
            <w:vMerge/>
            <w:shd w:val="clear" w:color="auto" w:fill="auto"/>
          </w:tcPr>
          <w:p w14:paraId="06FD59A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shd w:val="clear" w:color="auto" w:fill="auto"/>
          </w:tcPr>
          <w:p w14:paraId="4065A41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shd w:val="clear" w:color="auto" w:fill="auto"/>
          </w:tcPr>
          <w:p w14:paraId="16554F0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61C5109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019426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416087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4FB84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95CC5E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721B19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2A608C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6AB92D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F2DD03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B99ED6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B365CD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F939F4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D517EF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A7FC6D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2FBA6B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B37329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F9D882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97E09B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34712B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8A4AAA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034864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A109DD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A83726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FC9CA7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B681AC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3D83A4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9419F7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58FB65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552986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CAD396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C7FEEA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04F7E2D2" w14:textId="77777777" w:rsidTr="006D1B8A">
        <w:trPr>
          <w:trHeight w:val="306"/>
        </w:trPr>
        <w:tc>
          <w:tcPr>
            <w:tcW w:w="567" w:type="dxa"/>
            <w:vMerge w:val="restart"/>
            <w:shd w:val="clear" w:color="auto" w:fill="auto"/>
          </w:tcPr>
          <w:p w14:paraId="6911DF9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val="restart"/>
            <w:shd w:val="clear" w:color="auto" w:fill="auto"/>
          </w:tcPr>
          <w:p w14:paraId="6DBB587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val="restart"/>
            <w:shd w:val="clear" w:color="auto" w:fill="auto"/>
          </w:tcPr>
          <w:p w14:paraId="473D5E9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18638C4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E0907B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B7A9AE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9946C9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E161E2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18F23A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573F3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D22005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73189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6841C2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539955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D23A7F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BEE80E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7D3C1C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1BEFC4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6E07CE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D25106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1F2E86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ECA9EF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E416B2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EB7C56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B1DCAC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0F9089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CB49A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D6039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6552D0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ACFF3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3C8D2F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A52986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DADDAF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1B557D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1A9F55D9" w14:textId="77777777" w:rsidTr="006D1B8A">
        <w:trPr>
          <w:trHeight w:val="306"/>
        </w:trPr>
        <w:tc>
          <w:tcPr>
            <w:tcW w:w="567" w:type="dxa"/>
            <w:vMerge/>
            <w:shd w:val="clear" w:color="auto" w:fill="auto"/>
          </w:tcPr>
          <w:p w14:paraId="34C5549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shd w:val="clear" w:color="auto" w:fill="auto"/>
          </w:tcPr>
          <w:p w14:paraId="114B684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shd w:val="clear" w:color="auto" w:fill="auto"/>
          </w:tcPr>
          <w:p w14:paraId="14EBEE1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A1AC09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F5AB2C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5893AE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CA6B6F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2C6214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5F6C0A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649EB8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DCCB7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D75997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38E891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E2EC73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39CA2B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1AAF8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9CD9E1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036F1D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26E76C0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7288D4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9C1C2B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95827C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FB88D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DBE524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966B56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448DFF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AC4FA7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1CAA5F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64DC7A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0F2149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20D909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6FFA1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BDA53D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1CF593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1DAF8603" w14:textId="77777777" w:rsidTr="006D1B8A">
        <w:trPr>
          <w:trHeight w:val="306"/>
        </w:trPr>
        <w:tc>
          <w:tcPr>
            <w:tcW w:w="567" w:type="dxa"/>
            <w:vMerge w:val="restart"/>
            <w:shd w:val="clear" w:color="auto" w:fill="auto"/>
          </w:tcPr>
          <w:p w14:paraId="6DAD33C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val="restart"/>
            <w:shd w:val="clear" w:color="auto" w:fill="auto"/>
          </w:tcPr>
          <w:p w14:paraId="28A76FB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val="restart"/>
            <w:shd w:val="clear" w:color="auto" w:fill="auto"/>
          </w:tcPr>
          <w:p w14:paraId="3A75C26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52AEE99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44245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032F95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E937ED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B7656A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5E6F5E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87438F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DBB4A3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51A963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8028AD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495041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3C9CF3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01FAFC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AA61DC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1D0807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16DDC2D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488182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4147C6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0F506C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312FE0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AA9242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5DD71B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6163F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2458BD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112BA6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684FE1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713D96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F88D8C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FF039C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DE4928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4D72B9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17DC852C" w14:textId="77777777" w:rsidTr="006D1B8A">
        <w:trPr>
          <w:trHeight w:val="306"/>
        </w:trPr>
        <w:tc>
          <w:tcPr>
            <w:tcW w:w="567" w:type="dxa"/>
            <w:vMerge/>
            <w:shd w:val="clear" w:color="auto" w:fill="auto"/>
          </w:tcPr>
          <w:p w14:paraId="71B4F23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shd w:val="clear" w:color="auto" w:fill="auto"/>
          </w:tcPr>
          <w:p w14:paraId="45BDDD2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shd w:val="clear" w:color="auto" w:fill="auto"/>
          </w:tcPr>
          <w:p w14:paraId="1FD94C9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6E5B7A7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67629F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E355AA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FE4662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830C98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2B1141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E5BB4F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F39DA3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976620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D9C6B4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4CC8BD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61D730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2D3793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DCFA8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9831F6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7659561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C49753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923BC2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AF58B2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8E7CAA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F565C0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F167AC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C71CBB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4A1CD2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E4833B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2F42E6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A4C6C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869FA3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4B1B00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FB9F8E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8E3D9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bl>
    <w:p w14:paraId="01EDA3E2" w14:textId="77777777" w:rsidR="00956199" w:rsidRPr="00DB22C0" w:rsidRDefault="00956199" w:rsidP="00956199">
      <w:pPr>
        <w:spacing w:after="0" w:line="220" w:lineRule="exact"/>
        <w:ind w:left="-567" w:right="141"/>
        <w:rPr>
          <w:rFonts w:ascii="Times New Roman" w:eastAsia="Calibri" w:hAnsi="Times New Roman" w:cs="Times New Roman"/>
          <w:sz w:val="19"/>
          <w:szCs w:val="19"/>
        </w:rPr>
      </w:pPr>
      <w:r w:rsidRPr="00DB22C0">
        <w:rPr>
          <w:rFonts w:ascii="Times New Roman" w:eastAsia="Calibri" w:hAnsi="Times New Roman" w:cs="Times New Roman"/>
          <w:sz w:val="19"/>
          <w:szCs w:val="19"/>
        </w:rPr>
        <w:t xml:space="preserve">  </w:t>
      </w:r>
    </w:p>
    <w:p w14:paraId="14B4BFBD" w14:textId="77777777" w:rsidR="00956199" w:rsidRPr="00DB22C0" w:rsidRDefault="00956199" w:rsidP="00956199">
      <w:pPr>
        <w:spacing w:after="0" w:line="220" w:lineRule="exact"/>
        <w:ind w:left="-426" w:right="141"/>
        <w:rPr>
          <w:rFonts w:ascii="Times New Roman" w:eastAsia="Calibri" w:hAnsi="Times New Roman" w:cs="Times New Roman"/>
          <w:sz w:val="19"/>
          <w:szCs w:val="19"/>
        </w:rPr>
      </w:pPr>
      <w:r w:rsidRPr="00DB22C0">
        <w:rPr>
          <w:rFonts w:ascii="Times New Roman" w:eastAsia="Times New Roman" w:hAnsi="Times New Roman" w:cs="Times New Roman"/>
          <w:sz w:val="19"/>
          <w:szCs w:val="19"/>
          <w:lang w:eastAsia="zh-CN"/>
        </w:rPr>
        <w:t>___________</w:t>
      </w:r>
      <w:r w:rsidRPr="00DB22C0">
        <w:rPr>
          <w:rFonts w:ascii="Times New Roman" w:eastAsia="Times New Roman" w:hAnsi="Times New Roman" w:cs="Times New Roman"/>
          <w:sz w:val="19"/>
          <w:szCs w:val="19"/>
          <w:lang w:eastAsia="zh-CN"/>
        </w:rPr>
        <w:tab/>
        <w:t>_________________________         _________________</w:t>
      </w:r>
    </w:p>
    <w:p w14:paraId="752C76B3" w14:textId="77777777" w:rsidR="00956199" w:rsidRPr="00DB22C0" w:rsidRDefault="00956199" w:rsidP="00956199">
      <w:pPr>
        <w:spacing w:after="0" w:line="220" w:lineRule="exact"/>
        <w:ind w:left="-426" w:right="141"/>
        <w:rPr>
          <w:rFonts w:ascii="Times New Roman" w:eastAsia="Calibri" w:hAnsi="Times New Roman" w:cs="Times New Roman"/>
          <w:sz w:val="19"/>
          <w:szCs w:val="19"/>
        </w:rPr>
        <w:sectPr w:rsidR="00956199" w:rsidRPr="00DB22C0">
          <w:footerReference w:type="default" r:id="rId20"/>
          <w:pgSz w:w="16838" w:h="11906" w:orient="landscape"/>
          <w:pgMar w:top="1134" w:right="678" w:bottom="567" w:left="993" w:header="720" w:footer="709" w:gutter="0"/>
          <w:cols w:space="720"/>
          <w:docGrid w:linePitch="360"/>
        </w:sectPr>
      </w:pPr>
      <w:r w:rsidRPr="00DB22C0">
        <w:rPr>
          <w:rFonts w:ascii="Times New Roman" w:eastAsia="Times New Roman" w:hAnsi="Times New Roman" w:cs="Times New Roman"/>
          <w:sz w:val="19"/>
          <w:szCs w:val="19"/>
          <w:lang w:eastAsia="zh-CN"/>
        </w:rPr>
        <w:t xml:space="preserve">          (дата)                         (подпись руководителя, М.П.)                          (расшифровка подписи)              </w:t>
      </w:r>
    </w:p>
    <w:p w14:paraId="45D294FB"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lastRenderedPageBreak/>
        <w:t>Приложение № 4</w:t>
      </w:r>
      <w:r w:rsidRPr="00DB22C0">
        <w:rPr>
          <w:rFonts w:ascii="Times New Roman" w:eastAsia="Times New Roman" w:hAnsi="Times New Roman" w:cs="Times New Roman"/>
          <w:sz w:val="19"/>
          <w:szCs w:val="19"/>
          <w:lang w:eastAsia="ru-RU"/>
        </w:rPr>
        <w:br/>
        <w:t>к Инструкции по организации</w:t>
      </w:r>
    </w:p>
    <w:p w14:paraId="3AAA4703"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пропускного и внутриобъектового</w:t>
      </w:r>
    </w:p>
    <w:p w14:paraId="31731229"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режимов на объектах капитального</w:t>
      </w:r>
    </w:p>
    <w:p w14:paraId="268C8118"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строительства, линейных объектах</w:t>
      </w:r>
    </w:p>
    <w:p w14:paraId="77413328"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___________________________________________</w:t>
      </w:r>
    </w:p>
    <w:p w14:paraId="1B5483A3"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(наименование организации)</w:t>
      </w:r>
    </w:p>
    <w:p w14:paraId="144AD2AB"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p>
    <w:p w14:paraId="1580A46B"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Журнал посещения объекта капитального строительства, линейного объекта</w:t>
      </w:r>
    </w:p>
    <w:p w14:paraId="03305C7D" w14:textId="77777777" w:rsidR="00956199" w:rsidRPr="00DB22C0" w:rsidRDefault="00956199" w:rsidP="00956199">
      <w:pPr>
        <w:spacing w:after="0" w:line="240" w:lineRule="auto"/>
        <w:ind w:firstLine="567"/>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w:t>
      </w:r>
    </w:p>
    <w:p w14:paraId="7158E30D" w14:textId="77777777" w:rsidR="00956199" w:rsidRPr="00DB22C0" w:rsidRDefault="00956199" w:rsidP="00956199">
      <w:pPr>
        <w:spacing w:after="0" w:line="240" w:lineRule="auto"/>
        <w:ind w:firstLine="567"/>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Начат _____________ 20 ___ года</w:t>
      </w:r>
    </w:p>
    <w:p w14:paraId="7A0B5A0A" w14:textId="77777777" w:rsidR="00956199" w:rsidRPr="00DB22C0" w:rsidRDefault="00956199" w:rsidP="00956199">
      <w:pPr>
        <w:spacing w:after="0" w:line="240" w:lineRule="auto"/>
        <w:ind w:firstLine="567"/>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Окончен___________ 20 ___ года</w:t>
      </w:r>
    </w:p>
    <w:p w14:paraId="208A2D31"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p>
    <w:p w14:paraId="6FF47881" w14:textId="77777777" w:rsidR="00956199" w:rsidRPr="00DB22C0" w:rsidRDefault="00956199" w:rsidP="00956199">
      <w:pPr>
        <w:spacing w:after="0" w:line="240" w:lineRule="auto"/>
        <w:ind w:left="6372" w:firstLine="708"/>
        <w:jc w:val="center"/>
        <w:rPr>
          <w:rFonts w:ascii="Times New Roman" w:eastAsia="Times New Roman" w:hAnsi="Times New Roman" w:cs="Times New Roman"/>
          <w:sz w:val="19"/>
          <w:szCs w:val="19"/>
          <w:lang w:eastAsia="zh-CN"/>
        </w:rPr>
      </w:pPr>
    </w:p>
    <w:tbl>
      <w:tblPr>
        <w:tblStyle w:val="210"/>
        <w:tblW w:w="14701" w:type="dxa"/>
        <w:tblLook w:val="04A0" w:firstRow="1" w:lastRow="0" w:firstColumn="1" w:lastColumn="0" w:noHBand="0" w:noVBand="1"/>
      </w:tblPr>
      <w:tblGrid>
        <w:gridCol w:w="594"/>
        <w:gridCol w:w="1749"/>
        <w:gridCol w:w="2531"/>
        <w:gridCol w:w="2016"/>
        <w:gridCol w:w="2924"/>
        <w:gridCol w:w="1738"/>
        <w:gridCol w:w="1531"/>
        <w:gridCol w:w="1618"/>
      </w:tblGrid>
      <w:tr w:rsidR="00956199" w:rsidRPr="00DB22C0" w14:paraId="00076A47" w14:textId="77777777" w:rsidTr="006D1B8A">
        <w:tc>
          <w:tcPr>
            <w:tcW w:w="594" w:type="dxa"/>
          </w:tcPr>
          <w:p w14:paraId="10BFE68D" w14:textId="77777777" w:rsidR="00956199" w:rsidRPr="00DB22C0" w:rsidRDefault="00956199" w:rsidP="006D1B8A">
            <w:pPr>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lang w:eastAsia="zh-CN"/>
              </w:rPr>
              <w:t>№ п/п</w:t>
            </w:r>
          </w:p>
        </w:tc>
        <w:tc>
          <w:tcPr>
            <w:tcW w:w="1749" w:type="dxa"/>
          </w:tcPr>
          <w:p w14:paraId="2CFC621A" w14:textId="77777777" w:rsidR="00956199" w:rsidRPr="00DB22C0" w:rsidRDefault="00956199" w:rsidP="006D1B8A">
            <w:pPr>
              <w:jc w:val="center"/>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lang w:eastAsia="zh-CN"/>
              </w:rPr>
              <w:t>Дата посещения</w:t>
            </w:r>
          </w:p>
        </w:tc>
        <w:tc>
          <w:tcPr>
            <w:tcW w:w="2531" w:type="dxa"/>
          </w:tcPr>
          <w:p w14:paraId="694C3FBB" w14:textId="77777777" w:rsidR="00956199" w:rsidRPr="00DB22C0" w:rsidRDefault="00956199" w:rsidP="006D1B8A">
            <w:pPr>
              <w:jc w:val="center"/>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ФИО посетителя, должность лица контрольного (надзорного) органа</w:t>
            </w:r>
          </w:p>
        </w:tc>
        <w:tc>
          <w:tcPr>
            <w:tcW w:w="2016" w:type="dxa"/>
          </w:tcPr>
          <w:p w14:paraId="2D35E34B" w14:textId="77777777" w:rsidR="00956199" w:rsidRPr="00DB22C0" w:rsidRDefault="00956199" w:rsidP="006D1B8A">
            <w:pPr>
              <w:jc w:val="center"/>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Подпись об ознакомлении с Правилами безопасности при посещении объектов</w:t>
            </w:r>
          </w:p>
        </w:tc>
        <w:tc>
          <w:tcPr>
            <w:tcW w:w="2924" w:type="dxa"/>
          </w:tcPr>
          <w:p w14:paraId="075D7F7A" w14:textId="77777777" w:rsidR="00956199" w:rsidRPr="00DB22C0" w:rsidRDefault="00956199" w:rsidP="006D1B8A">
            <w:pPr>
              <w:jc w:val="center"/>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ФИО сопровождающего лица</w:t>
            </w:r>
          </w:p>
        </w:tc>
        <w:tc>
          <w:tcPr>
            <w:tcW w:w="1738" w:type="dxa"/>
          </w:tcPr>
          <w:p w14:paraId="28F02CE2" w14:textId="77777777" w:rsidR="00956199" w:rsidRPr="00DB22C0" w:rsidRDefault="00956199" w:rsidP="006D1B8A">
            <w:pPr>
              <w:jc w:val="center"/>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lang w:eastAsia="zh-CN"/>
              </w:rPr>
              <w:t>Время прибытия</w:t>
            </w:r>
          </w:p>
        </w:tc>
        <w:tc>
          <w:tcPr>
            <w:tcW w:w="1531" w:type="dxa"/>
          </w:tcPr>
          <w:p w14:paraId="20F6B178" w14:textId="77777777" w:rsidR="00956199" w:rsidRPr="00DB22C0" w:rsidRDefault="00956199" w:rsidP="006D1B8A">
            <w:pPr>
              <w:jc w:val="center"/>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lang w:eastAsia="zh-CN"/>
              </w:rPr>
              <w:t>Время убытия</w:t>
            </w:r>
          </w:p>
        </w:tc>
        <w:tc>
          <w:tcPr>
            <w:tcW w:w="1618" w:type="dxa"/>
          </w:tcPr>
          <w:p w14:paraId="33031A7E" w14:textId="77777777" w:rsidR="00956199" w:rsidRPr="00DB22C0" w:rsidRDefault="00956199" w:rsidP="006D1B8A">
            <w:pPr>
              <w:jc w:val="center"/>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lang w:eastAsia="zh-CN"/>
              </w:rPr>
              <w:t>Подпись</w:t>
            </w:r>
          </w:p>
          <w:p w14:paraId="191C1BB5" w14:textId="77777777" w:rsidR="00956199" w:rsidRPr="00DB22C0" w:rsidRDefault="00956199" w:rsidP="006D1B8A">
            <w:pPr>
              <w:jc w:val="center"/>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lang w:eastAsia="zh-CN"/>
              </w:rPr>
              <w:t>дежурного</w:t>
            </w:r>
          </w:p>
          <w:p w14:paraId="665FB09D" w14:textId="77777777" w:rsidR="00956199" w:rsidRPr="00DB22C0" w:rsidRDefault="00956199" w:rsidP="006D1B8A">
            <w:pPr>
              <w:jc w:val="center"/>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lang w:eastAsia="zh-CN"/>
              </w:rPr>
              <w:t>охранника</w:t>
            </w:r>
          </w:p>
        </w:tc>
      </w:tr>
      <w:tr w:rsidR="00956199" w:rsidRPr="00DB22C0" w14:paraId="468F8E83" w14:textId="77777777" w:rsidTr="006D1B8A">
        <w:tc>
          <w:tcPr>
            <w:tcW w:w="594" w:type="dxa"/>
          </w:tcPr>
          <w:p w14:paraId="3784E735" w14:textId="77777777" w:rsidR="00956199" w:rsidRPr="00DB22C0" w:rsidRDefault="00956199" w:rsidP="006D1B8A">
            <w:pPr>
              <w:rPr>
                <w:rFonts w:ascii="Times New Roman" w:eastAsia="Calibri" w:hAnsi="Times New Roman" w:cs="Times New Roman"/>
                <w:i/>
                <w:iCs/>
                <w:sz w:val="19"/>
                <w:szCs w:val="19"/>
                <w:lang w:eastAsia="zh-CN"/>
              </w:rPr>
            </w:pPr>
            <w:bookmarkStart w:id="48" w:name="_Hlk175922030"/>
          </w:p>
        </w:tc>
        <w:tc>
          <w:tcPr>
            <w:tcW w:w="1749" w:type="dxa"/>
          </w:tcPr>
          <w:p w14:paraId="00A6A5B0"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142F125A"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6CDFD020"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61404143"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7914A3A5"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27D6D7E5"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782535D8"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6F8D4E62" w14:textId="77777777" w:rsidTr="006D1B8A">
        <w:tc>
          <w:tcPr>
            <w:tcW w:w="594" w:type="dxa"/>
          </w:tcPr>
          <w:p w14:paraId="0C5B18ED"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1DD7EDB4"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7FC6CF4E"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090BD707"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2644EC67"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3D2E027C"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29222B6F" w14:textId="77777777" w:rsidR="00956199" w:rsidRPr="00DB22C0" w:rsidRDefault="00956199" w:rsidP="006D1B8A">
            <w:pPr>
              <w:rPr>
                <w:rFonts w:ascii="Times New Roman" w:eastAsia="Calibri" w:hAnsi="Times New Roman" w:cs="Times New Roman"/>
                <w:i/>
                <w:iCs/>
                <w:sz w:val="19"/>
                <w:szCs w:val="19"/>
                <w:lang w:eastAsia="zh-CN"/>
              </w:rPr>
            </w:pPr>
          </w:p>
        </w:tc>
        <w:bookmarkEnd w:id="48"/>
        <w:tc>
          <w:tcPr>
            <w:tcW w:w="1618" w:type="dxa"/>
          </w:tcPr>
          <w:p w14:paraId="1EE919BE"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23480BCB" w14:textId="77777777" w:rsidTr="006D1B8A">
        <w:tc>
          <w:tcPr>
            <w:tcW w:w="594" w:type="dxa"/>
          </w:tcPr>
          <w:p w14:paraId="1B0506EE"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2AE79FB8"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12E725B8"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489ECF72"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0F892CD2"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1C89370D"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5711C17E"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5F38DB75"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52CEA35F" w14:textId="77777777" w:rsidTr="006D1B8A">
        <w:tc>
          <w:tcPr>
            <w:tcW w:w="594" w:type="dxa"/>
          </w:tcPr>
          <w:p w14:paraId="1DF940FE"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7E3F065E"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52E449E5"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1AF3B8E0"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13082552"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3A8C7A41"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3A3AE3AF"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003D82C6"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05F26139" w14:textId="77777777" w:rsidTr="006D1B8A">
        <w:tc>
          <w:tcPr>
            <w:tcW w:w="594" w:type="dxa"/>
          </w:tcPr>
          <w:p w14:paraId="5C5E4B41"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2879D960"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65950CC4"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2217B3B1"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025543C7"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1C15DECB"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0E10DFC1"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3864969A"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7ECFAEC9" w14:textId="77777777" w:rsidTr="006D1B8A">
        <w:tc>
          <w:tcPr>
            <w:tcW w:w="594" w:type="dxa"/>
          </w:tcPr>
          <w:p w14:paraId="3E8881ED"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15ED401C"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49C131F0"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13A58DC5"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513C8047"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19120919"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63F3CDBC"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1B289458"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68ED6103" w14:textId="77777777" w:rsidTr="006D1B8A">
        <w:tc>
          <w:tcPr>
            <w:tcW w:w="594" w:type="dxa"/>
          </w:tcPr>
          <w:p w14:paraId="0071456B"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1480B8AB"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293944B3"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150D5E6F"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3CEC8A86"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598B0FBB"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46E76162"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358FCE62"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61E3900C" w14:textId="77777777" w:rsidTr="006D1B8A">
        <w:tc>
          <w:tcPr>
            <w:tcW w:w="594" w:type="dxa"/>
          </w:tcPr>
          <w:p w14:paraId="75AFA101"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6DC0994C"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10C5F538"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155D1B85"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2FF57D4E"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77D4F7D1"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40340F00"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2830596E"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04238FF6" w14:textId="77777777" w:rsidTr="006D1B8A">
        <w:tc>
          <w:tcPr>
            <w:tcW w:w="594" w:type="dxa"/>
          </w:tcPr>
          <w:p w14:paraId="721A1A50"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6E7055DD"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669AE137"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5EBEE467"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5C4D330F"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18ACB904"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35429DE1"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57AF88E5"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73EE203D" w14:textId="77777777" w:rsidTr="006D1B8A">
        <w:tc>
          <w:tcPr>
            <w:tcW w:w="594" w:type="dxa"/>
          </w:tcPr>
          <w:p w14:paraId="635690E1"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0B00F0A4"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3E1C8272"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66C51219"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31543C3F"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07981DB3"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71B80336"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3B602EBF"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35A7F493" w14:textId="77777777" w:rsidTr="006D1B8A">
        <w:tc>
          <w:tcPr>
            <w:tcW w:w="594" w:type="dxa"/>
          </w:tcPr>
          <w:p w14:paraId="1157AF9C"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6BF8B96E"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3FEE8EEC"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3DEDC52F"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65B2608F"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072F288B"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373300C3"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3AB10F62"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407BD1EF" w14:textId="77777777" w:rsidTr="006D1B8A">
        <w:tc>
          <w:tcPr>
            <w:tcW w:w="594" w:type="dxa"/>
          </w:tcPr>
          <w:p w14:paraId="075E7A4E"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4E86C014"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22838C85"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2BB28835"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7B203470"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1D88AF11"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1FB0D4C0"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5DDE9EB8" w14:textId="77777777" w:rsidR="00956199" w:rsidRPr="00DB22C0" w:rsidRDefault="00956199" w:rsidP="006D1B8A">
            <w:pPr>
              <w:rPr>
                <w:rFonts w:ascii="Times New Roman" w:eastAsia="Calibri" w:hAnsi="Times New Roman" w:cs="Times New Roman"/>
                <w:i/>
                <w:iCs/>
                <w:sz w:val="19"/>
                <w:szCs w:val="19"/>
                <w:lang w:eastAsia="zh-CN"/>
              </w:rPr>
            </w:pPr>
          </w:p>
        </w:tc>
      </w:tr>
    </w:tbl>
    <w:p w14:paraId="6931968A" w14:textId="77777777" w:rsidR="00956199" w:rsidRPr="00DB22C0" w:rsidRDefault="00956199" w:rsidP="00956199">
      <w:pPr>
        <w:spacing w:after="0" w:line="240" w:lineRule="auto"/>
        <w:rPr>
          <w:rFonts w:ascii="Times New Roman" w:eastAsia="Calibri" w:hAnsi="Times New Roman" w:cs="Times New Roman"/>
          <w:sz w:val="19"/>
          <w:szCs w:val="19"/>
        </w:rPr>
        <w:sectPr w:rsidR="00956199" w:rsidRPr="00DB22C0">
          <w:footerReference w:type="default" r:id="rId21"/>
          <w:pgSz w:w="16838" w:h="11906" w:orient="landscape"/>
          <w:pgMar w:top="1134" w:right="993" w:bottom="567" w:left="1134" w:header="720" w:footer="709" w:gutter="0"/>
          <w:cols w:space="720"/>
          <w:docGrid w:linePitch="360"/>
        </w:sectPr>
      </w:pPr>
    </w:p>
    <w:p w14:paraId="2E69085F" w14:textId="77777777" w:rsidR="00956199" w:rsidRPr="00DB22C0" w:rsidRDefault="00956199" w:rsidP="00956199">
      <w:pPr>
        <w:spacing w:after="0" w:line="220" w:lineRule="exact"/>
        <w:ind w:right="-1"/>
        <w:jc w:val="right"/>
        <w:rPr>
          <w:rFonts w:ascii="Times New Roman" w:eastAsia="Times New Roman" w:hAnsi="Times New Roman" w:cs="Times New Roman"/>
          <w:sz w:val="19"/>
          <w:szCs w:val="19"/>
          <w:lang w:eastAsia="ru-RU"/>
        </w:rPr>
      </w:pPr>
      <w:r w:rsidRPr="00DB22C0">
        <w:rPr>
          <w:rFonts w:ascii="Times New Roman" w:eastAsia="Calibri" w:hAnsi="Times New Roman" w:cs="Times New Roman"/>
          <w:sz w:val="19"/>
          <w:szCs w:val="19"/>
        </w:rPr>
        <w:lastRenderedPageBreak/>
        <w:t xml:space="preserve">   </w:t>
      </w:r>
      <w:r w:rsidRPr="00DB22C0">
        <w:rPr>
          <w:rFonts w:ascii="Times New Roman" w:eastAsia="Times New Roman" w:hAnsi="Times New Roman" w:cs="Times New Roman"/>
          <w:sz w:val="19"/>
          <w:szCs w:val="19"/>
          <w:lang w:eastAsia="ru-RU"/>
        </w:rPr>
        <w:t>Приложение № 5</w:t>
      </w:r>
    </w:p>
    <w:p w14:paraId="0E72EEFE"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к Инструкции по организации</w:t>
      </w:r>
    </w:p>
    <w:p w14:paraId="6A474EE0"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пропускного и внутриобъектового</w:t>
      </w:r>
    </w:p>
    <w:p w14:paraId="4CA9E7F4"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режимов на объектах капитального</w:t>
      </w:r>
    </w:p>
    <w:p w14:paraId="2D3449CB"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строительства, линейных объектах</w:t>
      </w:r>
    </w:p>
    <w:p w14:paraId="49FFB588"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p>
    <w:p w14:paraId="71E3F280"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Согласие</w:t>
      </w:r>
    </w:p>
    <w:p w14:paraId="50DB1F5F"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на прохождение скринингового тестирования на алкоголь</w:t>
      </w:r>
    </w:p>
    <w:p w14:paraId="014F578E"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p>
    <w:p w14:paraId="5BDEA678"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p>
    <w:p w14:paraId="07A5392B" w14:textId="77777777" w:rsidR="00956199" w:rsidRPr="00DB22C0" w:rsidRDefault="00956199" w:rsidP="00956199">
      <w:pPr>
        <w:spacing w:after="0" w:line="240" w:lineRule="exact"/>
        <w:jc w:val="both"/>
        <w:rPr>
          <w:rFonts w:ascii="Times New Roman" w:eastAsia="Times New Roman" w:hAnsi="Times New Roman" w:cs="Times New Roman"/>
          <w:sz w:val="19"/>
          <w:szCs w:val="19"/>
          <w:u w:val="single"/>
          <w:lang w:eastAsia="ru-RU"/>
        </w:rPr>
      </w:pPr>
      <w:r w:rsidRPr="00DB22C0">
        <w:rPr>
          <w:rFonts w:ascii="Times New Roman" w:eastAsia="Times New Roman" w:hAnsi="Times New Roman" w:cs="Times New Roman"/>
          <w:sz w:val="19"/>
          <w:szCs w:val="19"/>
          <w:lang w:eastAsia="ru-RU"/>
        </w:rPr>
        <w:t xml:space="preserve">Я, </w:t>
      </w:r>
      <w:r w:rsidRPr="00DB22C0">
        <w:rPr>
          <w:rFonts w:ascii="Times New Roman" w:eastAsia="Times New Roman" w:hAnsi="Times New Roman" w:cs="Times New Roman"/>
          <w:sz w:val="19"/>
          <w:szCs w:val="19"/>
          <w:u w:val="single"/>
          <w:lang w:eastAsia="ru-RU"/>
        </w:rPr>
        <w:t>______________________________________________________________________</w:t>
      </w:r>
    </w:p>
    <w:p w14:paraId="688ED0F4"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(должность, организация, ФИО)</w:t>
      </w:r>
    </w:p>
    <w:p w14:paraId="49F31288"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_________________________________________________________________________________________________________________</w:t>
      </w:r>
    </w:p>
    <w:p w14:paraId="0D1AC8D8"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p>
    <w:p w14:paraId="5797CD5A"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в соответствии с  частью 1 статьи 20 Федерального закона от 21.11.2011 № 323–ФЗ «Об основах охраны здоровья граждан в Российской  Федерации»</w:t>
      </w:r>
    </w:p>
    <w:p w14:paraId="75ADC916"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p>
    <w:p w14:paraId="27085791"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даю согласие пройти скрининговое тестирование на алкоголь с применением </w:t>
      </w:r>
      <w:r w:rsidRPr="00DB22C0">
        <w:rPr>
          <w:rFonts w:ascii="Times New Roman" w:eastAsia="Times New Roman" w:hAnsi="Times New Roman" w:cs="Times New Roman"/>
          <w:sz w:val="19"/>
          <w:szCs w:val="19"/>
          <w:u w:val="single"/>
          <w:lang w:eastAsia="ru-RU"/>
        </w:rPr>
        <w:t>(отметить нужное)</w:t>
      </w:r>
      <w:r w:rsidRPr="00DB22C0">
        <w:rPr>
          <w:rFonts w:ascii="Times New Roman" w:eastAsia="Times New Roman" w:hAnsi="Times New Roman" w:cs="Times New Roman"/>
          <w:sz w:val="19"/>
          <w:szCs w:val="19"/>
          <w:lang w:eastAsia="ru-RU"/>
        </w:rPr>
        <w:t>:</w:t>
      </w:r>
    </w:p>
    <w:p w14:paraId="061411D9"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p>
    <w:p w14:paraId="4AFD5FD6" w14:textId="77777777" w:rsidR="00956199" w:rsidRPr="00DB22C0" w:rsidRDefault="00956199" w:rsidP="00956199">
      <w:pPr>
        <w:spacing w:after="0" w:line="240" w:lineRule="auto"/>
        <w:jc w:val="both"/>
        <w:rPr>
          <w:rFonts w:ascii="Times New Roman" w:eastAsia="Times New Roman" w:hAnsi="Times New Roman" w:cs="Times New Roman"/>
          <w:sz w:val="19"/>
          <w:szCs w:val="19"/>
          <w:u w:val="single"/>
          <w:lang w:eastAsia="ru-RU"/>
        </w:rPr>
      </w:pPr>
      <w:r w:rsidRPr="00DB22C0">
        <w:rPr>
          <w:rFonts w:ascii="Times New Roman" w:eastAsia="Times New Roman" w:hAnsi="Times New Roman" w:cs="Times New Roman"/>
          <w:sz w:val="19"/>
          <w:szCs w:val="19"/>
          <w:lang w:eastAsia="ru-RU"/>
        </w:rPr>
        <w:t>□  алкотестера ___________________________________________________________.</w:t>
      </w:r>
    </w:p>
    <w:p w14:paraId="755282CF"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(марка, модель)</w:t>
      </w:r>
    </w:p>
    <w:p w14:paraId="797138E1"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p>
    <w:p w14:paraId="07A00F58"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p>
    <w:p w14:paraId="22796356"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25E48ED8"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p>
    <w:p w14:paraId="4C48BB93"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p>
    <w:p w14:paraId="1D50DEB4"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p>
    <w:p w14:paraId="427C733C"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p>
    <w:p w14:paraId="3B5DA874" w14:textId="77777777" w:rsidR="00956199" w:rsidRPr="00DB22C0" w:rsidRDefault="00956199" w:rsidP="00956199">
      <w:pPr>
        <w:spacing w:after="0" w:line="240" w:lineRule="exac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              ______________________________</w:t>
      </w:r>
      <w:r w:rsidRPr="00DB22C0">
        <w:rPr>
          <w:rFonts w:ascii="Times New Roman" w:eastAsia="Times New Roman" w:hAnsi="Times New Roman" w:cs="Times New Roman"/>
          <w:sz w:val="19"/>
          <w:szCs w:val="19"/>
          <w:lang w:eastAsia="ru-RU"/>
        </w:rPr>
        <w:tab/>
        <w:t xml:space="preserve">              __________________________________</w:t>
      </w:r>
    </w:p>
    <w:p w14:paraId="131433F3" w14:textId="77777777" w:rsidR="00956199" w:rsidRPr="00DB22C0" w:rsidRDefault="00956199" w:rsidP="00956199">
      <w:pPr>
        <w:spacing w:after="0" w:line="240" w:lineRule="exac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ab/>
        <w:t xml:space="preserve">      (дата)                                                                     (подпись)</w:t>
      </w:r>
      <w:r w:rsidRPr="00DB22C0">
        <w:rPr>
          <w:rFonts w:ascii="Times New Roman" w:eastAsia="Times New Roman" w:hAnsi="Times New Roman" w:cs="Times New Roman"/>
          <w:sz w:val="19"/>
          <w:szCs w:val="19"/>
          <w:lang w:eastAsia="ru-RU"/>
        </w:rPr>
        <w:tab/>
        <w:t xml:space="preserve">                                           (расшифровка подписи)</w:t>
      </w:r>
    </w:p>
    <w:p w14:paraId="0919A189" w14:textId="77777777" w:rsidR="00956199" w:rsidRPr="00DB22C0" w:rsidRDefault="00956199" w:rsidP="00956199">
      <w:pPr>
        <w:spacing w:after="0" w:line="240" w:lineRule="exact"/>
        <w:rPr>
          <w:rFonts w:ascii="Times New Roman" w:eastAsia="Times New Roman" w:hAnsi="Times New Roman" w:cs="Times New Roman"/>
          <w:sz w:val="19"/>
          <w:szCs w:val="19"/>
          <w:lang w:eastAsia="ru-RU"/>
        </w:rPr>
      </w:pPr>
    </w:p>
    <w:p w14:paraId="3756B759" w14:textId="77777777" w:rsidR="00956199" w:rsidRPr="00DB22C0" w:rsidRDefault="00956199" w:rsidP="00956199">
      <w:pPr>
        <w:spacing w:after="0" w:line="240" w:lineRule="exact"/>
        <w:rPr>
          <w:rFonts w:ascii="Times New Roman" w:eastAsia="Times New Roman" w:hAnsi="Times New Roman" w:cs="Times New Roman"/>
          <w:sz w:val="19"/>
          <w:szCs w:val="19"/>
          <w:lang w:eastAsia="ru-RU"/>
        </w:rPr>
      </w:pPr>
    </w:p>
    <w:p w14:paraId="14C49C1D"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p>
    <w:p w14:paraId="55A5C2A6"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bookmarkStart w:id="49" w:name="_Hlk152755873"/>
      <w:r w:rsidRPr="00DB22C0">
        <w:rPr>
          <w:rFonts w:ascii="Times New Roman" w:eastAsia="Times New Roman" w:hAnsi="Times New Roman" w:cs="Times New Roman"/>
          <w:sz w:val="19"/>
          <w:szCs w:val="19"/>
          <w:lang w:eastAsia="ru-RU"/>
        </w:rPr>
        <w:br w:type="page" w:clear="all"/>
      </w:r>
      <w:r w:rsidRPr="00DB22C0">
        <w:rPr>
          <w:rFonts w:ascii="Times New Roman" w:eastAsia="Times New Roman" w:hAnsi="Times New Roman" w:cs="Times New Roman"/>
          <w:sz w:val="19"/>
          <w:szCs w:val="19"/>
          <w:lang w:eastAsia="ru-RU"/>
        </w:rPr>
        <w:lastRenderedPageBreak/>
        <w:t>Приложение № 6</w:t>
      </w:r>
    </w:p>
    <w:bookmarkEnd w:id="49"/>
    <w:p w14:paraId="53294A66"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к Инструкции по организации</w:t>
      </w:r>
    </w:p>
    <w:p w14:paraId="7217FAB3"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пропускного и внутриобъектового</w:t>
      </w:r>
    </w:p>
    <w:p w14:paraId="1CF9A874"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режимов на объектах капитального</w:t>
      </w:r>
    </w:p>
    <w:p w14:paraId="30C034B2"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строительства, линейных объектах</w:t>
      </w:r>
    </w:p>
    <w:p w14:paraId="58B2603D" w14:textId="77777777" w:rsidR="00956199" w:rsidRPr="00DB22C0" w:rsidRDefault="00956199" w:rsidP="00956199">
      <w:pPr>
        <w:spacing w:after="0" w:line="240" w:lineRule="auto"/>
        <w:jc w:val="right"/>
        <w:rPr>
          <w:rFonts w:ascii="Times New Roman" w:eastAsia="Times New Roman" w:hAnsi="Times New Roman" w:cs="Times New Roman"/>
          <w:b/>
          <w:bCs/>
          <w:sz w:val="19"/>
          <w:szCs w:val="19"/>
          <w:lang w:eastAsia="ru-RU"/>
        </w:rPr>
      </w:pPr>
    </w:p>
    <w:p w14:paraId="4E22DA41" w14:textId="77777777" w:rsidR="00956199" w:rsidRPr="00DB22C0" w:rsidRDefault="00956199" w:rsidP="00956199">
      <w:pPr>
        <w:spacing w:after="0" w:line="240" w:lineRule="exact"/>
        <w:jc w:val="right"/>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Общество с ограниченной ответственностью</w:t>
      </w:r>
    </w:p>
    <w:p w14:paraId="2A1BBE24"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b/>
          <w:bCs/>
          <w:sz w:val="19"/>
          <w:szCs w:val="19"/>
          <w:lang w:eastAsia="ru-RU"/>
        </w:rPr>
        <w:t xml:space="preserve"> «Тюменская строительная компания»</w:t>
      </w:r>
    </w:p>
    <w:p w14:paraId="055A2C58"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625000, Тюменская область, г.о. город Тюмень,</w:t>
      </w:r>
    </w:p>
    <w:p w14:paraId="6F63E776"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г. Тюмень, ул. 8 Марта, д. 1, этаж 8, помещ. 64</w:t>
      </w:r>
    </w:p>
    <w:p w14:paraId="66B37C3F"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Контактный телефон: 8 (3452) 56–00–99</w:t>
      </w:r>
    </w:p>
    <w:p w14:paraId="0EB269C3"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Е–</w:t>
      </w:r>
      <w:r w:rsidRPr="00DB22C0">
        <w:rPr>
          <w:rFonts w:ascii="Times New Roman" w:eastAsia="Times New Roman" w:hAnsi="Times New Roman" w:cs="Times New Roman"/>
          <w:sz w:val="19"/>
          <w:szCs w:val="19"/>
          <w:lang w:val="en-US" w:eastAsia="ru-RU"/>
        </w:rPr>
        <w:t>mail</w:t>
      </w:r>
      <w:r w:rsidRPr="00DB22C0">
        <w:rPr>
          <w:rFonts w:ascii="Times New Roman" w:eastAsia="Times New Roman" w:hAnsi="Times New Roman" w:cs="Times New Roman"/>
          <w:sz w:val="19"/>
          <w:szCs w:val="19"/>
          <w:lang w:eastAsia="ru-RU"/>
        </w:rPr>
        <w:t xml:space="preserve">: </w:t>
      </w:r>
      <w:r w:rsidRPr="00DB22C0">
        <w:rPr>
          <w:rFonts w:ascii="Times New Roman" w:eastAsia="Times New Roman" w:hAnsi="Times New Roman" w:cs="Times New Roman"/>
          <w:b/>
          <w:bCs/>
          <w:sz w:val="19"/>
          <w:szCs w:val="19"/>
          <w:lang w:val="en-US" w:eastAsia="ru-RU"/>
        </w:rPr>
        <w:t>tsk</w:t>
      </w:r>
      <w:r w:rsidRPr="00DB22C0">
        <w:rPr>
          <w:rFonts w:ascii="Times New Roman" w:eastAsia="Times New Roman" w:hAnsi="Times New Roman" w:cs="Times New Roman"/>
          <w:b/>
          <w:bCs/>
          <w:sz w:val="19"/>
          <w:szCs w:val="19"/>
          <w:lang w:eastAsia="ru-RU"/>
        </w:rPr>
        <w:t>@</w:t>
      </w:r>
      <w:r w:rsidRPr="00DB22C0">
        <w:rPr>
          <w:rFonts w:ascii="Times New Roman" w:eastAsia="Times New Roman" w:hAnsi="Times New Roman" w:cs="Times New Roman"/>
          <w:b/>
          <w:bCs/>
          <w:sz w:val="19"/>
          <w:szCs w:val="19"/>
          <w:lang w:val="en-US" w:eastAsia="ru-RU"/>
        </w:rPr>
        <w:t>paritet</w:t>
      </w:r>
      <w:r w:rsidRPr="00DB22C0">
        <w:rPr>
          <w:rFonts w:ascii="Times New Roman" w:eastAsia="Times New Roman" w:hAnsi="Times New Roman" w:cs="Times New Roman"/>
          <w:b/>
          <w:bCs/>
          <w:sz w:val="19"/>
          <w:szCs w:val="19"/>
          <w:lang w:eastAsia="ru-RU"/>
        </w:rPr>
        <w:t>72.</w:t>
      </w:r>
      <w:r w:rsidRPr="00DB22C0">
        <w:rPr>
          <w:rFonts w:ascii="Times New Roman" w:eastAsia="Times New Roman" w:hAnsi="Times New Roman" w:cs="Times New Roman"/>
          <w:b/>
          <w:bCs/>
          <w:sz w:val="19"/>
          <w:szCs w:val="19"/>
          <w:lang w:val="en-US" w:eastAsia="ru-RU"/>
        </w:rPr>
        <w:t>ru</w:t>
      </w:r>
    </w:p>
    <w:p w14:paraId="6D900E64"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ИНН/ КПП 7202214946/720301001</w:t>
      </w:r>
    </w:p>
    <w:p w14:paraId="4A850724"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ОГРН 1107232046063</w:t>
      </w:r>
    </w:p>
    <w:p w14:paraId="6C6FD0CF" w14:textId="77777777" w:rsidR="00956199" w:rsidRPr="00DB22C0" w:rsidRDefault="00956199" w:rsidP="00956199">
      <w:pPr>
        <w:pBdr>
          <w:top w:val="none" w:sz="0" w:space="0" w:color="000000"/>
          <w:left w:val="none" w:sz="0" w:space="0" w:color="000000"/>
          <w:bottom w:val="single" w:sz="12" w:space="1" w:color="000000"/>
          <w:right w:val="none" w:sz="0" w:space="0" w:color="000000"/>
        </w:pBdr>
        <w:spacing w:after="0" w:line="360" w:lineRule="auto"/>
        <w:jc w:val="right"/>
        <w:rPr>
          <w:rFonts w:ascii="Trebuchet MS" w:eastAsia="Times New Roman" w:hAnsi="Trebuchet MS" w:cs="Trebuchet MS"/>
          <w:b/>
          <w:bCs/>
          <w:sz w:val="19"/>
          <w:szCs w:val="19"/>
          <w:u w:val="single"/>
          <w:lang w:eastAsia="ar-SA"/>
        </w:rPr>
      </w:pPr>
    </w:p>
    <w:p w14:paraId="18AA8226" w14:textId="77777777" w:rsidR="00956199" w:rsidRPr="00DB22C0" w:rsidRDefault="00956199" w:rsidP="00956199">
      <w:pPr>
        <w:jc w:val="center"/>
        <w:rPr>
          <w:rFonts w:ascii="Times New Roman" w:eastAsia="Times New Roman" w:hAnsi="Times New Roman" w:cs="Times New Roman"/>
          <w:b/>
          <w:bCs/>
          <w:sz w:val="19"/>
          <w:szCs w:val="19"/>
          <w:lang w:eastAsia="ru-RU"/>
        </w:rPr>
      </w:pPr>
    </w:p>
    <w:p w14:paraId="604FA37A" w14:textId="77777777" w:rsidR="00956199" w:rsidRPr="00DB22C0" w:rsidRDefault="00956199" w:rsidP="00956199">
      <w:pPr>
        <w:jc w:val="center"/>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Акт о состоянии работника, отстраненного от работы</w:t>
      </w:r>
    </w:p>
    <w:p w14:paraId="6A3F5795"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1. Дата составления акта (число, месяц, год): ______________________________________________</w:t>
      </w:r>
    </w:p>
    <w:p w14:paraId="1B0FEE49"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2. Время составления акта (часы, минуты):________________________________________________</w:t>
      </w:r>
    </w:p>
    <w:p w14:paraId="4D35235C"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3. Место составления акта:______________________________________________________________</w:t>
      </w:r>
    </w:p>
    <w:p w14:paraId="0A9A6D25"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4. Фамилия, имя, отчество (при наличии) работника, отстраненного от работы _____________________________________________________________________________________</w:t>
      </w:r>
    </w:p>
    <w:p w14:paraId="6159ED6B"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5. Должность/место работы (организация) работника, отстраненного от работы      </w:t>
      </w:r>
    </w:p>
    <w:p w14:paraId="51F61EED"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_____________________________________________________________________________________</w:t>
      </w:r>
    </w:p>
    <w:p w14:paraId="6A0D4A01"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6. Фамилия, имя, отчество/должность лиц, составивших акт:</w:t>
      </w:r>
    </w:p>
    <w:p w14:paraId="1ADCF563"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__________________________________________________________________________________________________________________________________________________________________________</w:t>
      </w:r>
    </w:p>
    <w:p w14:paraId="29BE9575"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7.  Наличие критериев, дающих основание полагать, что работник находится в состоянии алкогольного опьянения (нужное подчеркнуть):</w:t>
      </w:r>
    </w:p>
    <w:p w14:paraId="0F786FB7"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запах алкоголя изо рта</w:t>
      </w:r>
    </w:p>
    <w:p w14:paraId="1A627A87"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неустойчивость позы</w:t>
      </w:r>
    </w:p>
    <w:p w14:paraId="4F03459D"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нарушение речи</w:t>
      </w:r>
    </w:p>
    <w:p w14:paraId="4B927732"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резкое изменение окраски кожных покровов лица</w:t>
      </w:r>
    </w:p>
    <w:p w14:paraId="4CF386DD"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поведение, не соответствующее обстановке</w:t>
      </w:r>
    </w:p>
    <w:p w14:paraId="3589B3FD"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наличие алкоголя в выдыхаемом воздухе, определяемое техническими средствами    индикации (алкотестером)</w:t>
      </w:r>
    </w:p>
    <w:p w14:paraId="7ECAB35E"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8. Краткое описание обстоятельств отстранения от работы:__________________________________</w:t>
      </w:r>
    </w:p>
    <w:p w14:paraId="415021C6"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_____________________________________________________________________________________</w:t>
      </w:r>
    </w:p>
    <w:p w14:paraId="3A2C6FE3"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_____________________________________________________________________________________</w:t>
      </w:r>
    </w:p>
    <w:p w14:paraId="55CD31D4"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_____________________________________________________________________________________</w:t>
      </w:r>
    </w:p>
    <w:p w14:paraId="3BFD6E1A"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9. Работник, отстраненный от работы, с актом ознакомлен:</w:t>
      </w:r>
    </w:p>
    <w:p w14:paraId="0475BE5B"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_____________________________________________________________________________________</w:t>
      </w:r>
    </w:p>
    <w:p w14:paraId="3414538B"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(подпись/дата)</w:t>
      </w:r>
    </w:p>
    <w:p w14:paraId="0AD5D4F7"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10.  Работник, отстраненный от работы, отказался от подписи либо не понимает значение своих действий и обращенных к нему вопросов, в силу чего ознакомить его с актом непосредственно после составления не представилось возможным:</w:t>
      </w:r>
    </w:p>
    <w:p w14:paraId="4857B68F"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_____________________________________________________________________________________</w:t>
      </w:r>
    </w:p>
    <w:p w14:paraId="680379F1"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p>
    <w:p w14:paraId="686A0544"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Подписи лиц, составивших акт:</w:t>
      </w:r>
    </w:p>
    <w:p w14:paraId="4658DF10" w14:textId="5CB10C32"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________________________</w:t>
      </w:r>
      <w:r w:rsidR="00305222" w:rsidRPr="00DB22C0">
        <w:rPr>
          <w:rFonts w:ascii="Times New Roman" w:eastAsia="Times New Roman" w:hAnsi="Times New Roman" w:cs="Times New Roman"/>
          <w:sz w:val="19"/>
          <w:szCs w:val="19"/>
          <w:lang w:eastAsia="ru-RU"/>
        </w:rPr>
        <w:t>_______</w:t>
      </w:r>
      <w:r w:rsidRPr="00DB22C0">
        <w:rPr>
          <w:rFonts w:ascii="Times New Roman" w:eastAsia="Times New Roman" w:hAnsi="Times New Roman" w:cs="Times New Roman"/>
          <w:sz w:val="19"/>
          <w:szCs w:val="19"/>
          <w:lang w:eastAsia="ru-RU"/>
        </w:rPr>
        <w:t xml:space="preserve">      </w:t>
      </w:r>
      <w:r w:rsidR="00305222" w:rsidRPr="00DB22C0">
        <w:rPr>
          <w:rFonts w:ascii="Times New Roman" w:eastAsia="Times New Roman" w:hAnsi="Times New Roman" w:cs="Times New Roman"/>
          <w:sz w:val="19"/>
          <w:szCs w:val="19"/>
          <w:lang w:eastAsia="ru-RU"/>
        </w:rPr>
        <w:t xml:space="preserve">                </w:t>
      </w:r>
      <w:r w:rsidRPr="00DB22C0">
        <w:rPr>
          <w:rFonts w:ascii="Times New Roman" w:eastAsia="Times New Roman" w:hAnsi="Times New Roman" w:cs="Times New Roman"/>
          <w:sz w:val="19"/>
          <w:szCs w:val="19"/>
          <w:lang w:eastAsia="ru-RU"/>
        </w:rPr>
        <w:t>____________________</w:t>
      </w:r>
      <w:r w:rsidR="00305222" w:rsidRPr="00DB22C0">
        <w:rPr>
          <w:rFonts w:ascii="Times New Roman" w:eastAsia="Times New Roman" w:hAnsi="Times New Roman" w:cs="Times New Roman"/>
          <w:sz w:val="19"/>
          <w:szCs w:val="19"/>
          <w:lang w:eastAsia="ru-RU"/>
        </w:rPr>
        <w:t>_________</w:t>
      </w:r>
      <w:r w:rsidRPr="00DB22C0">
        <w:rPr>
          <w:rFonts w:ascii="Times New Roman" w:eastAsia="Times New Roman" w:hAnsi="Times New Roman" w:cs="Times New Roman"/>
          <w:sz w:val="19"/>
          <w:szCs w:val="19"/>
          <w:lang w:eastAsia="ru-RU"/>
        </w:rPr>
        <w:tab/>
        <w:t xml:space="preserve">  ____________________</w:t>
      </w:r>
      <w:r w:rsidR="00305222" w:rsidRPr="00DB22C0">
        <w:rPr>
          <w:rFonts w:ascii="Times New Roman" w:eastAsia="Times New Roman" w:hAnsi="Times New Roman" w:cs="Times New Roman"/>
          <w:sz w:val="19"/>
          <w:szCs w:val="19"/>
          <w:lang w:eastAsia="ru-RU"/>
        </w:rPr>
        <w:t>___________</w:t>
      </w:r>
    </w:p>
    <w:p w14:paraId="5A724F17" w14:textId="447C290E"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w:t>
      </w:r>
      <w:r w:rsidR="00305222" w:rsidRPr="00DB22C0">
        <w:rPr>
          <w:rFonts w:ascii="Times New Roman" w:eastAsia="Times New Roman" w:hAnsi="Times New Roman" w:cs="Times New Roman"/>
          <w:sz w:val="19"/>
          <w:szCs w:val="19"/>
          <w:lang w:eastAsia="ru-RU"/>
        </w:rPr>
        <w:t xml:space="preserve">         </w:t>
      </w:r>
      <w:r w:rsidRPr="00DB22C0">
        <w:rPr>
          <w:rFonts w:ascii="Times New Roman" w:eastAsia="Times New Roman" w:hAnsi="Times New Roman" w:cs="Times New Roman"/>
          <w:sz w:val="19"/>
          <w:szCs w:val="19"/>
          <w:lang w:eastAsia="ru-RU"/>
        </w:rPr>
        <w:t xml:space="preserve"> (должность)        </w:t>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t xml:space="preserve">                               (подпись)</w:t>
      </w:r>
      <w:r w:rsidRPr="00DB22C0">
        <w:rPr>
          <w:rFonts w:ascii="Times New Roman" w:eastAsia="Times New Roman" w:hAnsi="Times New Roman" w:cs="Times New Roman"/>
          <w:sz w:val="19"/>
          <w:szCs w:val="19"/>
          <w:lang w:eastAsia="ru-RU"/>
        </w:rPr>
        <w:tab/>
        <w:t xml:space="preserve">                                   (расшифровка подписи)</w:t>
      </w:r>
    </w:p>
    <w:p w14:paraId="6E50FCDF"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         _______________________________</w:t>
      </w:r>
      <w:r w:rsidRPr="00DB22C0">
        <w:rPr>
          <w:rFonts w:ascii="Times New Roman" w:eastAsia="Times New Roman" w:hAnsi="Times New Roman" w:cs="Times New Roman"/>
          <w:sz w:val="19"/>
          <w:szCs w:val="19"/>
          <w:lang w:eastAsia="ru-RU"/>
        </w:rPr>
        <w:tab/>
        <w:t xml:space="preserve">   ________________________________</w:t>
      </w:r>
    </w:p>
    <w:p w14:paraId="3401D6D9"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(должность)        </w:t>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t xml:space="preserve">                               (подпись)</w:t>
      </w:r>
      <w:r w:rsidRPr="00DB22C0">
        <w:rPr>
          <w:rFonts w:ascii="Times New Roman" w:eastAsia="Times New Roman" w:hAnsi="Times New Roman" w:cs="Times New Roman"/>
          <w:sz w:val="19"/>
          <w:szCs w:val="19"/>
          <w:lang w:eastAsia="ru-RU"/>
        </w:rPr>
        <w:tab/>
        <w:t xml:space="preserve">                                   (расшифровка подписи)</w:t>
      </w:r>
    </w:p>
    <w:p w14:paraId="459C0299"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          _______________________________</w:t>
      </w:r>
      <w:r w:rsidRPr="00DB22C0">
        <w:rPr>
          <w:rFonts w:ascii="Times New Roman" w:eastAsia="Times New Roman" w:hAnsi="Times New Roman" w:cs="Times New Roman"/>
          <w:sz w:val="19"/>
          <w:szCs w:val="19"/>
          <w:lang w:eastAsia="ru-RU"/>
        </w:rPr>
        <w:tab/>
        <w:t xml:space="preserve">   ________________________________</w:t>
      </w:r>
    </w:p>
    <w:p w14:paraId="0D1C712A"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sectPr w:rsidR="00956199" w:rsidRPr="00DB22C0">
          <w:pgSz w:w="11906" w:h="16838"/>
          <w:pgMar w:top="993" w:right="567" w:bottom="1134" w:left="1134" w:header="720" w:footer="709" w:gutter="0"/>
          <w:cols w:space="720"/>
          <w:docGrid w:linePitch="360"/>
        </w:sectPr>
      </w:pPr>
      <w:r w:rsidRPr="00DB22C0">
        <w:rPr>
          <w:rFonts w:ascii="Times New Roman" w:eastAsia="Times New Roman" w:hAnsi="Times New Roman" w:cs="Times New Roman"/>
          <w:sz w:val="19"/>
          <w:szCs w:val="19"/>
          <w:lang w:eastAsia="ru-RU"/>
        </w:rPr>
        <w:t xml:space="preserve">                          (должность)        </w:t>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t xml:space="preserve">                               (подпись)</w:t>
      </w:r>
      <w:r w:rsidRPr="00DB22C0">
        <w:rPr>
          <w:rFonts w:ascii="Times New Roman" w:eastAsia="Times New Roman" w:hAnsi="Times New Roman" w:cs="Times New Roman"/>
          <w:sz w:val="19"/>
          <w:szCs w:val="19"/>
          <w:lang w:eastAsia="ru-RU"/>
        </w:rPr>
        <w:tab/>
        <w:t xml:space="preserve">                                   (расшифровка подписи)</w:t>
      </w:r>
    </w:p>
    <w:p w14:paraId="172E19F9" w14:textId="77777777" w:rsidR="00956199" w:rsidRPr="00DB22C0" w:rsidRDefault="00956199" w:rsidP="00956199">
      <w:pPr>
        <w:spacing w:after="0" w:line="220" w:lineRule="exact"/>
        <w:ind w:right="142"/>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lastRenderedPageBreak/>
        <w:t>Приложение № 7</w:t>
      </w:r>
      <w:r w:rsidRPr="00DB22C0">
        <w:rPr>
          <w:rFonts w:ascii="Times New Roman" w:eastAsia="Calibri" w:hAnsi="Times New Roman" w:cs="Times New Roman"/>
          <w:sz w:val="19"/>
          <w:szCs w:val="19"/>
        </w:rPr>
        <w:br/>
        <w:t>к Инструкции по организации</w:t>
      </w:r>
    </w:p>
    <w:p w14:paraId="5EA72465" w14:textId="77777777" w:rsidR="00956199" w:rsidRPr="00DB22C0" w:rsidRDefault="00956199" w:rsidP="00956199">
      <w:pPr>
        <w:spacing w:after="0" w:line="220" w:lineRule="exact"/>
        <w:ind w:right="142"/>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пропускного и внутриобъектового</w:t>
      </w:r>
    </w:p>
    <w:p w14:paraId="4D2C26B5" w14:textId="77777777" w:rsidR="00956199" w:rsidRPr="00DB22C0" w:rsidRDefault="00956199" w:rsidP="00956199">
      <w:pPr>
        <w:spacing w:after="0" w:line="220" w:lineRule="exact"/>
        <w:ind w:right="142"/>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режимов на объектах капитального</w:t>
      </w:r>
    </w:p>
    <w:p w14:paraId="31D5DCCC" w14:textId="77777777" w:rsidR="00956199" w:rsidRPr="00DB22C0" w:rsidRDefault="00956199" w:rsidP="00956199">
      <w:pPr>
        <w:spacing w:after="0" w:line="220" w:lineRule="exact"/>
        <w:ind w:right="142"/>
        <w:jc w:val="right"/>
        <w:rPr>
          <w:rFonts w:ascii="Times New Roman" w:eastAsia="Times New Roman" w:hAnsi="Times New Roman" w:cs="Times New Roman"/>
          <w:sz w:val="19"/>
          <w:szCs w:val="19"/>
          <w:lang w:eastAsia="ru-RU"/>
        </w:rPr>
      </w:pPr>
      <w:r w:rsidRPr="00DB22C0">
        <w:rPr>
          <w:rFonts w:ascii="Times New Roman" w:eastAsia="Calibri" w:hAnsi="Times New Roman" w:cs="Times New Roman"/>
          <w:sz w:val="19"/>
          <w:szCs w:val="19"/>
        </w:rPr>
        <w:t>строительства, линейных объектах</w:t>
      </w:r>
    </w:p>
    <w:p w14:paraId="74845F4A"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__________________________________________</w:t>
      </w:r>
    </w:p>
    <w:p w14:paraId="15488A47"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(наименование организации)</w:t>
      </w:r>
    </w:p>
    <w:p w14:paraId="1AED8AF4" w14:textId="77777777" w:rsidR="00956199" w:rsidRPr="00DB22C0" w:rsidRDefault="00956199" w:rsidP="00956199">
      <w:pPr>
        <w:shd w:val="clear" w:color="auto" w:fill="FFFFFF"/>
        <w:spacing w:before="100" w:beforeAutospacing="1" w:after="100" w:afterAutospacing="1" w:line="240" w:lineRule="auto"/>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Журнал</w:t>
      </w:r>
      <w:r w:rsidRPr="00DB22C0">
        <w:rPr>
          <w:rFonts w:ascii="Times New Roman" w:eastAsia="Times New Roman" w:hAnsi="Times New Roman" w:cs="Times New Roman"/>
          <w:color w:val="22272F"/>
          <w:sz w:val="19"/>
          <w:szCs w:val="19"/>
          <w:lang w:eastAsia="ru-RU"/>
        </w:rPr>
        <w:br/>
        <w:t>учета транспортных средств</w:t>
      </w:r>
    </w:p>
    <w:p w14:paraId="25F87F38" w14:textId="77777777" w:rsidR="00956199" w:rsidRPr="00DB22C0" w:rsidRDefault="00956199" w:rsidP="00956199">
      <w:pPr>
        <w:spacing w:after="0" w:line="240" w:lineRule="auto"/>
        <w:ind w:firstLine="567"/>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Начат _____________ 20 ___ года</w:t>
      </w:r>
    </w:p>
    <w:p w14:paraId="4935533F" w14:textId="77777777" w:rsidR="00956199" w:rsidRPr="00DB22C0" w:rsidRDefault="00956199" w:rsidP="00956199">
      <w:pPr>
        <w:spacing w:after="0" w:line="240" w:lineRule="auto"/>
        <w:ind w:firstLine="567"/>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Окончен____________ 20 ___ года</w:t>
      </w:r>
    </w:p>
    <w:p w14:paraId="1DC771CE" w14:textId="77777777" w:rsidR="00956199" w:rsidRPr="00DB22C0" w:rsidRDefault="00956199" w:rsidP="00956199">
      <w:pPr>
        <w:spacing w:after="0" w:line="240" w:lineRule="auto"/>
        <w:ind w:firstLine="567"/>
        <w:jc w:val="center"/>
        <w:rPr>
          <w:rFonts w:ascii="Times New Roman" w:eastAsia="Times New Roman" w:hAnsi="Times New Roman" w:cs="Times New Roman"/>
          <w:sz w:val="19"/>
          <w:szCs w:val="19"/>
          <w:lang w:eastAsia="zh-CN"/>
        </w:rPr>
      </w:pPr>
    </w:p>
    <w:p w14:paraId="07659E1E" w14:textId="77777777" w:rsidR="00956199" w:rsidRPr="00DB22C0" w:rsidRDefault="00956199" w:rsidP="00956199">
      <w:pPr>
        <w:spacing w:after="0" w:line="240" w:lineRule="auto"/>
        <w:ind w:firstLine="567"/>
        <w:jc w:val="center"/>
        <w:rPr>
          <w:rFonts w:ascii="Times New Roman" w:eastAsia="Times New Roman" w:hAnsi="Times New Roman" w:cs="Times New Roman"/>
          <w:sz w:val="19"/>
          <w:szCs w:val="19"/>
          <w:lang w:eastAsia="zh-CN"/>
        </w:rPr>
      </w:pPr>
    </w:p>
    <w:tbl>
      <w:tblPr>
        <w:tblW w:w="14616" w:type="dxa"/>
        <w:shd w:val="clear" w:color="auto" w:fill="FFFFFF"/>
        <w:tblCellMar>
          <w:top w:w="15" w:type="dxa"/>
          <w:left w:w="15" w:type="dxa"/>
          <w:bottom w:w="15" w:type="dxa"/>
          <w:right w:w="15" w:type="dxa"/>
        </w:tblCellMar>
        <w:tblLook w:val="04A0" w:firstRow="1" w:lastRow="0" w:firstColumn="1" w:lastColumn="0" w:noHBand="0" w:noVBand="1"/>
      </w:tblPr>
      <w:tblGrid>
        <w:gridCol w:w="739"/>
        <w:gridCol w:w="1347"/>
        <w:gridCol w:w="2818"/>
        <w:gridCol w:w="2533"/>
        <w:gridCol w:w="2955"/>
        <w:gridCol w:w="1405"/>
        <w:gridCol w:w="1405"/>
        <w:gridCol w:w="1414"/>
      </w:tblGrid>
      <w:tr w:rsidR="00956199" w:rsidRPr="00DB22C0" w14:paraId="505958DF"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606F93CD" w14:textId="77777777" w:rsidR="00956199" w:rsidRPr="00DB22C0" w:rsidRDefault="00956199" w:rsidP="006D1B8A">
            <w:pPr>
              <w:spacing w:after="0" w:line="240" w:lineRule="auto"/>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п/п</w:t>
            </w: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33861470" w14:textId="77777777" w:rsidR="00956199" w:rsidRPr="00DB22C0" w:rsidRDefault="00956199" w:rsidP="006D1B8A">
            <w:pPr>
              <w:spacing w:after="0" w:line="240" w:lineRule="auto"/>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Дата</w:t>
            </w:r>
          </w:p>
          <w:p w14:paraId="39CAD4EB" w14:textId="77777777" w:rsidR="00956199" w:rsidRPr="00DB22C0" w:rsidRDefault="00956199" w:rsidP="006D1B8A">
            <w:pPr>
              <w:spacing w:after="0" w:line="240" w:lineRule="auto"/>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заезда (выезда)</w:t>
            </w: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557191B" w14:textId="77777777" w:rsidR="00956199" w:rsidRPr="00DB22C0" w:rsidRDefault="00956199" w:rsidP="006D1B8A">
            <w:pPr>
              <w:spacing w:after="0" w:line="220" w:lineRule="exact"/>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Сведения о транспортном средстве </w:t>
            </w:r>
          </w:p>
          <w:p w14:paraId="696B0390" w14:textId="77777777" w:rsidR="00956199" w:rsidRPr="00DB22C0" w:rsidRDefault="00956199" w:rsidP="006D1B8A">
            <w:pPr>
              <w:spacing w:after="0" w:line="220" w:lineRule="exact"/>
              <w:jc w:val="center"/>
              <w:rPr>
                <w:rFonts w:ascii="Times New Roman" w:eastAsia="Times New Roman" w:hAnsi="Times New Roman" w:cs="Times New Roman"/>
                <w:color w:val="22272F"/>
                <w:sz w:val="19"/>
                <w:szCs w:val="19"/>
                <w:lang w:eastAsia="ru-RU"/>
              </w:rPr>
            </w:pPr>
            <w:r w:rsidRPr="00DB22C0">
              <w:rPr>
                <w:rFonts w:ascii="Times New Roman" w:eastAsia="Calibri" w:hAnsi="Times New Roman" w:cs="Times New Roman"/>
                <w:color w:val="22272F"/>
                <w:sz w:val="19"/>
                <w:szCs w:val="19"/>
                <w:shd w:val="clear" w:color="auto" w:fill="FFFFFF"/>
              </w:rPr>
              <w:t>(марка, модель, государственный регистрационный знак)</w:t>
            </w: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49749496" w14:textId="77777777" w:rsidR="00956199" w:rsidRPr="00DB22C0" w:rsidRDefault="00956199" w:rsidP="006D1B8A">
            <w:pPr>
              <w:spacing w:after="0" w:line="240" w:lineRule="auto"/>
              <w:jc w:val="center"/>
              <w:rPr>
                <w:rFonts w:ascii="Times New Roman" w:eastAsia="Times New Roman" w:hAnsi="Times New Roman" w:cs="Times New Roman"/>
                <w:color w:val="22272F"/>
                <w:sz w:val="19"/>
                <w:szCs w:val="19"/>
                <w:lang w:eastAsia="ru-RU"/>
              </w:rPr>
            </w:pPr>
            <w:r w:rsidRPr="00DB22C0">
              <w:rPr>
                <w:rFonts w:ascii="Times New Roman" w:eastAsia="Calibri" w:hAnsi="Times New Roman" w:cs="Times New Roman"/>
                <w:color w:val="22272F"/>
                <w:sz w:val="19"/>
                <w:szCs w:val="19"/>
                <w:shd w:val="clear" w:color="auto" w:fill="FFFFFF"/>
              </w:rPr>
              <w:t xml:space="preserve">Организация–владелец транспортного средства  </w:t>
            </w: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18752034" w14:textId="77777777" w:rsidR="00956199" w:rsidRPr="00DB22C0" w:rsidRDefault="00956199" w:rsidP="006D1B8A">
            <w:pPr>
              <w:spacing w:after="0" w:line="240" w:lineRule="auto"/>
              <w:jc w:val="center"/>
              <w:rPr>
                <w:rFonts w:ascii="Times New Roman" w:eastAsia="Times New Roman" w:hAnsi="Times New Roman" w:cs="Times New Roman"/>
                <w:color w:val="22272F"/>
                <w:sz w:val="19"/>
                <w:szCs w:val="19"/>
                <w:lang w:eastAsia="ru-RU"/>
              </w:rPr>
            </w:pPr>
            <w:r w:rsidRPr="00DB22C0">
              <w:rPr>
                <w:rFonts w:ascii="Times New Roman" w:eastAsia="Calibri" w:hAnsi="Times New Roman" w:cs="Times New Roman"/>
                <w:color w:val="000000"/>
                <w:sz w:val="19"/>
                <w:szCs w:val="19"/>
                <w:shd w:val="clear" w:color="auto" w:fill="FFFFFF"/>
              </w:rPr>
              <w:t>ФИО экипажа транспортного средства</w:t>
            </w: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06118F8" w14:textId="77777777" w:rsidR="00956199" w:rsidRPr="00DB22C0" w:rsidRDefault="00956199" w:rsidP="006D1B8A">
            <w:pPr>
              <w:spacing w:after="0" w:line="240" w:lineRule="auto"/>
              <w:ind w:left="-162" w:firstLine="162"/>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Время </w:t>
            </w:r>
          </w:p>
          <w:p w14:paraId="0807D723" w14:textId="77777777" w:rsidR="00956199" w:rsidRPr="00DB22C0" w:rsidRDefault="00956199" w:rsidP="006D1B8A">
            <w:pPr>
              <w:spacing w:after="0" w:line="240" w:lineRule="auto"/>
              <w:ind w:left="-162" w:firstLine="162"/>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заезда</w:t>
            </w: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FD5028D" w14:textId="77777777" w:rsidR="00956199" w:rsidRPr="00DB22C0" w:rsidRDefault="00956199" w:rsidP="006D1B8A">
            <w:pPr>
              <w:spacing w:after="0" w:line="240" w:lineRule="auto"/>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Время выезда</w:t>
            </w: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9CFB4D7" w14:textId="77777777" w:rsidR="00956199" w:rsidRPr="00DB22C0" w:rsidRDefault="00956199" w:rsidP="006D1B8A">
            <w:pPr>
              <w:spacing w:after="0" w:line="240" w:lineRule="auto"/>
              <w:jc w:val="center"/>
              <w:rPr>
                <w:rFonts w:ascii="Times New Roman" w:eastAsia="Times New Roman" w:hAnsi="Times New Roman" w:cs="Times New Roman"/>
                <w:color w:val="22272F"/>
                <w:sz w:val="19"/>
                <w:szCs w:val="19"/>
                <w:lang w:val="en-US" w:eastAsia="ru-RU"/>
              </w:rPr>
            </w:pPr>
            <w:r w:rsidRPr="00DB22C0">
              <w:rPr>
                <w:rFonts w:ascii="Times New Roman" w:eastAsia="Times New Roman" w:hAnsi="Times New Roman" w:cs="Times New Roman"/>
                <w:color w:val="22272F"/>
                <w:sz w:val="19"/>
                <w:szCs w:val="19"/>
                <w:lang w:eastAsia="ru-RU"/>
              </w:rPr>
              <w:t>Подпись дежурного охранника</w:t>
            </w:r>
          </w:p>
        </w:tc>
      </w:tr>
      <w:tr w:rsidR="00956199" w:rsidRPr="00DB22C0" w14:paraId="1798B362"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0EB348C5"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bookmarkStart w:id="50" w:name="_Hlk175925507"/>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0EFB544F"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5ADE0AA7"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134B8C1A"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544A7658"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47AAF0F3"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3EA7219"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427D810"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3537A21F"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58267AB6"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73E763A"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124A6E4F"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4C767B01"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7859B8F1"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518DEC1"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4626467D"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bookmarkEnd w:id="50"/>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56B01FA"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03D82E3A"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325351FC"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417CF867"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25268AC"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E8685D8"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69C996F1"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5B095D5"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270F701"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2C0A720"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324FC40A"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17721202"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0E298D47"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6B1D9942"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698D6938"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710A6714"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37214D06"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394A23E"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820EDCE"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6E820F9F"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3920830F"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F509E9B"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2E17713"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EA1FAC7"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071E8D32"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3A1B7608"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4A8BD398"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71413B04"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6FE143D7"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0E9E3AAE"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bookmarkStart w:id="51" w:name="_Hlk175925553"/>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673DD8AF"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AAEA99C"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29AD9F10"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04BBF70B"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3A010663"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45ECFF1"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45C316F"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49F80C5B"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2FF48B1D"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389A2B0"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62331AE5"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D9B9EAD"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36234ABC"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2F6D9C1"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30C7137"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F603C5A"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0E471CDA"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4BFED9B9"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0AF35FCF"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5AF3442"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1D749A53"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1D512D88"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4E4C89E8"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9535867"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bookmarkEnd w:id="51"/>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3D73606D"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187B5777"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592A9635"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1D1663D"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694C1D15"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28049030"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521C47F2"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200E5D5"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77DEAD5"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4A6A7AC"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3DF3C938"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4ED72BDF"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FBAFA55"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3224D12"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45F37C3D"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28F1FBB1"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6516C5F"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CB765C1"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02C796E0"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bl>
    <w:p w14:paraId="4C7B4BE0"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sectPr w:rsidR="00956199" w:rsidRPr="00DB22C0">
          <w:pgSz w:w="16838" w:h="11906" w:orient="landscape"/>
          <w:pgMar w:top="991" w:right="993" w:bottom="567" w:left="1134" w:header="720" w:footer="709" w:gutter="0"/>
          <w:cols w:space="720"/>
          <w:docGrid w:linePitch="360"/>
        </w:sectPr>
      </w:pPr>
    </w:p>
    <w:p w14:paraId="311ABBC0"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lastRenderedPageBreak/>
        <w:t>Приложение № 8</w:t>
      </w:r>
      <w:r w:rsidRPr="00DB22C0">
        <w:rPr>
          <w:rFonts w:ascii="Times New Roman" w:eastAsia="Calibri" w:hAnsi="Times New Roman" w:cs="Times New Roman"/>
          <w:sz w:val="19"/>
          <w:szCs w:val="19"/>
        </w:rPr>
        <w:br/>
        <w:t>к Инструкции по организации</w:t>
      </w:r>
    </w:p>
    <w:p w14:paraId="69A17363"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пропускного и внутриобъектового</w:t>
      </w:r>
    </w:p>
    <w:p w14:paraId="71D49778"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режимов на объектах капитального</w:t>
      </w:r>
    </w:p>
    <w:p w14:paraId="03C3D620" w14:textId="77777777" w:rsidR="00956199" w:rsidRPr="00DB22C0" w:rsidRDefault="00956199" w:rsidP="00956199">
      <w:pPr>
        <w:spacing w:after="0" w:line="220" w:lineRule="exact"/>
        <w:ind w:right="-1"/>
        <w:jc w:val="right"/>
        <w:rPr>
          <w:rFonts w:ascii="Times New Roman" w:eastAsia="Times New Roman" w:hAnsi="Times New Roman" w:cs="Times New Roman"/>
          <w:sz w:val="19"/>
          <w:szCs w:val="19"/>
          <w:lang w:eastAsia="ru-RU"/>
        </w:rPr>
      </w:pPr>
      <w:r w:rsidRPr="00DB22C0">
        <w:rPr>
          <w:rFonts w:ascii="Times New Roman" w:eastAsia="Calibri" w:hAnsi="Times New Roman" w:cs="Times New Roman"/>
          <w:sz w:val="19"/>
          <w:szCs w:val="19"/>
        </w:rPr>
        <w:t>строительства, линейных объектах</w:t>
      </w:r>
    </w:p>
    <w:p w14:paraId="0AFA4319" w14:textId="77777777" w:rsidR="00956199" w:rsidRPr="00DB22C0" w:rsidRDefault="00956199" w:rsidP="00956199">
      <w:pPr>
        <w:widowControl w:val="0"/>
        <w:spacing w:after="0" w:line="220" w:lineRule="exact"/>
        <w:ind w:right="-1"/>
        <w:jc w:val="right"/>
        <w:rPr>
          <w:rFonts w:ascii="Times New Roman" w:eastAsia="Times New Roman" w:hAnsi="Times New Roman" w:cs="Times New Roman"/>
          <w:sz w:val="19"/>
          <w:szCs w:val="19"/>
          <w:lang w:eastAsia="ru-RU"/>
        </w:rPr>
      </w:pPr>
    </w:p>
    <w:p w14:paraId="3DECD5C6" w14:textId="77777777" w:rsidR="00956199" w:rsidRPr="00DB22C0" w:rsidRDefault="00956199" w:rsidP="00956199">
      <w:pPr>
        <w:widowControl w:val="0"/>
        <w:spacing w:after="0" w:line="220" w:lineRule="exact"/>
        <w:ind w:left="12036"/>
        <w:jc w:val="both"/>
        <w:rPr>
          <w:rFonts w:ascii="Times New Roman" w:eastAsia="Times New Roman" w:hAnsi="Times New Roman" w:cs="Times New Roman"/>
          <w:sz w:val="19"/>
          <w:szCs w:val="19"/>
          <w:lang w:eastAsia="ru-RU"/>
        </w:rPr>
      </w:pPr>
    </w:p>
    <w:p w14:paraId="41D1CF8B" w14:textId="77777777" w:rsidR="00956199" w:rsidRPr="00DB22C0" w:rsidRDefault="00956199" w:rsidP="00956199">
      <w:pPr>
        <w:spacing w:after="0" w:line="240" w:lineRule="auto"/>
        <w:ind w:firstLine="850"/>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__________________________________</w:t>
      </w:r>
    </w:p>
    <w:p w14:paraId="2913CD55" w14:textId="77777777" w:rsidR="00956199" w:rsidRPr="00DB22C0" w:rsidRDefault="00956199" w:rsidP="00956199">
      <w:pPr>
        <w:spacing w:after="0" w:line="240" w:lineRule="auto"/>
        <w:ind w:firstLine="850"/>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(наименование организации)</w:t>
      </w:r>
    </w:p>
    <w:p w14:paraId="77B8F471"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p>
    <w:p w14:paraId="0D868698" w14:textId="77777777" w:rsidR="00956199" w:rsidRPr="00DB22C0" w:rsidRDefault="00956199" w:rsidP="00956199">
      <w:pPr>
        <w:spacing w:after="0" w:line="240" w:lineRule="auto"/>
        <w:ind w:firstLine="850"/>
        <w:jc w:val="center"/>
        <w:rPr>
          <w:rFonts w:ascii="Calibri" w:eastAsia="Times New Roman" w:hAnsi="Calibri" w:cs="Calibri"/>
          <w:sz w:val="19"/>
          <w:szCs w:val="19"/>
          <w:lang w:eastAsia="zh-CN"/>
        </w:rPr>
      </w:pPr>
      <w:r w:rsidRPr="00DB22C0">
        <w:rPr>
          <w:rFonts w:ascii="Times New Roman" w:eastAsia="Times New Roman" w:hAnsi="Times New Roman" w:cs="Times New Roman"/>
          <w:noProof/>
          <w:sz w:val="19"/>
          <w:szCs w:val="19"/>
          <w:lang w:eastAsia="zh-CN"/>
        </w:rPr>
        <w:drawing>
          <wp:inline distT="0" distB="0" distL="0" distR="0" wp14:anchorId="211A16C6" wp14:editId="00E86248">
            <wp:extent cx="1741170" cy="1963972"/>
            <wp:effectExtent l="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22"/>
                    <a:stretch/>
                  </pic:blipFill>
                  <pic:spPr bwMode="auto">
                    <a:xfrm>
                      <a:off x="0" y="0"/>
                      <a:ext cx="1793197" cy="2022656"/>
                    </a:xfrm>
                    <a:prstGeom prst="rect">
                      <a:avLst/>
                    </a:prstGeom>
                    <a:noFill/>
                    <a:ln>
                      <a:noFill/>
                    </a:ln>
                  </pic:spPr>
                </pic:pic>
              </a:graphicData>
            </a:graphic>
          </wp:inline>
        </w:drawing>
      </w:r>
      <w:r w:rsidRPr="00DB22C0">
        <w:rPr>
          <w:rFonts w:ascii="Calibri" w:eastAsia="Times New Roman" w:hAnsi="Calibri" w:cs="Calibri"/>
          <w:sz w:val="19"/>
          <w:szCs w:val="19"/>
          <w:lang w:eastAsia="zh-CN"/>
        </w:rPr>
        <w:t xml:space="preserve"> </w:t>
      </w:r>
      <w:r w:rsidRPr="00DB22C0">
        <w:rPr>
          <w:rFonts w:ascii="Times New Roman" w:eastAsia="Times New Roman" w:hAnsi="Times New Roman" w:cs="Times New Roman"/>
          <w:sz w:val="19"/>
          <w:szCs w:val="19"/>
          <w:lang w:eastAsia="zh-CN"/>
        </w:rPr>
        <w:t>*</w:t>
      </w:r>
    </w:p>
    <w:p w14:paraId="7CE62C4A" w14:textId="77777777" w:rsidR="00956199" w:rsidRPr="00DB22C0" w:rsidRDefault="00956199" w:rsidP="00956199">
      <w:pPr>
        <w:spacing w:after="0" w:line="240" w:lineRule="auto"/>
        <w:ind w:firstLine="850"/>
        <w:jc w:val="center"/>
        <w:rPr>
          <w:rFonts w:ascii="Times New Roman" w:eastAsia="Times New Roman" w:hAnsi="Times New Roman" w:cs="Times New Roman"/>
          <w:sz w:val="19"/>
          <w:szCs w:val="19"/>
          <w:lang w:eastAsia="zh-CN"/>
        </w:rPr>
      </w:pPr>
    </w:p>
    <w:p w14:paraId="253E0021" w14:textId="77777777" w:rsidR="00956199" w:rsidRPr="00DB22C0" w:rsidRDefault="00956199" w:rsidP="00956199">
      <w:pPr>
        <w:spacing w:after="0" w:line="240" w:lineRule="auto"/>
        <w:ind w:firstLine="850"/>
        <w:jc w:val="center"/>
        <w:rPr>
          <w:rFonts w:ascii="Times New Roman" w:eastAsia="Times New Roman" w:hAnsi="Times New Roman" w:cs="Times New Roman"/>
          <w:sz w:val="19"/>
          <w:szCs w:val="19"/>
          <w:u w:val="single"/>
          <w:lang w:eastAsia="zh-CN"/>
        </w:rPr>
      </w:pPr>
      <w:r w:rsidRPr="00DB22C0">
        <w:rPr>
          <w:rFonts w:ascii="Times New Roman" w:eastAsia="Times New Roman" w:hAnsi="Times New Roman" w:cs="Times New Roman"/>
          <w:sz w:val="19"/>
          <w:szCs w:val="19"/>
          <w:u w:val="single"/>
          <w:lang w:eastAsia="zh-CN"/>
        </w:rPr>
        <w:t xml:space="preserve">Фамилия, имя, отчество (при наличии) </w:t>
      </w:r>
    </w:p>
    <w:p w14:paraId="5697C588" w14:textId="77777777" w:rsidR="00956199" w:rsidRPr="00DB22C0" w:rsidRDefault="00956199" w:rsidP="00956199">
      <w:pPr>
        <w:spacing w:after="0" w:line="240" w:lineRule="auto"/>
        <w:ind w:firstLine="850"/>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(в соответствии с паспортом или иным документом, удостоверяющим личность)</w:t>
      </w:r>
    </w:p>
    <w:p w14:paraId="1781E08E" w14:textId="77777777" w:rsidR="00956199" w:rsidRPr="00DB22C0" w:rsidRDefault="00956199" w:rsidP="00956199">
      <w:pPr>
        <w:spacing w:after="0" w:line="240" w:lineRule="auto"/>
        <w:ind w:firstLine="850"/>
        <w:jc w:val="center"/>
        <w:rPr>
          <w:rFonts w:ascii="Times New Roman" w:eastAsia="Times New Roman" w:hAnsi="Times New Roman" w:cs="Times New Roman"/>
          <w:sz w:val="19"/>
          <w:szCs w:val="19"/>
          <w:lang w:eastAsia="zh-CN"/>
        </w:rPr>
      </w:pPr>
    </w:p>
    <w:p w14:paraId="6C905B82" w14:textId="77777777" w:rsidR="00956199" w:rsidRPr="00DB22C0" w:rsidRDefault="00956199" w:rsidP="00956199">
      <w:pPr>
        <w:spacing w:after="0" w:line="240" w:lineRule="auto"/>
        <w:ind w:firstLine="850"/>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Должность (профессия)</w:t>
      </w:r>
    </w:p>
    <w:p w14:paraId="791385B5" w14:textId="77777777" w:rsidR="00956199" w:rsidRPr="00DB22C0" w:rsidRDefault="00956199" w:rsidP="00956199">
      <w:pPr>
        <w:spacing w:after="0" w:line="240" w:lineRule="auto"/>
        <w:ind w:firstLine="850"/>
        <w:jc w:val="center"/>
        <w:rPr>
          <w:rFonts w:ascii="Times New Roman" w:eastAsia="Times New Roman" w:hAnsi="Times New Roman" w:cs="Times New Roman"/>
          <w:sz w:val="19"/>
          <w:szCs w:val="19"/>
          <w:lang w:eastAsia="zh-CN"/>
        </w:rPr>
      </w:pPr>
    </w:p>
    <w:p w14:paraId="7CFD57C7" w14:textId="77777777" w:rsidR="00956199" w:rsidRPr="00DB22C0" w:rsidRDefault="00956199" w:rsidP="00956199">
      <w:pPr>
        <w:spacing w:after="0" w:line="240" w:lineRule="auto"/>
        <w:ind w:firstLine="850"/>
        <w:jc w:val="both"/>
        <w:rPr>
          <w:rFonts w:ascii="Times New Roman" w:eastAsia="Times New Roman" w:hAnsi="Times New Roman" w:cs="Times New Roman"/>
          <w:b/>
          <w:bCs/>
          <w:sz w:val="19"/>
          <w:szCs w:val="19"/>
          <w:lang w:eastAsia="zh-CN"/>
        </w:rPr>
      </w:pPr>
      <w:r w:rsidRPr="00DB22C0">
        <w:rPr>
          <w:rFonts w:ascii="Times New Roman" w:eastAsia="Times New Roman" w:hAnsi="Times New Roman" w:cs="Times New Roman"/>
          <w:b/>
          <w:bCs/>
          <w:sz w:val="19"/>
          <w:szCs w:val="19"/>
          <w:lang w:eastAsia="zh-CN"/>
        </w:rPr>
        <w:t>*Требование к фотографии:</w:t>
      </w:r>
    </w:p>
    <w:p w14:paraId="1E1D6435"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 цветная фотография;</w:t>
      </w:r>
    </w:p>
    <w:p w14:paraId="689A02EB" w14:textId="77777777" w:rsidR="00956199" w:rsidRPr="00DB22C0" w:rsidRDefault="00956199" w:rsidP="00956199">
      <w:pPr>
        <w:spacing w:after="0" w:line="240" w:lineRule="auto"/>
        <w:ind w:firstLine="850"/>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разрешение не менее 1200x800;  </w:t>
      </w:r>
    </w:p>
    <w:p w14:paraId="776EDE04"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 формат jpg;</w:t>
      </w:r>
    </w:p>
    <w:p w14:paraId="734827D3"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zh-CN"/>
        </w:rPr>
        <w:tab/>
        <w:t xml:space="preserve">  – н</w:t>
      </w:r>
      <w:r w:rsidRPr="00DB22C0">
        <w:rPr>
          <w:rFonts w:ascii="Times New Roman" w:eastAsia="Times New Roman" w:hAnsi="Times New Roman" w:cs="Times New Roman"/>
          <w:sz w:val="19"/>
          <w:szCs w:val="19"/>
          <w:lang w:eastAsia="ru-RU"/>
        </w:rPr>
        <w:t>а фотографии должны помещаться крупным планом голова и верхняя часть плеч работника;</w:t>
      </w:r>
    </w:p>
    <w:p w14:paraId="322CCAE8"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sz w:val="19"/>
          <w:szCs w:val="19"/>
          <w:lang w:eastAsia="zh-CN"/>
        </w:rPr>
        <w:tab/>
        <w:t xml:space="preserve"> –  г</w:t>
      </w:r>
      <w:r w:rsidRPr="00DB22C0">
        <w:rPr>
          <w:rFonts w:ascii="Times New Roman" w:eastAsia="Times New Roman" w:hAnsi="Times New Roman" w:cs="Times New Roman"/>
          <w:sz w:val="19"/>
          <w:szCs w:val="19"/>
          <w:lang w:eastAsia="ru-RU"/>
        </w:rPr>
        <w:t>лаза работника должны быть открытыми, для лиц, постоянно носящих очки, обязательно фотографирование в очках без тонированных стекол.</w:t>
      </w:r>
    </w:p>
    <w:p w14:paraId="7B70E67E"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p>
    <w:p w14:paraId="3547632A"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0EB4119C"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2D144EDC"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7F2228CE"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5C8473B3"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60578672"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18CDBD40"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27E20111"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244FA139"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1DE8DC74"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095E1254"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78F1DF3A"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720DB58B"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12FA90E8"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3195CE0D"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5B0EA449"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5BC15D02"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241A036C"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15021D14"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0D224FC0"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785A372A"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38032BDD"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6CB67C73"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2FD12657"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05B89414"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151566C9"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7114E43D"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4984F358"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0C784220"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7C8D8037"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Приложение № 9</w:t>
      </w:r>
      <w:r w:rsidRPr="00DB22C0">
        <w:rPr>
          <w:rFonts w:ascii="Times New Roman" w:eastAsia="Calibri" w:hAnsi="Times New Roman" w:cs="Times New Roman"/>
          <w:sz w:val="19"/>
          <w:szCs w:val="19"/>
        </w:rPr>
        <w:br/>
        <w:t>к Инструкции по организации</w:t>
      </w:r>
    </w:p>
    <w:p w14:paraId="5B7CBFD4"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пропускного и внутриобъектового</w:t>
      </w:r>
    </w:p>
    <w:p w14:paraId="5BD81FF9"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режимов на объектах капитального</w:t>
      </w:r>
    </w:p>
    <w:p w14:paraId="0D4F8C3F" w14:textId="77777777" w:rsidR="00956199" w:rsidRPr="00DB22C0" w:rsidRDefault="00956199" w:rsidP="00956199">
      <w:pPr>
        <w:spacing w:after="0" w:line="220" w:lineRule="exact"/>
        <w:ind w:right="-1"/>
        <w:jc w:val="right"/>
        <w:rPr>
          <w:rFonts w:ascii="Times New Roman" w:eastAsia="Times New Roman" w:hAnsi="Times New Roman" w:cs="Times New Roman"/>
          <w:sz w:val="19"/>
          <w:szCs w:val="19"/>
          <w:lang w:eastAsia="ru-RU"/>
        </w:rPr>
      </w:pPr>
      <w:r w:rsidRPr="00DB22C0">
        <w:rPr>
          <w:rFonts w:ascii="Times New Roman" w:eastAsia="Calibri" w:hAnsi="Times New Roman" w:cs="Times New Roman"/>
          <w:sz w:val="19"/>
          <w:szCs w:val="19"/>
        </w:rPr>
        <w:t>строительства, линейных объектах</w:t>
      </w:r>
    </w:p>
    <w:p w14:paraId="3FC3F8DF" w14:textId="77777777" w:rsidR="00956199" w:rsidRPr="00DB22C0" w:rsidRDefault="00956199" w:rsidP="00956199">
      <w:pPr>
        <w:spacing w:after="0" w:line="220" w:lineRule="exact"/>
        <w:ind w:right="-1"/>
        <w:jc w:val="center"/>
        <w:rPr>
          <w:rFonts w:ascii="Times New Roman" w:eastAsia="Times New Roman" w:hAnsi="Times New Roman" w:cs="Times New Roman"/>
          <w:sz w:val="19"/>
          <w:szCs w:val="19"/>
          <w:lang w:eastAsia="zh-CN"/>
        </w:rPr>
      </w:pPr>
    </w:p>
    <w:p w14:paraId="5C2F4E63" w14:textId="77777777" w:rsidR="00956199" w:rsidRPr="00DB22C0" w:rsidRDefault="00956199" w:rsidP="00956199">
      <w:pPr>
        <w:spacing w:after="0" w:line="240" w:lineRule="exact"/>
        <w:ind w:right="-1"/>
        <w:jc w:val="center"/>
        <w:rPr>
          <w:rFonts w:ascii="Times New Roman" w:eastAsia="Times New Roman" w:hAnsi="Times New Roman" w:cs="Times New Roman"/>
          <w:sz w:val="19"/>
          <w:szCs w:val="19"/>
          <w:lang w:eastAsia="zh-CN"/>
        </w:rPr>
      </w:pPr>
    </w:p>
    <w:p w14:paraId="1DDF21D4" w14:textId="77777777" w:rsidR="00956199" w:rsidRPr="00DB22C0" w:rsidRDefault="00956199" w:rsidP="00956199">
      <w:pPr>
        <w:spacing w:after="0" w:line="240" w:lineRule="exact"/>
        <w:ind w:right="-1"/>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Согласие</w:t>
      </w:r>
    </w:p>
    <w:p w14:paraId="14219125" w14:textId="77777777" w:rsidR="00956199" w:rsidRPr="00DB22C0" w:rsidRDefault="00956199" w:rsidP="00956199">
      <w:pPr>
        <w:spacing w:after="0" w:line="240" w:lineRule="exact"/>
        <w:ind w:right="-1"/>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на обработку персональных данных </w:t>
      </w:r>
    </w:p>
    <w:p w14:paraId="66C9E4B9" w14:textId="77777777" w:rsidR="00956199" w:rsidRPr="00DB22C0" w:rsidRDefault="00956199" w:rsidP="00956199">
      <w:pPr>
        <w:spacing w:after="0" w:line="240" w:lineRule="exact"/>
        <w:ind w:right="-1"/>
        <w:jc w:val="center"/>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color w:val="000000"/>
          <w:sz w:val="19"/>
          <w:szCs w:val="19"/>
          <w:lang w:eastAsia="zh-CN"/>
        </w:rPr>
        <w:t>(биометрических персональных данных)</w:t>
      </w:r>
    </w:p>
    <w:p w14:paraId="6A587475" w14:textId="77777777" w:rsidR="00956199" w:rsidRPr="00DB22C0" w:rsidRDefault="00956199" w:rsidP="00956199">
      <w:pPr>
        <w:spacing w:after="0" w:line="240" w:lineRule="auto"/>
        <w:ind w:right="-1"/>
        <w:jc w:val="both"/>
        <w:rPr>
          <w:rFonts w:ascii="Times New Roman" w:eastAsia="Times New Roman" w:hAnsi="Times New Roman" w:cs="Times New Roman"/>
          <w:sz w:val="19"/>
          <w:szCs w:val="19"/>
          <w:lang w:eastAsia="zh-CN"/>
        </w:rPr>
      </w:pPr>
    </w:p>
    <w:p w14:paraId="5E7891E1" w14:textId="77777777" w:rsidR="00956199" w:rsidRPr="00DB22C0" w:rsidRDefault="00956199" w:rsidP="00956199">
      <w:pPr>
        <w:spacing w:after="0" w:line="240" w:lineRule="auto"/>
        <w:ind w:right="-1"/>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Я, _____________________________________________________________________________</w:t>
      </w:r>
    </w:p>
    <w:p w14:paraId="52815BB9" w14:textId="77777777" w:rsidR="00956199" w:rsidRPr="00DB22C0" w:rsidRDefault="00956199" w:rsidP="00956199">
      <w:pPr>
        <w:spacing w:after="0" w:line="240" w:lineRule="auto"/>
        <w:ind w:right="-1"/>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(фамилия, имя, отчество (при наличии), паспорт гражданина РФ (иной документ, удостоверяющий личность), серия, №, дата выдачи и выдавший орган)</w:t>
      </w:r>
    </w:p>
    <w:p w14:paraId="47A8B321" w14:textId="77777777" w:rsidR="00956199" w:rsidRPr="00DB22C0" w:rsidRDefault="00956199" w:rsidP="00956199">
      <w:pPr>
        <w:spacing w:after="0" w:line="360" w:lineRule="auto"/>
        <w:ind w:right="-1"/>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________________________________________________________________________________</w:t>
      </w:r>
    </w:p>
    <w:p w14:paraId="2DECDA8C" w14:textId="77777777" w:rsidR="00956199" w:rsidRPr="00DB22C0" w:rsidRDefault="00956199" w:rsidP="00956199">
      <w:pPr>
        <w:spacing w:after="0" w:line="360" w:lineRule="auto"/>
        <w:ind w:right="-1"/>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________________________________________________________________________________</w:t>
      </w:r>
    </w:p>
    <w:p w14:paraId="7288F35D" w14:textId="77777777" w:rsidR="00956199" w:rsidRPr="00DB22C0" w:rsidRDefault="00956199" w:rsidP="00956199">
      <w:pPr>
        <w:spacing w:after="0" w:line="240" w:lineRule="auto"/>
        <w:ind w:right="-1"/>
        <w:jc w:val="both"/>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sz w:val="19"/>
          <w:szCs w:val="19"/>
          <w:lang w:eastAsia="zh-CN"/>
        </w:rPr>
        <w:t xml:space="preserve">в соответствии со статьями 9 и 11 Федерального закона от 27.07.2006 № 152–ФЗ "О персональных данных" даю по собственной воле и в своих интересах свое согласие на обработку моих персональных данных </w:t>
      </w:r>
      <w:r w:rsidRPr="00DB22C0">
        <w:rPr>
          <w:rFonts w:ascii="Times New Roman" w:eastAsia="Times New Roman" w:hAnsi="Times New Roman" w:cs="Times New Roman"/>
          <w:color w:val="000000"/>
          <w:sz w:val="19"/>
          <w:szCs w:val="19"/>
          <w:lang w:eastAsia="zh-CN"/>
        </w:rPr>
        <w:t>(биометрических персональных данных) оператором:</w:t>
      </w:r>
    </w:p>
    <w:p w14:paraId="0AED3412" w14:textId="77777777" w:rsidR="00956199" w:rsidRPr="00DB22C0" w:rsidRDefault="00956199" w:rsidP="00956199">
      <w:pPr>
        <w:spacing w:after="0" w:line="240" w:lineRule="auto"/>
        <w:ind w:right="-1"/>
        <w:jc w:val="both"/>
        <w:rPr>
          <w:rFonts w:ascii="Times New Roman" w:eastAsia="Times New Roman" w:hAnsi="Times New Roman" w:cs="Times New Roman"/>
          <w:b/>
          <w:bCs/>
          <w:sz w:val="19"/>
          <w:szCs w:val="19"/>
          <w:lang w:eastAsia="ru-RU"/>
        </w:rPr>
      </w:pPr>
    </w:p>
    <w:p w14:paraId="48F33EA0" w14:textId="77777777" w:rsidR="00956199" w:rsidRPr="00DB22C0" w:rsidRDefault="00956199" w:rsidP="00956199">
      <w:pPr>
        <w:spacing w:after="0" w:line="240" w:lineRule="auto"/>
        <w:ind w:right="-1"/>
        <w:jc w:val="both"/>
        <w:rPr>
          <w:rFonts w:ascii="Times New Roman" w:eastAsia="Times New Roman" w:hAnsi="Times New Roman" w:cs="Times New Roman"/>
          <w:sz w:val="19"/>
          <w:szCs w:val="19"/>
          <w:u w:val="single"/>
          <w:lang w:eastAsia="ru-RU"/>
        </w:rPr>
      </w:pPr>
      <w:r w:rsidRPr="00DB22C0">
        <w:rPr>
          <w:rFonts w:ascii="Times New Roman" w:eastAsia="Times New Roman" w:hAnsi="Times New Roman" w:cs="Times New Roman"/>
          <w:sz w:val="19"/>
          <w:szCs w:val="19"/>
          <w:u w:val="single"/>
          <w:lang w:eastAsia="ru-RU"/>
        </w:rPr>
        <w:t>Обществом с ограниченной ответственностью «Тюменская строительная компания»,</w:t>
      </w:r>
      <w:r w:rsidRPr="00DB22C0">
        <w:rPr>
          <w:rFonts w:ascii="Times New Roman" w:eastAsia="Times New Roman" w:hAnsi="Times New Roman" w:cs="Times New Roman"/>
          <w:b/>
          <w:bCs/>
          <w:sz w:val="19"/>
          <w:szCs w:val="19"/>
          <w:u w:val="single"/>
          <w:lang w:eastAsia="ru-RU"/>
        </w:rPr>
        <w:t xml:space="preserve"> </w:t>
      </w:r>
      <w:r w:rsidRPr="00DB22C0">
        <w:rPr>
          <w:rFonts w:ascii="Times New Roman" w:eastAsia="Times New Roman" w:hAnsi="Times New Roman" w:cs="Times New Roman"/>
          <w:sz w:val="19"/>
          <w:szCs w:val="19"/>
          <w:u w:val="single"/>
          <w:lang w:eastAsia="ru-RU"/>
        </w:rPr>
        <w:t>ИНН 7202214946, расположенным по адресу:</w:t>
      </w:r>
      <w:r w:rsidRPr="00DB22C0">
        <w:rPr>
          <w:rFonts w:ascii="Times New Roman" w:eastAsia="Times New Roman" w:hAnsi="Times New Roman" w:cs="Times New Roman"/>
          <w:sz w:val="19"/>
          <w:szCs w:val="19"/>
          <w:lang w:eastAsia="zh-CN"/>
        </w:rPr>
        <w:t>______________________</w:t>
      </w:r>
    </w:p>
    <w:p w14:paraId="36B660C9" w14:textId="77777777" w:rsidR="00956199" w:rsidRPr="00DB22C0" w:rsidRDefault="00956199" w:rsidP="00956199">
      <w:pPr>
        <w:spacing w:after="0" w:line="240" w:lineRule="auto"/>
        <w:ind w:right="-1"/>
        <w:jc w:val="both"/>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____________________________________________________________________</w:t>
      </w:r>
    </w:p>
    <w:p w14:paraId="0DABBEA3" w14:textId="77777777" w:rsidR="00956199" w:rsidRPr="00DB22C0" w:rsidRDefault="00956199" w:rsidP="00956199">
      <w:pPr>
        <w:spacing w:after="0" w:line="240" w:lineRule="auto"/>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____________________________________________________________________</w:t>
      </w:r>
    </w:p>
    <w:p w14:paraId="10BD2EDC" w14:textId="77777777" w:rsidR="00956199" w:rsidRPr="00DB22C0" w:rsidRDefault="00956199" w:rsidP="00956199">
      <w:pPr>
        <w:spacing w:after="0" w:line="240" w:lineRule="auto"/>
        <w:ind w:right="-1"/>
        <w:jc w:val="both"/>
        <w:rPr>
          <w:rFonts w:ascii="Times New Roman" w:eastAsia="Calibri" w:hAnsi="Times New Roman" w:cs="Times New Roman"/>
          <w:color w:val="000000"/>
          <w:sz w:val="19"/>
          <w:szCs w:val="19"/>
          <w:lang w:eastAsia="zh-CN"/>
        </w:rPr>
      </w:pPr>
    </w:p>
    <w:p w14:paraId="44BB77E0" w14:textId="77777777" w:rsidR="00956199" w:rsidRPr="00DB22C0" w:rsidRDefault="00956199" w:rsidP="00956199">
      <w:pPr>
        <w:spacing w:after="0" w:line="240" w:lineRule="auto"/>
        <w:ind w:right="-1"/>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color w:val="000000"/>
          <w:sz w:val="19"/>
          <w:szCs w:val="19"/>
          <w:lang w:eastAsia="zh-CN"/>
        </w:rPr>
        <w:t>с целью обеспечения пропускного и внутриобъектового режимов на объектах капитального строительства (линейных объектах) общества, оформления пропуска на территорию объекта (–ов) общества с использованием пропускных документов, системы контроля и управления доступом путем идентификации личности с использованием технологии Face ID (сканер объёмно–пространственной формы лица человека) и</w:t>
      </w:r>
      <w:r w:rsidRPr="00DB22C0">
        <w:rPr>
          <w:rFonts w:ascii="Times New Roman" w:eastAsia="Times New Roman" w:hAnsi="Times New Roman" w:cs="Times New Roman"/>
          <w:sz w:val="19"/>
          <w:szCs w:val="19"/>
          <w:lang w:eastAsia="zh-CN"/>
        </w:rPr>
        <w:t xml:space="preserve"> выхода с нее, обеспечения контроля за безопасностью производства работ, сохранности моего имущества и имущества оператора. </w:t>
      </w:r>
    </w:p>
    <w:p w14:paraId="66F2B0ED" w14:textId="77777777" w:rsidR="00956199" w:rsidRPr="00DB22C0" w:rsidRDefault="00956199" w:rsidP="00956199">
      <w:pPr>
        <w:spacing w:after="0" w:line="240" w:lineRule="auto"/>
        <w:ind w:right="-1" w:firstLine="708"/>
        <w:jc w:val="both"/>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sz w:val="19"/>
          <w:szCs w:val="19"/>
          <w:lang w:eastAsia="zh-CN"/>
        </w:rPr>
        <w:t xml:space="preserve">Согласие относится к следующим персональным данным </w:t>
      </w:r>
      <w:r w:rsidRPr="00DB22C0">
        <w:rPr>
          <w:rFonts w:ascii="Times New Roman" w:eastAsia="Times New Roman" w:hAnsi="Times New Roman" w:cs="Times New Roman"/>
          <w:color w:val="000000"/>
          <w:sz w:val="19"/>
          <w:szCs w:val="19"/>
          <w:lang w:eastAsia="zh-CN"/>
        </w:rPr>
        <w:t>(биометрическим персональным данным):</w:t>
      </w:r>
    </w:p>
    <w:p w14:paraId="077A6B2A" w14:textId="77777777" w:rsidR="00956199" w:rsidRPr="00DB22C0" w:rsidRDefault="00956199" w:rsidP="00956199">
      <w:pPr>
        <w:spacing w:after="0" w:line="240" w:lineRule="auto"/>
        <w:ind w:right="-1" w:firstLine="708"/>
        <w:jc w:val="both"/>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color w:val="000000"/>
          <w:sz w:val="19"/>
          <w:szCs w:val="19"/>
          <w:lang w:eastAsia="zh-CN"/>
        </w:rPr>
        <w:t>– фамилия, имя отчество;</w:t>
      </w:r>
    </w:p>
    <w:p w14:paraId="7E6DCF6B" w14:textId="77777777" w:rsidR="00956199" w:rsidRPr="00DB22C0" w:rsidRDefault="00956199" w:rsidP="00956199">
      <w:pPr>
        <w:spacing w:after="0" w:line="240" w:lineRule="auto"/>
        <w:ind w:right="-1" w:firstLine="708"/>
        <w:jc w:val="both"/>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color w:val="000000"/>
          <w:sz w:val="19"/>
          <w:szCs w:val="19"/>
          <w:lang w:eastAsia="zh-CN"/>
        </w:rPr>
        <w:t xml:space="preserve">– должность (профессия); </w:t>
      </w:r>
    </w:p>
    <w:p w14:paraId="55BB3FAB" w14:textId="77777777" w:rsidR="00956199" w:rsidRPr="00DB22C0" w:rsidRDefault="00956199" w:rsidP="00956199">
      <w:pPr>
        <w:spacing w:after="0" w:line="240" w:lineRule="auto"/>
        <w:ind w:right="-1"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цветное изображение (фотография). </w:t>
      </w:r>
    </w:p>
    <w:p w14:paraId="0B867072" w14:textId="77777777" w:rsidR="00956199" w:rsidRPr="00DB22C0" w:rsidRDefault="00956199" w:rsidP="00956199">
      <w:pPr>
        <w:spacing w:after="0" w:line="240" w:lineRule="auto"/>
        <w:ind w:right="-1"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Настоящее согласие предоставляется мной на осуществление действий в отношении моих персональных данных (биометрических персональных данных), которые необходимы для достижения указанной выше цели, включая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а также осуществление любых иных действий, предусмотренных действующим законодательством Российской Федерации.</w:t>
      </w:r>
    </w:p>
    <w:p w14:paraId="3F94796A" w14:textId="77777777" w:rsidR="00956199" w:rsidRPr="00DB22C0" w:rsidRDefault="00956199" w:rsidP="00956199">
      <w:pPr>
        <w:spacing w:after="0" w:line="240" w:lineRule="auto"/>
        <w:ind w:right="-1"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Я проинформирован, что оператор гарантирует обработку моих биометрических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3E02B398" w14:textId="77777777" w:rsidR="00956199" w:rsidRPr="00DB22C0" w:rsidRDefault="00956199" w:rsidP="00956199">
      <w:pPr>
        <w:spacing w:after="0" w:line="240" w:lineRule="auto"/>
        <w:ind w:right="-1"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Настоящее согласие действует со дня его подписания до дня отзыва в письменной форме.</w:t>
      </w:r>
    </w:p>
    <w:p w14:paraId="08B0B121" w14:textId="77777777" w:rsidR="00956199" w:rsidRPr="00DB22C0" w:rsidRDefault="00956199" w:rsidP="00956199">
      <w:pPr>
        <w:spacing w:after="0" w:line="240" w:lineRule="auto"/>
        <w:ind w:right="-1" w:firstLine="708"/>
        <w:jc w:val="both"/>
        <w:rPr>
          <w:rFonts w:ascii="Times New Roman" w:eastAsia="Times New Roman" w:hAnsi="Times New Roman" w:cs="Times New Roman"/>
          <w:sz w:val="19"/>
          <w:szCs w:val="19"/>
          <w:lang w:eastAsia="zh-CN"/>
        </w:rPr>
      </w:pPr>
    </w:p>
    <w:p w14:paraId="7D87E978" w14:textId="77777777" w:rsidR="00956199" w:rsidRPr="00DB22C0" w:rsidRDefault="00956199" w:rsidP="00956199">
      <w:pPr>
        <w:spacing w:after="0" w:line="240" w:lineRule="auto"/>
        <w:ind w:right="-1"/>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u w:val="single"/>
          <w:lang w:eastAsia="zh-CN"/>
        </w:rPr>
        <w:tab/>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____________________  </w:t>
      </w:r>
      <w:r w:rsidRPr="00DB22C0">
        <w:rPr>
          <w:rFonts w:ascii="Times New Roman" w:eastAsia="Times New Roman" w:hAnsi="Times New Roman" w:cs="Times New Roman"/>
          <w:sz w:val="19"/>
          <w:szCs w:val="19"/>
          <w:lang w:eastAsia="zh-CN"/>
        </w:rPr>
        <w:tab/>
        <w:t xml:space="preserve">      ____________________</w:t>
      </w:r>
    </w:p>
    <w:p w14:paraId="6214A06B"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(дата)</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w:t>
      </w:r>
      <w:r w:rsidRPr="00DB22C0">
        <w:rPr>
          <w:rFonts w:ascii="Times New Roman" w:eastAsia="Times New Roman" w:hAnsi="Times New Roman" w:cs="Times New Roman"/>
          <w:sz w:val="19"/>
          <w:szCs w:val="19"/>
          <w:lang w:eastAsia="zh-CN"/>
        </w:rPr>
        <w:tab/>
        <w:t xml:space="preserve">   </w:t>
      </w:r>
      <w:r w:rsidRPr="00DB22C0">
        <w:rPr>
          <w:rFonts w:ascii="Times New Roman" w:eastAsia="Times New Roman" w:hAnsi="Times New Roman" w:cs="Times New Roman"/>
          <w:sz w:val="19"/>
          <w:szCs w:val="19"/>
          <w:lang w:eastAsia="zh-CN"/>
        </w:rPr>
        <w:tab/>
        <w:t xml:space="preserve">            (подпись)</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(расшифровка подписи)</w:t>
      </w:r>
    </w:p>
    <w:p w14:paraId="4C5B2494" w14:textId="77777777" w:rsidR="00956199" w:rsidRPr="00DB22C0" w:rsidRDefault="00956199" w:rsidP="00956199">
      <w:pPr>
        <w:widowControl w:val="0"/>
        <w:spacing w:after="0" w:line="220" w:lineRule="exact"/>
        <w:ind w:left="12036"/>
        <w:jc w:val="both"/>
        <w:rPr>
          <w:rFonts w:ascii="Times New Roman" w:eastAsia="Times New Roman" w:hAnsi="Times New Roman" w:cs="Times New Roman"/>
          <w:sz w:val="19"/>
          <w:szCs w:val="19"/>
          <w:lang w:eastAsia="ru-RU"/>
        </w:rPr>
      </w:pPr>
    </w:p>
    <w:p w14:paraId="5F971755" w14:textId="77777777" w:rsidR="00956199" w:rsidRPr="00DB22C0" w:rsidRDefault="00956199" w:rsidP="00956199">
      <w:pPr>
        <w:widowControl w:val="0"/>
        <w:spacing w:after="0" w:line="220" w:lineRule="exact"/>
        <w:ind w:left="12036"/>
        <w:jc w:val="both"/>
        <w:rPr>
          <w:rFonts w:ascii="Times New Roman" w:eastAsia="Times New Roman" w:hAnsi="Times New Roman" w:cs="Times New Roman"/>
          <w:sz w:val="19"/>
          <w:szCs w:val="19"/>
          <w:lang w:eastAsia="ru-RU"/>
        </w:rPr>
        <w:sectPr w:rsidR="00956199" w:rsidRPr="00DB22C0" w:rsidSect="00CA4433">
          <w:footerReference w:type="default" r:id="rId23"/>
          <w:footerReference w:type="first" r:id="rId24"/>
          <w:pgSz w:w="11906" w:h="16838"/>
          <w:pgMar w:top="962" w:right="1133" w:bottom="1134" w:left="1134" w:header="720" w:footer="720" w:gutter="0"/>
          <w:cols w:space="720"/>
          <w:titlePg/>
          <w:docGrid w:linePitch="360"/>
        </w:sectPr>
      </w:pPr>
    </w:p>
    <w:p w14:paraId="4267025A" w14:textId="77777777" w:rsidR="00956199" w:rsidRPr="00DB22C0" w:rsidRDefault="00956199" w:rsidP="00956199">
      <w:pPr>
        <w:widowControl w:val="0"/>
        <w:spacing w:after="0" w:line="220" w:lineRule="exact"/>
        <w:ind w:left="12036"/>
        <w:jc w:val="right"/>
        <w:rPr>
          <w:rFonts w:ascii="Times New Roman" w:eastAsia="Calibri" w:hAnsi="Times New Roman" w:cs="Times New Roman"/>
          <w:sz w:val="19"/>
          <w:szCs w:val="19"/>
        </w:rPr>
      </w:pPr>
      <w:r w:rsidRPr="00DB22C0">
        <w:rPr>
          <w:rFonts w:ascii="Times New Roman" w:eastAsia="Times New Roman" w:hAnsi="Times New Roman" w:cs="Times New Roman"/>
          <w:sz w:val="19"/>
          <w:szCs w:val="19"/>
          <w:lang w:eastAsia="ru-RU"/>
        </w:rPr>
        <w:lastRenderedPageBreak/>
        <w:t xml:space="preserve">       Пр</w:t>
      </w:r>
      <w:r w:rsidRPr="00DB22C0">
        <w:rPr>
          <w:rFonts w:ascii="Times New Roman" w:eastAsia="Calibri" w:hAnsi="Times New Roman" w:cs="Times New Roman"/>
          <w:sz w:val="19"/>
          <w:szCs w:val="19"/>
        </w:rPr>
        <w:t>иложение № 10</w:t>
      </w:r>
    </w:p>
    <w:p w14:paraId="04D214CF"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к Инструкции по организации</w:t>
      </w:r>
    </w:p>
    <w:p w14:paraId="0A750213"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пропускного и внутриобъектового</w:t>
      </w:r>
    </w:p>
    <w:p w14:paraId="45DD4135"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режимов на объектах капитального</w:t>
      </w:r>
    </w:p>
    <w:p w14:paraId="541B71D5"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jc w:val="right"/>
        <w:rPr>
          <w:rFonts w:ascii="Times New Roman" w:eastAsia="Times New Roman" w:hAnsi="Times New Roman" w:cs="Times New Roman"/>
          <w:sz w:val="19"/>
          <w:szCs w:val="19"/>
          <w:lang w:eastAsia="ru-RU"/>
        </w:rPr>
      </w:pPr>
      <w:r w:rsidRPr="00DB22C0">
        <w:rPr>
          <w:rFonts w:ascii="Times New Roman" w:eastAsia="Calibri" w:hAnsi="Times New Roman" w:cs="Times New Roman"/>
          <w:sz w:val="19"/>
          <w:szCs w:val="19"/>
        </w:rPr>
        <w:t>строительства, линейных объектах</w:t>
      </w:r>
    </w:p>
    <w:p w14:paraId="3BEAE194"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p>
    <w:p w14:paraId="3CDCC581"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Накладная на вынос (вывоз) грузов</w:t>
      </w:r>
    </w:p>
    <w:p w14:paraId="7C91BE6D"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(материальных ценностей) с объекта капитального строительства</w:t>
      </w:r>
    </w:p>
    <w:p w14:paraId="7E435042"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w:t>
      </w:r>
    </w:p>
    <w:p w14:paraId="776AED22"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(наименование объекта)</w:t>
      </w:r>
    </w:p>
    <w:p w14:paraId="5C18269D"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p>
    <w:p w14:paraId="258E3937"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"____"_______________20___г.</w:t>
      </w:r>
    </w:p>
    <w:p w14:paraId="5C35C733"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p>
    <w:tbl>
      <w:tblPr>
        <w:tblW w:w="14726" w:type="dxa"/>
        <w:tblCellMar>
          <w:top w:w="15" w:type="dxa"/>
          <w:left w:w="15" w:type="dxa"/>
          <w:bottom w:w="15" w:type="dxa"/>
          <w:right w:w="15" w:type="dxa"/>
        </w:tblCellMar>
        <w:tblLook w:val="04A0" w:firstRow="1" w:lastRow="0" w:firstColumn="1" w:lastColumn="0" w:noHBand="0" w:noVBand="1"/>
      </w:tblPr>
      <w:tblGrid>
        <w:gridCol w:w="771"/>
        <w:gridCol w:w="3232"/>
        <w:gridCol w:w="2663"/>
        <w:gridCol w:w="3501"/>
        <w:gridCol w:w="2363"/>
        <w:gridCol w:w="2196"/>
      </w:tblGrid>
      <w:tr w:rsidR="00956199" w:rsidRPr="00DB22C0" w14:paraId="11F71F67" w14:textId="77777777" w:rsidTr="006D1B8A">
        <w:trPr>
          <w:trHeight w:val="240"/>
        </w:trPr>
        <w:tc>
          <w:tcPr>
            <w:tcW w:w="771" w:type="dxa"/>
            <w:vMerge w:val="restart"/>
            <w:tcBorders>
              <w:top w:val="single" w:sz="6" w:space="0" w:color="000000"/>
              <w:left w:val="single" w:sz="6" w:space="0" w:color="000000"/>
              <w:bottom w:val="single" w:sz="6" w:space="0" w:color="000000"/>
              <w:right w:val="single" w:sz="6" w:space="0" w:color="000000"/>
            </w:tcBorders>
          </w:tcPr>
          <w:p w14:paraId="1627CFAA"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w:t>
            </w:r>
          </w:p>
          <w:p w14:paraId="105661F6"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п/п</w:t>
            </w:r>
          </w:p>
        </w:tc>
        <w:tc>
          <w:tcPr>
            <w:tcW w:w="9396" w:type="dxa"/>
            <w:gridSpan w:val="3"/>
            <w:tcBorders>
              <w:top w:val="single" w:sz="6" w:space="0" w:color="000000"/>
              <w:left w:val="single" w:sz="6" w:space="0" w:color="000000"/>
              <w:bottom w:val="single" w:sz="6" w:space="0" w:color="000000"/>
              <w:right w:val="single" w:sz="6" w:space="0" w:color="000000"/>
            </w:tcBorders>
          </w:tcPr>
          <w:p w14:paraId="5CF8CC7E"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Грузы</w:t>
            </w:r>
          </w:p>
          <w:p w14:paraId="4FC9EB78"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(материальные ценности):</w:t>
            </w:r>
          </w:p>
        </w:tc>
        <w:tc>
          <w:tcPr>
            <w:tcW w:w="2363" w:type="dxa"/>
            <w:tcBorders>
              <w:top w:val="single" w:sz="6" w:space="0" w:color="000000"/>
              <w:left w:val="single" w:sz="6" w:space="0" w:color="000000"/>
              <w:bottom w:val="single" w:sz="6" w:space="0" w:color="000000"/>
              <w:right w:val="single" w:sz="6" w:space="0" w:color="000000"/>
            </w:tcBorders>
          </w:tcPr>
          <w:p w14:paraId="105B3170" w14:textId="77777777" w:rsidR="00956199" w:rsidRPr="00DB22C0" w:rsidRDefault="00956199" w:rsidP="006D1B8A">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Грузоотправитель</w:t>
            </w:r>
          </w:p>
        </w:tc>
        <w:tc>
          <w:tcPr>
            <w:tcW w:w="2196" w:type="dxa"/>
            <w:tcBorders>
              <w:top w:val="single" w:sz="6" w:space="0" w:color="000000"/>
              <w:left w:val="single" w:sz="6" w:space="0" w:color="000000"/>
              <w:bottom w:val="single" w:sz="6" w:space="0" w:color="000000"/>
              <w:right w:val="single" w:sz="6" w:space="0" w:color="000000"/>
            </w:tcBorders>
          </w:tcPr>
          <w:p w14:paraId="15845D2C" w14:textId="77777777" w:rsidR="00956199" w:rsidRPr="00DB22C0" w:rsidRDefault="00956199" w:rsidP="006D1B8A">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Грузополучатель</w:t>
            </w:r>
          </w:p>
        </w:tc>
      </w:tr>
      <w:tr w:rsidR="00956199" w:rsidRPr="00DB22C0" w14:paraId="70BC4DBF" w14:textId="77777777" w:rsidTr="006D1B8A">
        <w:tc>
          <w:tcPr>
            <w:tcW w:w="0" w:type="auto"/>
            <w:vMerge/>
            <w:tcBorders>
              <w:top w:val="single" w:sz="6" w:space="0" w:color="000000"/>
              <w:left w:val="single" w:sz="6" w:space="0" w:color="000000"/>
              <w:bottom w:val="single" w:sz="6" w:space="0" w:color="000000"/>
              <w:right w:val="single" w:sz="6" w:space="0" w:color="000000"/>
            </w:tcBorders>
            <w:vAlign w:val="center"/>
          </w:tcPr>
          <w:p w14:paraId="507C71A8"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51211F8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наименование</w:t>
            </w:r>
          </w:p>
        </w:tc>
        <w:tc>
          <w:tcPr>
            <w:tcW w:w="2663" w:type="dxa"/>
            <w:tcBorders>
              <w:top w:val="single" w:sz="6" w:space="0" w:color="000000"/>
              <w:left w:val="single" w:sz="6" w:space="0" w:color="000000"/>
              <w:bottom w:val="single" w:sz="6" w:space="0" w:color="000000"/>
              <w:right w:val="single" w:sz="6" w:space="0" w:color="000000"/>
            </w:tcBorders>
          </w:tcPr>
          <w:p w14:paraId="7EC48F81"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единица измерения</w:t>
            </w:r>
          </w:p>
        </w:tc>
        <w:tc>
          <w:tcPr>
            <w:tcW w:w="3501" w:type="dxa"/>
            <w:tcBorders>
              <w:top w:val="single" w:sz="6" w:space="0" w:color="000000"/>
              <w:left w:val="single" w:sz="6" w:space="0" w:color="000000"/>
              <w:bottom w:val="single" w:sz="6" w:space="0" w:color="000000"/>
              <w:right w:val="single" w:sz="6" w:space="0" w:color="000000"/>
            </w:tcBorders>
          </w:tcPr>
          <w:p w14:paraId="55C250E8"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количество</w:t>
            </w:r>
          </w:p>
        </w:tc>
        <w:tc>
          <w:tcPr>
            <w:tcW w:w="2363" w:type="dxa"/>
            <w:tcBorders>
              <w:top w:val="single" w:sz="6" w:space="0" w:color="000000"/>
              <w:left w:val="single" w:sz="6" w:space="0" w:color="000000"/>
              <w:bottom w:val="single" w:sz="6" w:space="0" w:color="000000"/>
              <w:right w:val="single" w:sz="6" w:space="0" w:color="000000"/>
            </w:tcBorders>
          </w:tcPr>
          <w:p w14:paraId="1AA6B6AA"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08BA5E32"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r w:rsidR="00956199" w:rsidRPr="00DB22C0" w14:paraId="1FAA8439" w14:textId="77777777" w:rsidTr="006D1B8A">
        <w:trPr>
          <w:trHeight w:val="289"/>
        </w:trPr>
        <w:tc>
          <w:tcPr>
            <w:tcW w:w="771" w:type="dxa"/>
            <w:tcBorders>
              <w:top w:val="single" w:sz="6" w:space="0" w:color="000000"/>
              <w:left w:val="single" w:sz="6" w:space="0" w:color="000000"/>
              <w:bottom w:val="single" w:sz="6" w:space="0" w:color="000000"/>
              <w:right w:val="single" w:sz="6" w:space="0" w:color="000000"/>
            </w:tcBorders>
          </w:tcPr>
          <w:p w14:paraId="02FF9153"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2176D739"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663" w:type="dxa"/>
            <w:tcBorders>
              <w:top w:val="single" w:sz="6" w:space="0" w:color="000000"/>
              <w:left w:val="single" w:sz="6" w:space="0" w:color="000000"/>
              <w:bottom w:val="single" w:sz="6" w:space="0" w:color="000000"/>
              <w:right w:val="single" w:sz="6" w:space="0" w:color="000000"/>
            </w:tcBorders>
          </w:tcPr>
          <w:p w14:paraId="672B76C8"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501" w:type="dxa"/>
            <w:tcBorders>
              <w:top w:val="single" w:sz="6" w:space="0" w:color="000000"/>
              <w:left w:val="single" w:sz="6" w:space="0" w:color="000000"/>
              <w:bottom w:val="single" w:sz="6" w:space="0" w:color="000000"/>
              <w:right w:val="single" w:sz="6" w:space="0" w:color="000000"/>
            </w:tcBorders>
          </w:tcPr>
          <w:p w14:paraId="0978B5AB"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363" w:type="dxa"/>
            <w:tcBorders>
              <w:top w:val="single" w:sz="6" w:space="0" w:color="000000"/>
              <w:left w:val="single" w:sz="6" w:space="0" w:color="000000"/>
              <w:bottom w:val="single" w:sz="6" w:space="0" w:color="000000"/>
              <w:right w:val="single" w:sz="6" w:space="0" w:color="000000"/>
            </w:tcBorders>
          </w:tcPr>
          <w:p w14:paraId="76DE20E2"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42A06E0B"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r w:rsidR="00956199" w:rsidRPr="00DB22C0" w14:paraId="10AB6A92" w14:textId="77777777" w:rsidTr="006D1B8A">
        <w:tc>
          <w:tcPr>
            <w:tcW w:w="771" w:type="dxa"/>
            <w:tcBorders>
              <w:top w:val="single" w:sz="6" w:space="0" w:color="000000"/>
              <w:left w:val="single" w:sz="6" w:space="0" w:color="000000"/>
              <w:bottom w:val="single" w:sz="6" w:space="0" w:color="000000"/>
              <w:right w:val="single" w:sz="6" w:space="0" w:color="000000"/>
            </w:tcBorders>
          </w:tcPr>
          <w:p w14:paraId="6B9F4B95"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59237AE7"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663" w:type="dxa"/>
            <w:tcBorders>
              <w:top w:val="single" w:sz="6" w:space="0" w:color="000000"/>
              <w:left w:val="single" w:sz="6" w:space="0" w:color="000000"/>
              <w:bottom w:val="single" w:sz="6" w:space="0" w:color="000000"/>
              <w:right w:val="single" w:sz="6" w:space="0" w:color="000000"/>
            </w:tcBorders>
          </w:tcPr>
          <w:p w14:paraId="412EDFC9"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501" w:type="dxa"/>
            <w:tcBorders>
              <w:top w:val="single" w:sz="6" w:space="0" w:color="000000"/>
              <w:left w:val="single" w:sz="6" w:space="0" w:color="000000"/>
              <w:bottom w:val="single" w:sz="6" w:space="0" w:color="000000"/>
              <w:right w:val="single" w:sz="6" w:space="0" w:color="000000"/>
            </w:tcBorders>
          </w:tcPr>
          <w:p w14:paraId="3E4C0321"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363" w:type="dxa"/>
            <w:tcBorders>
              <w:top w:val="single" w:sz="6" w:space="0" w:color="000000"/>
              <w:left w:val="single" w:sz="6" w:space="0" w:color="000000"/>
              <w:bottom w:val="single" w:sz="6" w:space="0" w:color="000000"/>
              <w:right w:val="single" w:sz="6" w:space="0" w:color="000000"/>
            </w:tcBorders>
          </w:tcPr>
          <w:p w14:paraId="0520CC0E"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5640D800"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r w:rsidR="00956199" w:rsidRPr="00DB22C0" w14:paraId="32F425AB" w14:textId="77777777" w:rsidTr="006D1B8A">
        <w:tc>
          <w:tcPr>
            <w:tcW w:w="771" w:type="dxa"/>
            <w:tcBorders>
              <w:top w:val="single" w:sz="6" w:space="0" w:color="000000"/>
              <w:left w:val="single" w:sz="6" w:space="0" w:color="000000"/>
              <w:bottom w:val="single" w:sz="6" w:space="0" w:color="000000"/>
              <w:right w:val="single" w:sz="6" w:space="0" w:color="000000"/>
            </w:tcBorders>
          </w:tcPr>
          <w:p w14:paraId="1B240C1A"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50F1099A"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663" w:type="dxa"/>
            <w:tcBorders>
              <w:top w:val="single" w:sz="6" w:space="0" w:color="000000"/>
              <w:left w:val="single" w:sz="6" w:space="0" w:color="000000"/>
              <w:bottom w:val="single" w:sz="6" w:space="0" w:color="000000"/>
              <w:right w:val="single" w:sz="6" w:space="0" w:color="000000"/>
            </w:tcBorders>
          </w:tcPr>
          <w:p w14:paraId="4A0A2FB6"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501" w:type="dxa"/>
            <w:tcBorders>
              <w:top w:val="single" w:sz="6" w:space="0" w:color="000000"/>
              <w:left w:val="single" w:sz="6" w:space="0" w:color="000000"/>
              <w:bottom w:val="single" w:sz="6" w:space="0" w:color="000000"/>
              <w:right w:val="single" w:sz="6" w:space="0" w:color="000000"/>
            </w:tcBorders>
          </w:tcPr>
          <w:p w14:paraId="03D53FF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363" w:type="dxa"/>
            <w:tcBorders>
              <w:top w:val="single" w:sz="6" w:space="0" w:color="000000"/>
              <w:left w:val="single" w:sz="6" w:space="0" w:color="000000"/>
              <w:bottom w:val="single" w:sz="6" w:space="0" w:color="000000"/>
              <w:right w:val="single" w:sz="6" w:space="0" w:color="000000"/>
            </w:tcBorders>
          </w:tcPr>
          <w:p w14:paraId="2704DC2D"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007F6937"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r w:rsidR="00956199" w:rsidRPr="00DB22C0" w14:paraId="3DD2F1D9" w14:textId="77777777" w:rsidTr="006D1B8A">
        <w:trPr>
          <w:trHeight w:val="289"/>
        </w:trPr>
        <w:tc>
          <w:tcPr>
            <w:tcW w:w="771" w:type="dxa"/>
            <w:tcBorders>
              <w:top w:val="single" w:sz="6" w:space="0" w:color="000000"/>
              <w:left w:val="single" w:sz="6" w:space="0" w:color="000000"/>
              <w:bottom w:val="single" w:sz="6" w:space="0" w:color="000000"/>
              <w:right w:val="single" w:sz="6" w:space="0" w:color="000000"/>
            </w:tcBorders>
          </w:tcPr>
          <w:p w14:paraId="5B55DDEC"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082F930C"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663" w:type="dxa"/>
            <w:tcBorders>
              <w:top w:val="single" w:sz="6" w:space="0" w:color="000000"/>
              <w:left w:val="single" w:sz="6" w:space="0" w:color="000000"/>
              <w:bottom w:val="single" w:sz="6" w:space="0" w:color="000000"/>
              <w:right w:val="single" w:sz="6" w:space="0" w:color="000000"/>
            </w:tcBorders>
          </w:tcPr>
          <w:p w14:paraId="2428E929"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501" w:type="dxa"/>
            <w:tcBorders>
              <w:top w:val="single" w:sz="6" w:space="0" w:color="000000"/>
              <w:left w:val="single" w:sz="6" w:space="0" w:color="000000"/>
              <w:bottom w:val="single" w:sz="6" w:space="0" w:color="000000"/>
              <w:right w:val="single" w:sz="6" w:space="0" w:color="000000"/>
            </w:tcBorders>
          </w:tcPr>
          <w:p w14:paraId="50858D67"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363" w:type="dxa"/>
            <w:tcBorders>
              <w:top w:val="single" w:sz="6" w:space="0" w:color="000000"/>
              <w:left w:val="single" w:sz="6" w:space="0" w:color="000000"/>
              <w:bottom w:val="single" w:sz="6" w:space="0" w:color="000000"/>
              <w:right w:val="single" w:sz="6" w:space="0" w:color="000000"/>
            </w:tcBorders>
          </w:tcPr>
          <w:p w14:paraId="2E8E9B82"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2FF0A411"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r w:rsidR="00956199" w:rsidRPr="00DB22C0" w14:paraId="37B94B1E" w14:textId="77777777" w:rsidTr="006D1B8A">
        <w:tc>
          <w:tcPr>
            <w:tcW w:w="771" w:type="dxa"/>
            <w:tcBorders>
              <w:top w:val="single" w:sz="6" w:space="0" w:color="000000"/>
              <w:left w:val="single" w:sz="6" w:space="0" w:color="000000"/>
              <w:bottom w:val="single" w:sz="6" w:space="0" w:color="000000"/>
              <w:right w:val="single" w:sz="6" w:space="0" w:color="000000"/>
            </w:tcBorders>
          </w:tcPr>
          <w:p w14:paraId="6094EB38"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4C10B7E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663" w:type="dxa"/>
            <w:tcBorders>
              <w:top w:val="single" w:sz="6" w:space="0" w:color="000000"/>
              <w:left w:val="single" w:sz="6" w:space="0" w:color="000000"/>
              <w:bottom w:val="single" w:sz="6" w:space="0" w:color="000000"/>
              <w:right w:val="single" w:sz="6" w:space="0" w:color="000000"/>
            </w:tcBorders>
          </w:tcPr>
          <w:p w14:paraId="386D1794"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501" w:type="dxa"/>
            <w:tcBorders>
              <w:top w:val="single" w:sz="6" w:space="0" w:color="000000"/>
              <w:left w:val="single" w:sz="6" w:space="0" w:color="000000"/>
              <w:bottom w:val="single" w:sz="6" w:space="0" w:color="000000"/>
              <w:right w:val="single" w:sz="6" w:space="0" w:color="000000"/>
            </w:tcBorders>
          </w:tcPr>
          <w:p w14:paraId="4C2E54BE"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363" w:type="dxa"/>
            <w:tcBorders>
              <w:top w:val="single" w:sz="6" w:space="0" w:color="000000"/>
              <w:left w:val="single" w:sz="6" w:space="0" w:color="000000"/>
              <w:bottom w:val="single" w:sz="6" w:space="0" w:color="000000"/>
              <w:right w:val="single" w:sz="6" w:space="0" w:color="000000"/>
            </w:tcBorders>
          </w:tcPr>
          <w:p w14:paraId="2875DDE8"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4CCEE1CD"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r w:rsidR="00956199" w:rsidRPr="00DB22C0" w14:paraId="66A087B5" w14:textId="77777777" w:rsidTr="006D1B8A">
        <w:tc>
          <w:tcPr>
            <w:tcW w:w="771" w:type="dxa"/>
            <w:tcBorders>
              <w:top w:val="single" w:sz="6" w:space="0" w:color="000000"/>
              <w:left w:val="single" w:sz="6" w:space="0" w:color="000000"/>
              <w:bottom w:val="single" w:sz="6" w:space="0" w:color="000000"/>
              <w:right w:val="single" w:sz="6" w:space="0" w:color="000000"/>
            </w:tcBorders>
          </w:tcPr>
          <w:p w14:paraId="5A8388FA"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032AB8D0"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663" w:type="dxa"/>
            <w:tcBorders>
              <w:top w:val="single" w:sz="6" w:space="0" w:color="000000"/>
              <w:left w:val="single" w:sz="6" w:space="0" w:color="000000"/>
              <w:bottom w:val="single" w:sz="6" w:space="0" w:color="000000"/>
              <w:right w:val="single" w:sz="6" w:space="0" w:color="000000"/>
            </w:tcBorders>
          </w:tcPr>
          <w:p w14:paraId="1900BCC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501" w:type="dxa"/>
            <w:tcBorders>
              <w:top w:val="single" w:sz="6" w:space="0" w:color="000000"/>
              <w:left w:val="single" w:sz="6" w:space="0" w:color="000000"/>
              <w:bottom w:val="single" w:sz="6" w:space="0" w:color="000000"/>
              <w:right w:val="single" w:sz="6" w:space="0" w:color="000000"/>
            </w:tcBorders>
          </w:tcPr>
          <w:p w14:paraId="4C582259"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363" w:type="dxa"/>
            <w:tcBorders>
              <w:top w:val="single" w:sz="6" w:space="0" w:color="000000"/>
              <w:left w:val="single" w:sz="6" w:space="0" w:color="000000"/>
              <w:bottom w:val="single" w:sz="6" w:space="0" w:color="000000"/>
              <w:right w:val="single" w:sz="6" w:space="0" w:color="000000"/>
            </w:tcBorders>
          </w:tcPr>
          <w:p w14:paraId="6C2A964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38D536B5"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r w:rsidR="00956199" w:rsidRPr="00DB22C0" w14:paraId="4EE95140" w14:textId="77777777" w:rsidTr="006D1B8A">
        <w:trPr>
          <w:trHeight w:val="289"/>
        </w:trPr>
        <w:tc>
          <w:tcPr>
            <w:tcW w:w="771" w:type="dxa"/>
            <w:tcBorders>
              <w:top w:val="single" w:sz="6" w:space="0" w:color="000000"/>
              <w:left w:val="single" w:sz="6" w:space="0" w:color="000000"/>
              <w:bottom w:val="single" w:sz="6" w:space="0" w:color="000000"/>
              <w:right w:val="single" w:sz="6" w:space="0" w:color="000000"/>
            </w:tcBorders>
          </w:tcPr>
          <w:p w14:paraId="37830F4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39EF1A66"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663" w:type="dxa"/>
            <w:tcBorders>
              <w:top w:val="single" w:sz="6" w:space="0" w:color="000000"/>
              <w:left w:val="single" w:sz="6" w:space="0" w:color="000000"/>
              <w:bottom w:val="single" w:sz="6" w:space="0" w:color="000000"/>
              <w:right w:val="single" w:sz="6" w:space="0" w:color="000000"/>
            </w:tcBorders>
          </w:tcPr>
          <w:p w14:paraId="24D48696"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501" w:type="dxa"/>
            <w:tcBorders>
              <w:top w:val="single" w:sz="6" w:space="0" w:color="000000"/>
              <w:left w:val="single" w:sz="6" w:space="0" w:color="000000"/>
              <w:bottom w:val="single" w:sz="6" w:space="0" w:color="000000"/>
              <w:right w:val="single" w:sz="6" w:space="0" w:color="000000"/>
            </w:tcBorders>
          </w:tcPr>
          <w:p w14:paraId="083BDF91"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363" w:type="dxa"/>
            <w:tcBorders>
              <w:top w:val="single" w:sz="6" w:space="0" w:color="000000"/>
              <w:left w:val="single" w:sz="6" w:space="0" w:color="000000"/>
              <w:bottom w:val="single" w:sz="6" w:space="0" w:color="000000"/>
              <w:right w:val="single" w:sz="6" w:space="0" w:color="000000"/>
            </w:tcBorders>
          </w:tcPr>
          <w:p w14:paraId="7BFC848E"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21763559"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r w:rsidR="00956199" w:rsidRPr="00DB22C0" w14:paraId="1D85E942" w14:textId="77777777" w:rsidTr="006D1B8A">
        <w:tc>
          <w:tcPr>
            <w:tcW w:w="771" w:type="dxa"/>
            <w:tcBorders>
              <w:top w:val="single" w:sz="6" w:space="0" w:color="000000"/>
              <w:left w:val="single" w:sz="6" w:space="0" w:color="000000"/>
              <w:bottom w:val="single" w:sz="6" w:space="0" w:color="000000"/>
              <w:right w:val="single" w:sz="6" w:space="0" w:color="000000"/>
            </w:tcBorders>
          </w:tcPr>
          <w:p w14:paraId="67DEEDB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6E53AEF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663" w:type="dxa"/>
            <w:tcBorders>
              <w:top w:val="single" w:sz="6" w:space="0" w:color="000000"/>
              <w:left w:val="single" w:sz="6" w:space="0" w:color="000000"/>
              <w:bottom w:val="single" w:sz="6" w:space="0" w:color="000000"/>
              <w:right w:val="single" w:sz="6" w:space="0" w:color="000000"/>
            </w:tcBorders>
          </w:tcPr>
          <w:p w14:paraId="1B6D5B15"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501" w:type="dxa"/>
            <w:tcBorders>
              <w:top w:val="single" w:sz="6" w:space="0" w:color="000000"/>
              <w:left w:val="single" w:sz="6" w:space="0" w:color="000000"/>
              <w:bottom w:val="single" w:sz="6" w:space="0" w:color="000000"/>
              <w:right w:val="single" w:sz="6" w:space="0" w:color="000000"/>
            </w:tcBorders>
          </w:tcPr>
          <w:p w14:paraId="4D4C0494"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363" w:type="dxa"/>
            <w:tcBorders>
              <w:top w:val="single" w:sz="6" w:space="0" w:color="000000"/>
              <w:left w:val="single" w:sz="6" w:space="0" w:color="000000"/>
              <w:bottom w:val="single" w:sz="6" w:space="0" w:color="000000"/>
              <w:right w:val="single" w:sz="6" w:space="0" w:color="000000"/>
            </w:tcBorders>
          </w:tcPr>
          <w:p w14:paraId="78587455"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7473E786"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bl>
    <w:p w14:paraId="355239E8" w14:textId="77777777" w:rsidR="00956199" w:rsidRPr="00DB22C0" w:rsidRDefault="00956199" w:rsidP="00956199">
      <w:pPr>
        <w:spacing w:before="100" w:beforeAutospacing="1" w:after="100" w:afterAutospacing="1"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rPr>
        <w:t>Ответственное лицо субподрядной организации</w:t>
      </w:r>
      <w:r w:rsidRPr="00DB22C0">
        <w:rPr>
          <w:rFonts w:ascii="Courier New" w:eastAsia="Times New Roman" w:hAnsi="Courier New" w:cs="Courier New"/>
          <w:sz w:val="19"/>
          <w:szCs w:val="19"/>
          <w:lang w:eastAsia="ru-RU"/>
        </w:rPr>
        <w:t xml:space="preserve"> ______________________________ _________ _____________________________</w:t>
      </w:r>
      <w:r w:rsidRPr="00DB22C0">
        <w:rPr>
          <w:rFonts w:ascii="Times New Roman" w:eastAsia="Times New Roman" w:hAnsi="Times New Roman" w:cs="Times New Roman"/>
          <w:sz w:val="19"/>
          <w:szCs w:val="19"/>
          <w:lang w:eastAsia="ru-RU"/>
        </w:rPr>
        <w:t xml:space="preserve">          </w:t>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t xml:space="preserve">                                               (должность)                        (подпись)                   (инициалы, фамилия) </w:t>
      </w:r>
    </w:p>
    <w:p w14:paraId="2E844436" w14:textId="77777777" w:rsidR="00956199" w:rsidRPr="00DB22C0" w:rsidRDefault="00956199" w:rsidP="00956199">
      <w:pPr>
        <w:spacing w:before="100" w:beforeAutospacing="1" w:after="100" w:afterAutospacing="1" w:line="240" w:lineRule="auto"/>
        <w:rPr>
          <w:rFonts w:ascii="Calibri" w:eastAsia="Calibri" w:hAnsi="Calibri" w:cs="Calibri"/>
          <w:sz w:val="19"/>
          <w:szCs w:val="19"/>
          <w:lang w:eastAsia="zh-CN"/>
        </w:rPr>
      </w:pPr>
      <w:r w:rsidRPr="00DB22C0">
        <w:rPr>
          <w:rFonts w:ascii="Times New Roman" w:eastAsia="Times New Roman" w:hAnsi="Times New Roman" w:cs="Times New Roman"/>
          <w:sz w:val="19"/>
          <w:szCs w:val="19"/>
          <w:lang w:eastAsia="ru-RU"/>
        </w:rPr>
        <w:t xml:space="preserve">Начальник участка (производитель работ)       </w:t>
      </w:r>
      <w:r w:rsidRPr="00DB22C0">
        <w:rPr>
          <w:rFonts w:ascii="Courier New" w:eastAsia="Times New Roman" w:hAnsi="Courier New" w:cs="Courier New"/>
          <w:sz w:val="19"/>
          <w:szCs w:val="19"/>
          <w:lang w:eastAsia="ru-RU"/>
        </w:rPr>
        <w:t>_______________________________ _________ _____________________________</w:t>
      </w:r>
      <w:r w:rsidRPr="00DB22C0">
        <w:rPr>
          <w:rFonts w:ascii="Times New Roman" w:eastAsia="Times New Roman" w:hAnsi="Times New Roman" w:cs="Times New Roman"/>
          <w:sz w:val="19"/>
          <w:szCs w:val="19"/>
          <w:lang w:eastAsia="ru-RU"/>
        </w:rPr>
        <w:t xml:space="preserve">          </w:t>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t xml:space="preserve">                                               (должность)                        (подпись)                   (инициалы, фамилия) </w:t>
      </w:r>
    </w:p>
    <w:p w14:paraId="233997AC" w14:textId="77777777" w:rsidR="00956199" w:rsidRPr="00DB22C0" w:rsidRDefault="00956199" w:rsidP="00956199">
      <w:pPr>
        <w:widowControl w:val="0"/>
        <w:spacing w:after="0" w:line="240" w:lineRule="auto"/>
        <w:ind w:firstLine="708"/>
        <w:jc w:val="both"/>
        <w:rPr>
          <w:rFonts w:ascii="Calibri" w:eastAsia="Calibri" w:hAnsi="Calibri" w:cs="Calibri"/>
          <w:sz w:val="19"/>
          <w:szCs w:val="19"/>
          <w:lang w:eastAsia="zh-CN"/>
        </w:rPr>
      </w:pPr>
    </w:p>
    <w:p w14:paraId="737C62F8" w14:textId="77777777" w:rsidR="00956199" w:rsidRPr="00DB22C0" w:rsidRDefault="00956199" w:rsidP="00956199">
      <w:pPr>
        <w:widowControl w:val="0"/>
        <w:spacing w:after="0" w:line="240" w:lineRule="exact"/>
        <w:jc w:val="right"/>
        <w:rPr>
          <w:rFonts w:ascii="Times New Roman" w:eastAsia="SimSun" w:hAnsi="Times New Roman" w:cs="Times New Roman"/>
          <w:color w:val="000000"/>
          <w:sz w:val="19"/>
          <w:szCs w:val="19"/>
          <w:lang w:eastAsia="hi-IN" w:bidi="hi-IN"/>
        </w:rPr>
        <w:sectPr w:rsidR="00956199" w:rsidRPr="00DB22C0">
          <w:pgSz w:w="16838" w:h="11906" w:orient="landscape"/>
          <w:pgMar w:top="1134" w:right="962" w:bottom="1134" w:left="1134" w:header="720" w:footer="720" w:gutter="0"/>
          <w:cols w:space="720"/>
          <w:titlePg/>
          <w:docGrid w:linePitch="360"/>
        </w:sectPr>
      </w:pPr>
    </w:p>
    <w:p w14:paraId="05EDBADC" w14:textId="77777777" w:rsidR="00956199" w:rsidRPr="00DB22C0" w:rsidRDefault="00956199" w:rsidP="00956199">
      <w:pPr>
        <w:spacing w:after="0" w:line="22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lastRenderedPageBreak/>
        <w:t>Приложение № 11</w:t>
      </w:r>
    </w:p>
    <w:p w14:paraId="0C2639A8" w14:textId="77777777" w:rsidR="00956199" w:rsidRPr="00DB22C0" w:rsidRDefault="00956199" w:rsidP="00956199">
      <w:pPr>
        <w:spacing w:after="0" w:line="220" w:lineRule="exact"/>
        <w:jc w:val="right"/>
        <w:rPr>
          <w:rFonts w:ascii="Times New Roman" w:eastAsia="Calibri" w:hAnsi="Times New Roman" w:cs="Times New Roman"/>
          <w:sz w:val="19"/>
          <w:szCs w:val="19"/>
        </w:rPr>
      </w:pPr>
      <w:bookmarkStart w:id="52" w:name="_Hlk191553620"/>
      <w:r w:rsidRPr="00DB22C0">
        <w:rPr>
          <w:rFonts w:ascii="Times New Roman" w:eastAsia="Calibri" w:hAnsi="Times New Roman" w:cs="Times New Roman"/>
          <w:sz w:val="19"/>
          <w:szCs w:val="19"/>
        </w:rPr>
        <w:t>к Инструкции по организации</w:t>
      </w:r>
    </w:p>
    <w:p w14:paraId="317E8A32" w14:textId="77777777" w:rsidR="00956199" w:rsidRPr="00DB22C0" w:rsidRDefault="00956199" w:rsidP="00956199">
      <w:pPr>
        <w:spacing w:after="0" w:line="22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пропускного и внутриобъектового</w:t>
      </w:r>
    </w:p>
    <w:p w14:paraId="5E88616D" w14:textId="77777777" w:rsidR="00956199" w:rsidRPr="00DB22C0" w:rsidRDefault="00956199" w:rsidP="00956199">
      <w:pPr>
        <w:spacing w:after="0" w:line="22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режимов на объектах капитального</w:t>
      </w:r>
    </w:p>
    <w:p w14:paraId="310E7475" w14:textId="77777777" w:rsidR="00956199" w:rsidRPr="00DB22C0" w:rsidRDefault="00956199" w:rsidP="00956199">
      <w:pPr>
        <w:spacing w:after="0" w:line="22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строительства, линейных объектах</w:t>
      </w:r>
    </w:p>
    <w:p w14:paraId="12966886" w14:textId="77777777" w:rsidR="00956199" w:rsidRPr="00DB22C0" w:rsidRDefault="00956199" w:rsidP="00956199">
      <w:pPr>
        <w:spacing w:after="0" w:line="220" w:lineRule="exact"/>
        <w:jc w:val="right"/>
        <w:rPr>
          <w:rFonts w:ascii="Times New Roman" w:eastAsia="Times New Roman" w:hAnsi="Times New Roman" w:cs="Times New Roman"/>
          <w:sz w:val="19"/>
          <w:szCs w:val="19"/>
          <w:lang w:eastAsia="ru-RU"/>
        </w:rPr>
      </w:pPr>
    </w:p>
    <w:p w14:paraId="2F34A31D"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Общество с ограниченной ответственностью</w:t>
      </w:r>
    </w:p>
    <w:p w14:paraId="11625F7D"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 xml:space="preserve"> «Тюменская строительная компания»</w:t>
      </w:r>
    </w:p>
    <w:p w14:paraId="05F5EA9F"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625000, Тюменская область, г.о. город Тюмень,</w:t>
      </w:r>
    </w:p>
    <w:p w14:paraId="46368FAE"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г. Тюмень, ул. 8 Марта, д. 1, этаж 8, помещ. 64</w:t>
      </w:r>
    </w:p>
    <w:p w14:paraId="3632EFB6"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Контактный телефон: 8 (3452) 56–00–99</w:t>
      </w:r>
    </w:p>
    <w:p w14:paraId="5B22E95D"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Е–</w:t>
      </w:r>
      <w:r w:rsidRPr="00DB22C0">
        <w:rPr>
          <w:rFonts w:ascii="Times New Roman" w:eastAsia="Times New Roman" w:hAnsi="Times New Roman" w:cs="Times New Roman"/>
          <w:sz w:val="19"/>
          <w:szCs w:val="19"/>
          <w:lang w:val="en-US" w:eastAsia="ru-RU"/>
        </w:rPr>
        <w:t>mail</w:t>
      </w:r>
      <w:r w:rsidRPr="00DB22C0">
        <w:rPr>
          <w:rFonts w:ascii="Times New Roman" w:eastAsia="Times New Roman" w:hAnsi="Times New Roman" w:cs="Times New Roman"/>
          <w:sz w:val="19"/>
          <w:szCs w:val="19"/>
          <w:lang w:eastAsia="ru-RU"/>
        </w:rPr>
        <w:t xml:space="preserve">: </w:t>
      </w:r>
      <w:r w:rsidRPr="00DB22C0">
        <w:rPr>
          <w:rFonts w:ascii="Times New Roman" w:eastAsia="Times New Roman" w:hAnsi="Times New Roman" w:cs="Times New Roman"/>
          <w:sz w:val="19"/>
          <w:szCs w:val="19"/>
          <w:lang w:val="en-US" w:eastAsia="ru-RU"/>
        </w:rPr>
        <w:t>tsk</w:t>
      </w:r>
      <w:r w:rsidRPr="00DB22C0">
        <w:rPr>
          <w:rFonts w:ascii="Times New Roman" w:eastAsia="Times New Roman" w:hAnsi="Times New Roman" w:cs="Times New Roman"/>
          <w:sz w:val="19"/>
          <w:szCs w:val="19"/>
          <w:lang w:eastAsia="ru-RU"/>
        </w:rPr>
        <w:t>@</w:t>
      </w:r>
      <w:r w:rsidRPr="00DB22C0">
        <w:rPr>
          <w:rFonts w:ascii="Times New Roman" w:eastAsia="Times New Roman" w:hAnsi="Times New Roman" w:cs="Times New Roman"/>
          <w:sz w:val="19"/>
          <w:szCs w:val="19"/>
          <w:lang w:val="en-US" w:eastAsia="ru-RU"/>
        </w:rPr>
        <w:t>paritet</w:t>
      </w:r>
      <w:r w:rsidRPr="00DB22C0">
        <w:rPr>
          <w:rFonts w:ascii="Times New Roman" w:eastAsia="Times New Roman" w:hAnsi="Times New Roman" w:cs="Times New Roman"/>
          <w:sz w:val="19"/>
          <w:szCs w:val="19"/>
          <w:lang w:eastAsia="ru-RU"/>
        </w:rPr>
        <w:t>72.</w:t>
      </w:r>
      <w:r w:rsidRPr="00DB22C0">
        <w:rPr>
          <w:rFonts w:ascii="Times New Roman" w:eastAsia="Times New Roman" w:hAnsi="Times New Roman" w:cs="Times New Roman"/>
          <w:sz w:val="19"/>
          <w:szCs w:val="19"/>
          <w:lang w:val="en-US" w:eastAsia="ru-RU"/>
        </w:rPr>
        <w:t>ru</w:t>
      </w:r>
    </w:p>
    <w:p w14:paraId="655F833A"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ИНН/ КПП 7202214946/720301001</w:t>
      </w:r>
    </w:p>
    <w:p w14:paraId="1C3A3E3C" w14:textId="77777777" w:rsidR="00956199" w:rsidRPr="00DB22C0" w:rsidRDefault="00956199" w:rsidP="00956199">
      <w:pPr>
        <w:spacing w:after="0" w:line="240" w:lineRule="exact"/>
        <w:jc w:val="right"/>
        <w:rPr>
          <w:rFonts w:ascii="Calibri" w:eastAsia="Calibri" w:hAnsi="Calibri" w:cs="Times New Roman"/>
          <w:sz w:val="19"/>
          <w:szCs w:val="19"/>
          <w:lang w:eastAsia="zh-CN"/>
        </w:rPr>
      </w:pPr>
      <w:r w:rsidRPr="00DB22C0">
        <w:rPr>
          <w:rFonts w:ascii="Times New Roman" w:eastAsia="Times New Roman" w:hAnsi="Times New Roman" w:cs="Times New Roman"/>
          <w:sz w:val="19"/>
          <w:szCs w:val="19"/>
          <w:lang w:eastAsia="ru-RU"/>
        </w:rPr>
        <w:t>ОГРН 1107232046063</w:t>
      </w:r>
    </w:p>
    <w:p w14:paraId="0172486F" w14:textId="77777777" w:rsidR="00956199" w:rsidRPr="00DB22C0" w:rsidRDefault="00956199" w:rsidP="00956199">
      <w:pPr>
        <w:pBdr>
          <w:top w:val="none" w:sz="0" w:space="0" w:color="000000"/>
          <w:left w:val="none" w:sz="0" w:space="0" w:color="000000"/>
          <w:bottom w:val="single" w:sz="12" w:space="1" w:color="000000"/>
          <w:right w:val="none" w:sz="0" w:space="0" w:color="000000"/>
        </w:pBdr>
        <w:spacing w:after="0" w:line="360" w:lineRule="auto"/>
        <w:jc w:val="right"/>
        <w:rPr>
          <w:rFonts w:ascii="Trebuchet MS" w:eastAsia="Times New Roman" w:hAnsi="Trebuchet MS" w:cs="Trebuchet MS"/>
          <w:b/>
          <w:bCs/>
          <w:sz w:val="19"/>
          <w:szCs w:val="19"/>
          <w:u w:val="single"/>
          <w:lang w:eastAsia="ar-SA"/>
        </w:rPr>
      </w:pPr>
    </w:p>
    <w:bookmarkEnd w:id="52"/>
    <w:p w14:paraId="18518C7D" w14:textId="77777777" w:rsidR="00956199" w:rsidRPr="00DB22C0" w:rsidRDefault="00956199" w:rsidP="00956199">
      <w:pPr>
        <w:spacing w:after="0" w:line="360" w:lineRule="auto"/>
        <w:rPr>
          <w:rFonts w:ascii="Trebuchet MS" w:eastAsia="Times New Roman" w:hAnsi="Trebuchet MS" w:cs="Trebuchet MS"/>
          <w:b/>
          <w:bCs/>
          <w:sz w:val="19"/>
          <w:szCs w:val="19"/>
          <w:u w:val="single"/>
          <w:lang w:eastAsia="ar-SA"/>
        </w:rPr>
      </w:pPr>
    </w:p>
    <w:p w14:paraId="0B8759CD" w14:textId="77777777" w:rsidR="00956199" w:rsidRPr="00DB22C0" w:rsidRDefault="00956199" w:rsidP="00956199">
      <w:pPr>
        <w:tabs>
          <w:tab w:val="left" w:pos="708"/>
        </w:tabs>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Акт выявленных нарушений № _____</w:t>
      </w:r>
    </w:p>
    <w:p w14:paraId="628CC9E7" w14:textId="77777777" w:rsidR="00956199" w:rsidRPr="00DB22C0" w:rsidRDefault="00956199" w:rsidP="00956199">
      <w:pPr>
        <w:spacing w:after="0" w:line="276" w:lineRule="auto"/>
        <w:jc w:val="both"/>
        <w:rPr>
          <w:rFonts w:ascii="Times New Roman" w:eastAsia="Calibri" w:hAnsi="Times New Roman" w:cs="Calibri"/>
          <w:color w:val="000000"/>
          <w:sz w:val="19"/>
          <w:szCs w:val="19"/>
          <w:lang w:eastAsia="zh-CN"/>
        </w:rPr>
      </w:pPr>
      <w:r w:rsidRPr="00DB22C0">
        <w:rPr>
          <w:rFonts w:ascii="Times New Roman" w:eastAsia="Times New Roman" w:hAnsi="Times New Roman" w:cs="Times New Roman"/>
          <w:sz w:val="19"/>
          <w:szCs w:val="19"/>
          <w:lang w:eastAsia="zh-CN"/>
        </w:rPr>
        <w:t>_________________</w:t>
      </w:r>
      <w:r w:rsidRPr="00DB22C0">
        <w:rPr>
          <w:rFonts w:ascii="Times New Roman" w:eastAsia="Calibri" w:hAnsi="Times New Roman" w:cs="Calibri"/>
          <w:color w:val="000000"/>
          <w:sz w:val="19"/>
          <w:szCs w:val="19"/>
          <w:u w:val="single"/>
          <w:lang w:eastAsia="zh-CN"/>
        </w:rPr>
        <w:t xml:space="preserve">          </w:t>
      </w:r>
    </w:p>
    <w:p w14:paraId="4E2A7C7F"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ab/>
        <w:t xml:space="preserve">      (дата)</w:t>
      </w:r>
    </w:p>
    <w:p w14:paraId="4EF6E090" w14:textId="77777777" w:rsidR="00956199" w:rsidRPr="00DB22C0" w:rsidRDefault="00956199" w:rsidP="00956199">
      <w:pPr>
        <w:tabs>
          <w:tab w:val="left" w:pos="708"/>
        </w:tabs>
        <w:spacing w:after="0" w:line="240" w:lineRule="auto"/>
        <w:jc w:val="both"/>
        <w:rPr>
          <w:rFonts w:ascii="Times New Roman" w:eastAsia="Times New Roman" w:hAnsi="Times New Roman" w:cs="Times New Roman"/>
          <w:sz w:val="19"/>
          <w:szCs w:val="19"/>
          <w:lang w:eastAsia="zh-CN"/>
        </w:rPr>
      </w:pPr>
    </w:p>
    <w:p w14:paraId="7011D8A4" w14:textId="77777777" w:rsidR="00956199" w:rsidRPr="00DB22C0" w:rsidRDefault="00956199" w:rsidP="00956199">
      <w:pPr>
        <w:tabs>
          <w:tab w:val="left" w:pos="708"/>
        </w:tabs>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Объект капитального строительства (линейный объект):</w:t>
      </w:r>
    </w:p>
    <w:p w14:paraId="77B0EDBB" w14:textId="77777777" w:rsidR="00956199" w:rsidRPr="00DB22C0" w:rsidRDefault="00956199" w:rsidP="00956199">
      <w:pPr>
        <w:tabs>
          <w:tab w:val="left" w:pos="708"/>
        </w:tabs>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____________________________________________________________________</w:t>
      </w:r>
    </w:p>
    <w:p w14:paraId="599D1D56" w14:textId="77777777" w:rsidR="00956199" w:rsidRPr="00DB22C0" w:rsidRDefault="00956199" w:rsidP="00956199">
      <w:pPr>
        <w:tabs>
          <w:tab w:val="left" w:pos="708"/>
        </w:tabs>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____________________________________________________________________</w:t>
      </w:r>
    </w:p>
    <w:p w14:paraId="7B7B5690" w14:textId="77777777" w:rsidR="00956199" w:rsidRPr="00DB22C0" w:rsidRDefault="00956199" w:rsidP="00956199">
      <w:pPr>
        <w:tabs>
          <w:tab w:val="left" w:pos="708"/>
        </w:tabs>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Лицо, допустившее нарушение </w:t>
      </w:r>
    </w:p>
    <w:p w14:paraId="45B4C8D9" w14:textId="77777777" w:rsidR="00956199" w:rsidRPr="00DB22C0" w:rsidRDefault="00956199" w:rsidP="00956199">
      <w:pPr>
        <w:tabs>
          <w:tab w:val="left" w:pos="708"/>
        </w:tabs>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____________________________________________________________________</w:t>
      </w:r>
    </w:p>
    <w:p w14:paraId="438A1475" w14:textId="77777777" w:rsidR="00956199" w:rsidRPr="00DB22C0" w:rsidRDefault="00956199" w:rsidP="00956199">
      <w:pPr>
        <w:tabs>
          <w:tab w:val="left" w:pos="708"/>
        </w:tabs>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(должность, наименование организации, ФИО работника)</w:t>
      </w:r>
    </w:p>
    <w:p w14:paraId="233FAE5D" w14:textId="77777777" w:rsidR="00956199" w:rsidRPr="00DB22C0" w:rsidRDefault="00956199" w:rsidP="00956199">
      <w:pPr>
        <w:tabs>
          <w:tab w:val="left" w:pos="708"/>
        </w:tabs>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___________________________________________________</w:t>
      </w:r>
      <w:bookmarkStart w:id="53" w:name="_Hlk176341135"/>
      <w:r w:rsidRPr="00DB22C0">
        <w:rPr>
          <w:rFonts w:ascii="Times New Roman" w:eastAsia="Times New Roman" w:hAnsi="Times New Roman" w:cs="Times New Roman"/>
          <w:sz w:val="19"/>
          <w:szCs w:val="19"/>
          <w:lang w:eastAsia="zh-CN"/>
        </w:rPr>
        <w:t>_________________</w:t>
      </w:r>
      <w:bookmarkEnd w:id="53"/>
    </w:p>
    <w:p w14:paraId="5D10E1CD" w14:textId="77777777" w:rsidR="00956199" w:rsidRPr="00DB22C0" w:rsidRDefault="00956199" w:rsidP="00956199">
      <w:pPr>
        <w:tabs>
          <w:tab w:val="left" w:pos="708"/>
        </w:tabs>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Выявлены следующие нарушения требований пропускного и (или) внутриобъектового режимов:</w:t>
      </w:r>
    </w:p>
    <w:p w14:paraId="6BB36244"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u w:val="single"/>
          <w:lang w:eastAsia="zh-CN"/>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119"/>
        <w:gridCol w:w="3685"/>
        <w:gridCol w:w="2268"/>
      </w:tblGrid>
      <w:tr w:rsidR="00956199" w:rsidRPr="00DB22C0" w14:paraId="1F2D6766" w14:textId="77777777" w:rsidTr="006D1B8A">
        <w:trPr>
          <w:trHeight w:val="83"/>
        </w:trPr>
        <w:tc>
          <w:tcPr>
            <w:tcW w:w="562" w:type="dxa"/>
            <w:tcBorders>
              <w:top w:val="single" w:sz="4" w:space="0" w:color="auto"/>
              <w:left w:val="single" w:sz="4" w:space="0" w:color="auto"/>
              <w:bottom w:val="single" w:sz="4" w:space="0" w:color="auto"/>
              <w:right w:val="single" w:sz="4" w:space="0" w:color="auto"/>
            </w:tcBorders>
            <w:vAlign w:val="center"/>
          </w:tcPr>
          <w:p w14:paraId="5BCDC103" w14:textId="77777777" w:rsidR="00956199" w:rsidRPr="00DB22C0" w:rsidRDefault="00956199" w:rsidP="006D1B8A">
            <w:pPr>
              <w:tabs>
                <w:tab w:val="left" w:pos="708"/>
              </w:tabs>
              <w:spacing w:after="0" w:line="276" w:lineRule="auto"/>
              <w:ind w:left="-108" w:right="-111"/>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п</w:t>
            </w:r>
            <w:r w:rsidRPr="00DB22C0">
              <w:rPr>
                <w:rFonts w:ascii="Times New Roman" w:eastAsia="Times New Roman" w:hAnsi="Times New Roman" w:cs="Times New Roman"/>
                <w:sz w:val="19"/>
                <w:szCs w:val="19"/>
                <w:lang w:val="en-US"/>
              </w:rPr>
              <w:t>/</w:t>
            </w:r>
            <w:r w:rsidRPr="00DB22C0">
              <w:rPr>
                <w:rFonts w:ascii="Times New Roman" w:eastAsia="Times New Roman" w:hAnsi="Times New Roman" w:cs="Times New Roman"/>
                <w:sz w:val="19"/>
                <w:szCs w:val="19"/>
              </w:rPr>
              <w:t>п</w:t>
            </w:r>
          </w:p>
        </w:tc>
        <w:tc>
          <w:tcPr>
            <w:tcW w:w="3119" w:type="dxa"/>
            <w:tcBorders>
              <w:top w:val="single" w:sz="4" w:space="0" w:color="auto"/>
              <w:left w:val="single" w:sz="4" w:space="0" w:color="auto"/>
              <w:bottom w:val="single" w:sz="4" w:space="0" w:color="auto"/>
              <w:right w:val="single" w:sz="4" w:space="0" w:color="auto"/>
            </w:tcBorders>
            <w:vAlign w:val="center"/>
          </w:tcPr>
          <w:p w14:paraId="7F728918" w14:textId="77777777" w:rsidR="00956199" w:rsidRPr="00DB22C0" w:rsidRDefault="00956199" w:rsidP="006D1B8A">
            <w:pPr>
              <w:tabs>
                <w:tab w:val="left" w:pos="708"/>
              </w:tabs>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xml:space="preserve">Перечень выявленных нарушений </w:t>
            </w:r>
          </w:p>
        </w:tc>
        <w:tc>
          <w:tcPr>
            <w:tcW w:w="3685" w:type="dxa"/>
            <w:tcBorders>
              <w:top w:val="single" w:sz="4" w:space="0" w:color="auto"/>
              <w:left w:val="single" w:sz="4" w:space="0" w:color="auto"/>
              <w:bottom w:val="single" w:sz="4" w:space="0" w:color="auto"/>
              <w:right w:val="single" w:sz="4" w:space="0" w:color="auto"/>
            </w:tcBorders>
            <w:vAlign w:val="center"/>
          </w:tcPr>
          <w:p w14:paraId="68026B55" w14:textId="77777777" w:rsidR="00956199" w:rsidRPr="00DB22C0" w:rsidRDefault="00956199" w:rsidP="006D1B8A">
            <w:pPr>
              <w:spacing w:after="0" w:line="220" w:lineRule="exact"/>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xml:space="preserve">Структурные единицы Инструкции </w:t>
            </w:r>
          </w:p>
          <w:p w14:paraId="3FDC8168" w14:textId="77777777" w:rsidR="00956199" w:rsidRPr="00DB22C0" w:rsidRDefault="00956199" w:rsidP="006D1B8A">
            <w:pPr>
              <w:spacing w:after="0" w:line="220" w:lineRule="exact"/>
              <w:jc w:val="center"/>
              <w:rPr>
                <w:rFonts w:ascii="Times New Roman" w:eastAsia="Calibri" w:hAnsi="Times New Roman" w:cs="Times New Roman"/>
                <w:sz w:val="19"/>
                <w:szCs w:val="19"/>
              </w:rPr>
            </w:pPr>
            <w:r w:rsidRPr="00DB22C0">
              <w:rPr>
                <w:rFonts w:ascii="Times New Roman" w:eastAsia="Times New Roman" w:hAnsi="Times New Roman" w:cs="Times New Roman"/>
                <w:sz w:val="19"/>
                <w:szCs w:val="19"/>
              </w:rPr>
              <w:t xml:space="preserve">по организации </w:t>
            </w:r>
            <w:r w:rsidRPr="00DB22C0">
              <w:rPr>
                <w:rFonts w:ascii="Times New Roman" w:eastAsia="Calibri" w:hAnsi="Times New Roman" w:cs="Times New Roman"/>
                <w:sz w:val="19"/>
                <w:szCs w:val="19"/>
              </w:rPr>
              <w:t xml:space="preserve">пропускного </w:t>
            </w:r>
          </w:p>
          <w:p w14:paraId="095D5158" w14:textId="77777777" w:rsidR="00956199" w:rsidRPr="00DB22C0" w:rsidRDefault="00956199" w:rsidP="006D1B8A">
            <w:pPr>
              <w:spacing w:after="0" w:line="220" w:lineRule="exact"/>
              <w:jc w:val="center"/>
              <w:rPr>
                <w:rFonts w:ascii="Times New Roman" w:eastAsia="Calibri" w:hAnsi="Times New Roman" w:cs="Times New Roman"/>
                <w:sz w:val="19"/>
                <w:szCs w:val="19"/>
              </w:rPr>
            </w:pPr>
            <w:r w:rsidRPr="00DB22C0">
              <w:rPr>
                <w:rFonts w:ascii="Times New Roman" w:eastAsia="Calibri" w:hAnsi="Times New Roman" w:cs="Times New Roman"/>
                <w:sz w:val="19"/>
                <w:szCs w:val="19"/>
              </w:rPr>
              <w:t>и внутриобъектового</w:t>
            </w:r>
            <w:r w:rsidRPr="00DB22C0">
              <w:rPr>
                <w:rFonts w:ascii="Times New Roman" w:eastAsia="Calibri" w:hAnsi="Times New Roman" w:cs="Times New Roman"/>
                <w:sz w:val="19"/>
                <w:szCs w:val="19"/>
              </w:rPr>
              <w:br/>
              <w:t xml:space="preserve"> режимов на объектах</w:t>
            </w:r>
          </w:p>
          <w:p w14:paraId="5C065949" w14:textId="77777777" w:rsidR="00956199" w:rsidRPr="00DB22C0" w:rsidRDefault="00956199" w:rsidP="006D1B8A">
            <w:pPr>
              <w:spacing w:after="0" w:line="220" w:lineRule="exact"/>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капитального строительства</w:t>
            </w:r>
          </w:p>
          <w:p w14:paraId="7A9C27D2" w14:textId="77777777" w:rsidR="00956199" w:rsidRPr="00DB22C0" w:rsidRDefault="00956199" w:rsidP="006D1B8A">
            <w:pPr>
              <w:tabs>
                <w:tab w:val="left" w:pos="708"/>
              </w:tabs>
              <w:spacing w:after="0" w:line="240" w:lineRule="auto"/>
              <w:jc w:val="center"/>
              <w:rPr>
                <w:rFonts w:ascii="Times New Roman" w:eastAsia="Times New Roman" w:hAnsi="Times New Roman" w:cs="Times New Roman"/>
                <w:sz w:val="19"/>
                <w:szCs w:val="19"/>
              </w:rPr>
            </w:pPr>
          </w:p>
        </w:tc>
        <w:tc>
          <w:tcPr>
            <w:tcW w:w="2268" w:type="dxa"/>
            <w:tcBorders>
              <w:top w:val="single" w:sz="4" w:space="0" w:color="auto"/>
              <w:left w:val="single" w:sz="4" w:space="0" w:color="auto"/>
              <w:bottom w:val="single" w:sz="4" w:space="0" w:color="auto"/>
              <w:right w:val="single" w:sz="4" w:space="0" w:color="auto"/>
            </w:tcBorders>
          </w:tcPr>
          <w:p w14:paraId="53B0AF7B" w14:textId="77777777" w:rsidR="00956199" w:rsidRPr="00DB22C0" w:rsidRDefault="00956199" w:rsidP="006D1B8A">
            <w:pPr>
              <w:spacing w:after="0" w:line="220" w:lineRule="exact"/>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xml:space="preserve">Отметка об устранении </w:t>
            </w:r>
          </w:p>
          <w:p w14:paraId="3C48D5D4" w14:textId="77777777" w:rsidR="00956199" w:rsidRPr="00DB22C0" w:rsidRDefault="00956199" w:rsidP="006D1B8A">
            <w:pPr>
              <w:spacing w:after="0" w:line="220" w:lineRule="exact"/>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(устранено, дата/</w:t>
            </w:r>
          </w:p>
          <w:p w14:paraId="513FFF2E" w14:textId="77777777" w:rsidR="00956199" w:rsidRPr="00DB22C0" w:rsidRDefault="00956199" w:rsidP="006D1B8A">
            <w:pPr>
              <w:spacing w:after="0" w:line="220" w:lineRule="exact"/>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не устранено)</w:t>
            </w:r>
          </w:p>
        </w:tc>
      </w:tr>
      <w:tr w:rsidR="00956199" w:rsidRPr="00DB22C0" w14:paraId="3806F2FC" w14:textId="77777777" w:rsidTr="006D1B8A">
        <w:trPr>
          <w:trHeight w:val="83"/>
        </w:trPr>
        <w:tc>
          <w:tcPr>
            <w:tcW w:w="562" w:type="dxa"/>
            <w:tcBorders>
              <w:top w:val="single" w:sz="4" w:space="0" w:color="auto"/>
              <w:left w:val="single" w:sz="4" w:space="0" w:color="auto"/>
              <w:bottom w:val="single" w:sz="4" w:space="0" w:color="auto"/>
              <w:right w:val="single" w:sz="4" w:space="0" w:color="auto"/>
            </w:tcBorders>
            <w:vAlign w:val="center"/>
          </w:tcPr>
          <w:p w14:paraId="2BE465CF" w14:textId="77777777" w:rsidR="00956199" w:rsidRPr="00DB22C0" w:rsidRDefault="00956199" w:rsidP="006D1B8A">
            <w:pPr>
              <w:tabs>
                <w:tab w:val="left" w:pos="708"/>
              </w:tabs>
              <w:spacing w:after="0" w:line="276" w:lineRule="auto"/>
              <w:jc w:val="center"/>
              <w:rPr>
                <w:rFonts w:ascii="Times New Roman" w:eastAsia="Times New Roman" w:hAnsi="Times New Roman" w:cs="Times New Roman"/>
                <w:sz w:val="19"/>
                <w:szCs w:val="19"/>
              </w:rPr>
            </w:pPr>
          </w:p>
        </w:tc>
        <w:tc>
          <w:tcPr>
            <w:tcW w:w="3119" w:type="dxa"/>
            <w:tcBorders>
              <w:top w:val="single" w:sz="4" w:space="0" w:color="auto"/>
              <w:left w:val="single" w:sz="4" w:space="0" w:color="auto"/>
              <w:bottom w:val="single" w:sz="4" w:space="0" w:color="auto"/>
              <w:right w:val="single" w:sz="4" w:space="0" w:color="auto"/>
            </w:tcBorders>
            <w:vAlign w:val="center"/>
          </w:tcPr>
          <w:p w14:paraId="7422810D" w14:textId="77777777" w:rsidR="00956199" w:rsidRPr="00DB22C0" w:rsidRDefault="00956199" w:rsidP="006D1B8A">
            <w:pPr>
              <w:tabs>
                <w:tab w:val="left" w:pos="708"/>
              </w:tabs>
              <w:spacing w:after="0" w:line="240" w:lineRule="auto"/>
              <w:jc w:val="center"/>
              <w:rPr>
                <w:rFonts w:ascii="Times New Roman" w:eastAsia="Times New Roman" w:hAnsi="Times New Roman" w:cs="Times New Roman"/>
                <w:sz w:val="19"/>
                <w:szCs w:val="19"/>
              </w:rPr>
            </w:pPr>
          </w:p>
        </w:tc>
        <w:tc>
          <w:tcPr>
            <w:tcW w:w="3685" w:type="dxa"/>
            <w:tcBorders>
              <w:top w:val="single" w:sz="4" w:space="0" w:color="auto"/>
              <w:left w:val="single" w:sz="4" w:space="0" w:color="auto"/>
              <w:bottom w:val="single" w:sz="4" w:space="0" w:color="auto"/>
              <w:right w:val="single" w:sz="4" w:space="0" w:color="auto"/>
            </w:tcBorders>
            <w:vAlign w:val="center"/>
          </w:tcPr>
          <w:p w14:paraId="6ABDBB2B" w14:textId="77777777" w:rsidR="00956199" w:rsidRPr="00DB22C0" w:rsidRDefault="00956199" w:rsidP="006D1B8A">
            <w:pPr>
              <w:spacing w:after="0" w:line="220" w:lineRule="exact"/>
              <w:jc w:val="center"/>
              <w:rPr>
                <w:rFonts w:ascii="Times New Roman" w:eastAsia="Times New Roman" w:hAnsi="Times New Roman" w:cs="Times New Roman"/>
                <w:sz w:val="19"/>
                <w:szCs w:val="19"/>
              </w:rPr>
            </w:pPr>
          </w:p>
        </w:tc>
        <w:tc>
          <w:tcPr>
            <w:tcW w:w="2268" w:type="dxa"/>
            <w:tcBorders>
              <w:top w:val="single" w:sz="4" w:space="0" w:color="auto"/>
              <w:left w:val="single" w:sz="4" w:space="0" w:color="auto"/>
              <w:bottom w:val="single" w:sz="4" w:space="0" w:color="auto"/>
              <w:right w:val="single" w:sz="4" w:space="0" w:color="auto"/>
            </w:tcBorders>
          </w:tcPr>
          <w:p w14:paraId="0BC24CBF" w14:textId="77777777" w:rsidR="00956199" w:rsidRPr="00DB22C0" w:rsidRDefault="00956199" w:rsidP="006D1B8A">
            <w:pPr>
              <w:spacing w:after="0" w:line="220" w:lineRule="exact"/>
              <w:jc w:val="center"/>
              <w:rPr>
                <w:rFonts w:ascii="Times New Roman" w:eastAsia="Times New Roman" w:hAnsi="Times New Roman" w:cs="Times New Roman"/>
                <w:sz w:val="19"/>
                <w:szCs w:val="19"/>
              </w:rPr>
            </w:pPr>
          </w:p>
        </w:tc>
      </w:tr>
      <w:tr w:rsidR="00956199" w:rsidRPr="00DB22C0" w14:paraId="6CDA3452" w14:textId="77777777" w:rsidTr="006D1B8A">
        <w:trPr>
          <w:trHeight w:val="506"/>
        </w:trPr>
        <w:tc>
          <w:tcPr>
            <w:tcW w:w="562" w:type="dxa"/>
            <w:tcBorders>
              <w:top w:val="single" w:sz="4" w:space="0" w:color="auto"/>
              <w:left w:val="single" w:sz="4" w:space="0" w:color="auto"/>
              <w:bottom w:val="single" w:sz="4" w:space="0" w:color="auto"/>
              <w:right w:val="single" w:sz="4" w:space="0" w:color="auto"/>
            </w:tcBorders>
          </w:tcPr>
          <w:p w14:paraId="7DA47ED7" w14:textId="77777777" w:rsidR="00956199" w:rsidRPr="00DB22C0" w:rsidRDefault="00956199" w:rsidP="006D1B8A">
            <w:pPr>
              <w:spacing w:after="0" w:line="276" w:lineRule="auto"/>
              <w:ind w:left="720"/>
              <w:rPr>
                <w:rFonts w:ascii="Times New Roman" w:eastAsia="Times New Roman" w:hAnsi="Times New Roman" w:cs="Times New Roman"/>
                <w:sz w:val="19"/>
                <w:szCs w:val="19"/>
                <w:lang w:eastAsia="ru-RU"/>
              </w:rPr>
            </w:pPr>
          </w:p>
        </w:tc>
        <w:tc>
          <w:tcPr>
            <w:tcW w:w="3119" w:type="dxa"/>
            <w:tcBorders>
              <w:top w:val="single" w:sz="4" w:space="0" w:color="auto"/>
              <w:left w:val="single" w:sz="4" w:space="0" w:color="auto"/>
              <w:bottom w:val="single" w:sz="4" w:space="0" w:color="auto"/>
              <w:right w:val="single" w:sz="4" w:space="0" w:color="auto"/>
            </w:tcBorders>
          </w:tcPr>
          <w:p w14:paraId="2AA30162" w14:textId="77777777" w:rsidR="00956199" w:rsidRPr="00DB22C0" w:rsidRDefault="00956199" w:rsidP="006D1B8A">
            <w:pPr>
              <w:tabs>
                <w:tab w:val="left" w:pos="708"/>
              </w:tabs>
              <w:spacing w:after="0" w:line="276" w:lineRule="auto"/>
              <w:ind w:left="720"/>
              <w:jc w:val="both"/>
              <w:rPr>
                <w:rFonts w:ascii="Times New Roman" w:eastAsia="Times New Roman" w:hAnsi="Times New Roman" w:cs="Times New Roman"/>
                <w:sz w:val="19"/>
                <w:szCs w:val="19"/>
              </w:rPr>
            </w:pPr>
          </w:p>
          <w:p w14:paraId="4A78C912" w14:textId="77777777" w:rsidR="00956199" w:rsidRPr="00DB22C0" w:rsidRDefault="00956199" w:rsidP="006D1B8A">
            <w:pPr>
              <w:tabs>
                <w:tab w:val="left" w:pos="708"/>
              </w:tabs>
              <w:spacing w:after="0" w:line="276" w:lineRule="auto"/>
              <w:ind w:left="720"/>
              <w:jc w:val="both"/>
              <w:rPr>
                <w:rFonts w:ascii="Times New Roman" w:eastAsia="Times New Roman" w:hAnsi="Times New Roman" w:cs="Times New Roman"/>
                <w:sz w:val="19"/>
                <w:szCs w:val="19"/>
              </w:rPr>
            </w:pPr>
          </w:p>
        </w:tc>
        <w:tc>
          <w:tcPr>
            <w:tcW w:w="3685" w:type="dxa"/>
            <w:tcBorders>
              <w:top w:val="single" w:sz="4" w:space="0" w:color="auto"/>
              <w:left w:val="single" w:sz="4" w:space="0" w:color="auto"/>
              <w:bottom w:val="single" w:sz="4" w:space="0" w:color="auto"/>
              <w:right w:val="single" w:sz="4" w:space="0" w:color="auto"/>
            </w:tcBorders>
            <w:vAlign w:val="center"/>
          </w:tcPr>
          <w:p w14:paraId="16C6816C" w14:textId="77777777" w:rsidR="00956199" w:rsidRPr="00DB22C0" w:rsidRDefault="00956199" w:rsidP="006D1B8A">
            <w:pPr>
              <w:tabs>
                <w:tab w:val="left" w:pos="708"/>
              </w:tabs>
              <w:spacing w:after="0" w:line="276" w:lineRule="auto"/>
              <w:jc w:val="center"/>
              <w:rPr>
                <w:rFonts w:ascii="Times New Roman" w:eastAsia="Times New Roman" w:hAnsi="Times New Roman" w:cs="Times New Roman"/>
                <w:sz w:val="19"/>
                <w:szCs w:val="19"/>
              </w:rPr>
            </w:pPr>
          </w:p>
        </w:tc>
        <w:tc>
          <w:tcPr>
            <w:tcW w:w="2268" w:type="dxa"/>
            <w:tcBorders>
              <w:top w:val="single" w:sz="4" w:space="0" w:color="auto"/>
              <w:left w:val="single" w:sz="4" w:space="0" w:color="auto"/>
              <w:bottom w:val="single" w:sz="4" w:space="0" w:color="auto"/>
              <w:right w:val="single" w:sz="4" w:space="0" w:color="auto"/>
            </w:tcBorders>
          </w:tcPr>
          <w:p w14:paraId="585FC375" w14:textId="77777777" w:rsidR="00956199" w:rsidRPr="00DB22C0" w:rsidRDefault="00956199" w:rsidP="006D1B8A">
            <w:pPr>
              <w:tabs>
                <w:tab w:val="left" w:pos="708"/>
              </w:tabs>
              <w:spacing w:after="0" w:line="276" w:lineRule="auto"/>
              <w:jc w:val="center"/>
              <w:rPr>
                <w:rFonts w:ascii="Times New Roman" w:eastAsia="Times New Roman" w:hAnsi="Times New Roman" w:cs="Times New Roman"/>
                <w:sz w:val="19"/>
                <w:szCs w:val="19"/>
              </w:rPr>
            </w:pPr>
          </w:p>
        </w:tc>
      </w:tr>
      <w:tr w:rsidR="00956199" w:rsidRPr="00DB22C0" w14:paraId="56A78EBB" w14:textId="77777777" w:rsidTr="006D1B8A">
        <w:trPr>
          <w:trHeight w:val="413"/>
        </w:trPr>
        <w:tc>
          <w:tcPr>
            <w:tcW w:w="562" w:type="dxa"/>
            <w:tcBorders>
              <w:top w:val="single" w:sz="4" w:space="0" w:color="auto"/>
              <w:left w:val="single" w:sz="4" w:space="0" w:color="auto"/>
              <w:bottom w:val="single" w:sz="4" w:space="0" w:color="auto"/>
              <w:right w:val="single" w:sz="4" w:space="0" w:color="auto"/>
            </w:tcBorders>
          </w:tcPr>
          <w:p w14:paraId="0A161F4F" w14:textId="77777777" w:rsidR="00956199" w:rsidRPr="00DB22C0" w:rsidRDefault="00956199" w:rsidP="006D1B8A">
            <w:pPr>
              <w:spacing w:after="0" w:line="276" w:lineRule="auto"/>
              <w:ind w:left="720"/>
              <w:rPr>
                <w:rFonts w:ascii="Times New Roman" w:eastAsia="Times New Roman" w:hAnsi="Times New Roman" w:cs="Times New Roman"/>
                <w:sz w:val="19"/>
                <w:szCs w:val="19"/>
                <w:lang w:eastAsia="ru-RU"/>
              </w:rPr>
            </w:pPr>
            <w:bookmarkStart w:id="54" w:name="_Hlk176341862"/>
          </w:p>
        </w:tc>
        <w:tc>
          <w:tcPr>
            <w:tcW w:w="3119" w:type="dxa"/>
            <w:tcBorders>
              <w:top w:val="single" w:sz="4" w:space="0" w:color="auto"/>
              <w:left w:val="single" w:sz="4" w:space="0" w:color="auto"/>
              <w:bottom w:val="single" w:sz="4" w:space="0" w:color="auto"/>
              <w:right w:val="single" w:sz="4" w:space="0" w:color="auto"/>
            </w:tcBorders>
          </w:tcPr>
          <w:p w14:paraId="0DBBD45F" w14:textId="77777777" w:rsidR="00956199" w:rsidRPr="00DB22C0" w:rsidRDefault="00956199" w:rsidP="006D1B8A">
            <w:pPr>
              <w:tabs>
                <w:tab w:val="left" w:pos="708"/>
              </w:tabs>
              <w:spacing w:after="0" w:line="276" w:lineRule="auto"/>
              <w:ind w:left="720"/>
              <w:jc w:val="both"/>
              <w:rPr>
                <w:rFonts w:ascii="Times New Roman" w:eastAsia="Times New Roman" w:hAnsi="Times New Roman" w:cs="Times New Roman"/>
                <w:sz w:val="19"/>
                <w:szCs w:val="19"/>
              </w:rPr>
            </w:pPr>
          </w:p>
          <w:p w14:paraId="79CEFC9A" w14:textId="77777777" w:rsidR="00956199" w:rsidRPr="00DB22C0" w:rsidRDefault="00956199" w:rsidP="006D1B8A">
            <w:pPr>
              <w:tabs>
                <w:tab w:val="left" w:pos="708"/>
              </w:tabs>
              <w:spacing w:after="0" w:line="276" w:lineRule="auto"/>
              <w:ind w:left="720"/>
              <w:jc w:val="both"/>
              <w:rPr>
                <w:rFonts w:ascii="Times New Roman" w:eastAsia="Times New Roman" w:hAnsi="Times New Roman" w:cs="Times New Roman"/>
                <w:sz w:val="19"/>
                <w:szCs w:val="19"/>
              </w:rPr>
            </w:pPr>
          </w:p>
        </w:tc>
        <w:bookmarkEnd w:id="54"/>
        <w:tc>
          <w:tcPr>
            <w:tcW w:w="3685" w:type="dxa"/>
            <w:tcBorders>
              <w:top w:val="single" w:sz="4" w:space="0" w:color="auto"/>
              <w:left w:val="single" w:sz="4" w:space="0" w:color="auto"/>
              <w:bottom w:val="single" w:sz="4" w:space="0" w:color="auto"/>
              <w:right w:val="single" w:sz="4" w:space="0" w:color="auto"/>
            </w:tcBorders>
            <w:vAlign w:val="center"/>
          </w:tcPr>
          <w:p w14:paraId="14BD93B6" w14:textId="77777777" w:rsidR="00956199" w:rsidRPr="00DB22C0" w:rsidRDefault="00956199" w:rsidP="006D1B8A">
            <w:pPr>
              <w:tabs>
                <w:tab w:val="left" w:pos="708"/>
              </w:tabs>
              <w:spacing w:after="0" w:line="276" w:lineRule="auto"/>
              <w:jc w:val="center"/>
              <w:rPr>
                <w:rFonts w:ascii="Times New Roman" w:eastAsia="Times New Roman" w:hAnsi="Times New Roman" w:cs="Times New Roman"/>
                <w:sz w:val="19"/>
                <w:szCs w:val="19"/>
              </w:rPr>
            </w:pPr>
          </w:p>
        </w:tc>
        <w:tc>
          <w:tcPr>
            <w:tcW w:w="2268" w:type="dxa"/>
            <w:tcBorders>
              <w:top w:val="single" w:sz="4" w:space="0" w:color="auto"/>
              <w:left w:val="single" w:sz="4" w:space="0" w:color="auto"/>
              <w:bottom w:val="single" w:sz="4" w:space="0" w:color="auto"/>
              <w:right w:val="single" w:sz="4" w:space="0" w:color="auto"/>
            </w:tcBorders>
          </w:tcPr>
          <w:p w14:paraId="47D87905" w14:textId="77777777" w:rsidR="00956199" w:rsidRPr="00DB22C0" w:rsidRDefault="00956199" w:rsidP="006D1B8A">
            <w:pPr>
              <w:tabs>
                <w:tab w:val="left" w:pos="708"/>
              </w:tabs>
              <w:spacing w:after="0" w:line="276" w:lineRule="auto"/>
              <w:jc w:val="center"/>
              <w:rPr>
                <w:rFonts w:ascii="Times New Roman" w:eastAsia="Times New Roman" w:hAnsi="Times New Roman" w:cs="Times New Roman"/>
                <w:sz w:val="19"/>
                <w:szCs w:val="19"/>
              </w:rPr>
            </w:pPr>
          </w:p>
        </w:tc>
      </w:tr>
    </w:tbl>
    <w:p w14:paraId="751B7492"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p>
    <w:p w14:paraId="395400AC"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Приложение: ________________________________________________________</w:t>
      </w:r>
    </w:p>
    <w:p w14:paraId="66AA953B" w14:textId="77777777" w:rsidR="00956199" w:rsidRPr="00DB22C0" w:rsidRDefault="00956199" w:rsidP="00956199">
      <w:pPr>
        <w:tabs>
          <w:tab w:val="left" w:pos="708"/>
        </w:tabs>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(фото–, аудио–, видеоматериалы, иные документы)</w:t>
      </w:r>
    </w:p>
    <w:p w14:paraId="392BF4F7"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p>
    <w:p w14:paraId="66617D39"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Акт составил выдал:</w:t>
      </w:r>
    </w:p>
    <w:p w14:paraId="450DD736"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_________________________      ________     _________________</w:t>
      </w:r>
      <w:r w:rsidRPr="00DB22C0">
        <w:rPr>
          <w:rFonts w:ascii="Times New Roman" w:eastAsia="Times New Roman" w:hAnsi="Times New Roman" w:cs="Times New Roman"/>
          <w:sz w:val="19"/>
          <w:szCs w:val="19"/>
          <w:lang w:eastAsia="zh-CN"/>
        </w:rPr>
        <w:tab/>
        <w:t xml:space="preserve">    ___________</w:t>
      </w:r>
    </w:p>
    <w:p w14:paraId="3F0614D9"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(наименование должности/профессии)</w:t>
      </w:r>
      <w:r w:rsidRPr="00DB22C0">
        <w:rPr>
          <w:rFonts w:ascii="Times New Roman" w:eastAsia="Times New Roman" w:hAnsi="Times New Roman" w:cs="Times New Roman"/>
          <w:sz w:val="19"/>
          <w:szCs w:val="19"/>
          <w:lang w:eastAsia="zh-CN"/>
        </w:rPr>
        <w:tab/>
        <w:t xml:space="preserve">              (подпись)</w:t>
      </w:r>
      <w:r w:rsidRPr="00DB22C0">
        <w:rPr>
          <w:rFonts w:ascii="Times New Roman" w:eastAsia="Times New Roman" w:hAnsi="Times New Roman" w:cs="Times New Roman"/>
          <w:sz w:val="19"/>
          <w:szCs w:val="19"/>
          <w:lang w:eastAsia="zh-CN"/>
        </w:rPr>
        <w:tab/>
        <w:t xml:space="preserve">               (расшифровка подписи)</w:t>
      </w:r>
      <w:r w:rsidRPr="00DB22C0">
        <w:rPr>
          <w:rFonts w:ascii="Times New Roman" w:eastAsia="Times New Roman" w:hAnsi="Times New Roman" w:cs="Times New Roman"/>
          <w:sz w:val="19"/>
          <w:szCs w:val="19"/>
          <w:lang w:eastAsia="zh-CN"/>
        </w:rPr>
        <w:tab/>
        <w:t xml:space="preserve">                  (дата)</w:t>
      </w:r>
    </w:p>
    <w:p w14:paraId="675AA7B0"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w:t>
      </w:r>
    </w:p>
    <w:p w14:paraId="1BE0097E"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Копию акта получил: </w:t>
      </w:r>
    </w:p>
    <w:p w14:paraId="7CD8F897"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__________________________     ________</w:t>
      </w:r>
      <w:r w:rsidRPr="00DB22C0">
        <w:rPr>
          <w:rFonts w:ascii="Times New Roman" w:eastAsia="Times New Roman" w:hAnsi="Times New Roman" w:cs="Times New Roman"/>
          <w:sz w:val="19"/>
          <w:szCs w:val="19"/>
          <w:lang w:eastAsia="zh-CN"/>
        </w:rPr>
        <w:tab/>
        <w:t>_______________    __________</w:t>
      </w:r>
    </w:p>
    <w:p w14:paraId="2AC5C68C"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sectPr w:rsidR="00956199" w:rsidRPr="00DB22C0">
          <w:pgSz w:w="11906" w:h="16838"/>
          <w:pgMar w:top="962" w:right="1134" w:bottom="1134" w:left="1134" w:header="720" w:footer="720" w:gutter="0"/>
          <w:cols w:space="720"/>
          <w:titlePg/>
          <w:docGrid w:linePitch="360"/>
        </w:sectPr>
      </w:pPr>
      <w:r w:rsidRPr="00DB22C0">
        <w:rPr>
          <w:rFonts w:ascii="Times New Roman" w:eastAsia="Times New Roman" w:hAnsi="Times New Roman" w:cs="Times New Roman"/>
          <w:sz w:val="19"/>
          <w:szCs w:val="19"/>
          <w:lang w:eastAsia="zh-CN"/>
        </w:rPr>
        <w:t xml:space="preserve">        (наименование должности/профессии)</w:t>
      </w:r>
      <w:r w:rsidRPr="00DB22C0">
        <w:rPr>
          <w:rFonts w:ascii="Times New Roman" w:eastAsia="Times New Roman" w:hAnsi="Times New Roman" w:cs="Times New Roman"/>
          <w:sz w:val="19"/>
          <w:szCs w:val="19"/>
          <w:lang w:eastAsia="zh-CN"/>
        </w:rPr>
        <w:tab/>
        <w:t xml:space="preserve">               (подпись)</w:t>
      </w:r>
      <w:r w:rsidRPr="00DB22C0">
        <w:rPr>
          <w:rFonts w:ascii="Times New Roman" w:eastAsia="Times New Roman" w:hAnsi="Times New Roman" w:cs="Times New Roman"/>
          <w:sz w:val="19"/>
          <w:szCs w:val="19"/>
          <w:lang w:eastAsia="zh-CN"/>
        </w:rPr>
        <w:tab/>
        <w:t xml:space="preserve"> (расшифровка подписи)</w:t>
      </w:r>
      <w:r w:rsidRPr="00DB22C0">
        <w:rPr>
          <w:rFonts w:ascii="Times New Roman" w:eastAsia="Times New Roman" w:hAnsi="Times New Roman" w:cs="Times New Roman"/>
          <w:sz w:val="19"/>
          <w:szCs w:val="19"/>
          <w:lang w:eastAsia="zh-CN"/>
        </w:rPr>
        <w:tab/>
        <w:t xml:space="preserve">                    (дата)</w:t>
      </w:r>
    </w:p>
    <w:p w14:paraId="005EAEEC" w14:textId="77777777" w:rsidR="00956199" w:rsidRPr="00DB22C0" w:rsidRDefault="00956199" w:rsidP="00956199">
      <w:pPr>
        <w:tabs>
          <w:tab w:val="left" w:pos="9214"/>
        </w:tabs>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lastRenderedPageBreak/>
        <w:t>Приложение № 12</w:t>
      </w:r>
    </w:p>
    <w:p w14:paraId="4B6940D7" w14:textId="77777777" w:rsidR="00956199" w:rsidRPr="00DB22C0" w:rsidRDefault="00956199" w:rsidP="00956199">
      <w:pPr>
        <w:tabs>
          <w:tab w:val="left" w:pos="708"/>
        </w:tabs>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к Инструкции по организации</w:t>
      </w:r>
    </w:p>
    <w:p w14:paraId="1FE95F49" w14:textId="77777777" w:rsidR="00956199" w:rsidRPr="00DB22C0" w:rsidRDefault="00956199" w:rsidP="00956199">
      <w:pPr>
        <w:tabs>
          <w:tab w:val="left" w:pos="708"/>
        </w:tabs>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пропускного и внутриобъектового</w:t>
      </w:r>
    </w:p>
    <w:p w14:paraId="56F939F3" w14:textId="77777777" w:rsidR="00956199" w:rsidRPr="00DB22C0" w:rsidRDefault="00956199" w:rsidP="00956199">
      <w:pPr>
        <w:tabs>
          <w:tab w:val="left" w:pos="708"/>
        </w:tabs>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режимов на объектах капитального</w:t>
      </w:r>
    </w:p>
    <w:p w14:paraId="32311597" w14:textId="77777777" w:rsidR="00956199" w:rsidRPr="00DB22C0" w:rsidRDefault="00956199" w:rsidP="00956199">
      <w:pPr>
        <w:tabs>
          <w:tab w:val="left" w:pos="708"/>
        </w:tabs>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строительства, линейных объектах</w:t>
      </w:r>
    </w:p>
    <w:p w14:paraId="2016146E" w14:textId="77777777" w:rsidR="00956199" w:rsidRPr="00DB22C0" w:rsidRDefault="00956199" w:rsidP="00956199">
      <w:pPr>
        <w:tabs>
          <w:tab w:val="left" w:pos="708"/>
        </w:tabs>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Реестр выявленных нарушений </w:t>
      </w:r>
    </w:p>
    <w:p w14:paraId="0A1A79E2" w14:textId="77777777" w:rsidR="00956199" w:rsidRPr="00DB22C0" w:rsidRDefault="00956199" w:rsidP="00956199">
      <w:pPr>
        <w:tabs>
          <w:tab w:val="left" w:pos="708"/>
        </w:tabs>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требований пропускного и внутриобъектового режимов </w:t>
      </w:r>
    </w:p>
    <w:p w14:paraId="34C2963D" w14:textId="77777777" w:rsidR="00956199" w:rsidRPr="00DB22C0" w:rsidRDefault="00956199" w:rsidP="00956199">
      <w:pPr>
        <w:tabs>
          <w:tab w:val="left" w:pos="708"/>
        </w:tabs>
        <w:spacing w:after="0" w:line="240" w:lineRule="auto"/>
        <w:jc w:val="center"/>
        <w:rPr>
          <w:rFonts w:ascii="Times New Roman" w:eastAsia="Times New Roman" w:hAnsi="Times New Roman" w:cs="Times New Roman"/>
          <w:sz w:val="19"/>
          <w:szCs w:val="19"/>
          <w:lang w:eastAsia="zh-CN"/>
        </w:rPr>
      </w:pPr>
    </w:p>
    <w:tbl>
      <w:tblPr>
        <w:tblStyle w:val="33"/>
        <w:tblW w:w="14703" w:type="dxa"/>
        <w:tblLook w:val="04A0" w:firstRow="1" w:lastRow="0" w:firstColumn="1" w:lastColumn="0" w:noHBand="0" w:noVBand="1"/>
      </w:tblPr>
      <w:tblGrid>
        <w:gridCol w:w="672"/>
        <w:gridCol w:w="1539"/>
        <w:gridCol w:w="5060"/>
        <w:gridCol w:w="3356"/>
        <w:gridCol w:w="1910"/>
        <w:gridCol w:w="2166"/>
      </w:tblGrid>
      <w:tr w:rsidR="00956199" w:rsidRPr="00DB22C0" w14:paraId="5AF6A3D2" w14:textId="77777777" w:rsidTr="006D1B8A">
        <w:tc>
          <w:tcPr>
            <w:tcW w:w="672" w:type="dxa"/>
          </w:tcPr>
          <w:p w14:paraId="280A7269" w14:textId="77777777" w:rsidR="00956199" w:rsidRPr="00DB22C0" w:rsidRDefault="00956199" w:rsidP="006D1B8A">
            <w:pPr>
              <w:tabs>
                <w:tab w:val="left" w:pos="708"/>
              </w:tabs>
              <w:jc w:val="center"/>
              <w:rPr>
                <w:sz w:val="19"/>
                <w:szCs w:val="19"/>
                <w:lang w:eastAsia="zh-CN"/>
              </w:rPr>
            </w:pPr>
            <w:r w:rsidRPr="00DB22C0">
              <w:rPr>
                <w:sz w:val="19"/>
                <w:szCs w:val="19"/>
                <w:lang w:eastAsia="zh-CN"/>
              </w:rPr>
              <w:t>№ п/п</w:t>
            </w:r>
          </w:p>
        </w:tc>
        <w:tc>
          <w:tcPr>
            <w:tcW w:w="1539" w:type="dxa"/>
          </w:tcPr>
          <w:p w14:paraId="33D3EE3A" w14:textId="77777777" w:rsidR="00956199" w:rsidRPr="00DB22C0" w:rsidRDefault="00956199" w:rsidP="006D1B8A">
            <w:pPr>
              <w:tabs>
                <w:tab w:val="left" w:pos="708"/>
              </w:tabs>
              <w:jc w:val="center"/>
              <w:rPr>
                <w:sz w:val="19"/>
                <w:szCs w:val="19"/>
                <w:lang w:eastAsia="zh-CN"/>
              </w:rPr>
            </w:pPr>
            <w:r w:rsidRPr="00DB22C0">
              <w:rPr>
                <w:sz w:val="19"/>
                <w:szCs w:val="19"/>
                <w:lang w:eastAsia="zh-CN"/>
              </w:rPr>
              <w:t>Дата нарушения</w:t>
            </w:r>
          </w:p>
        </w:tc>
        <w:tc>
          <w:tcPr>
            <w:tcW w:w="5060" w:type="dxa"/>
          </w:tcPr>
          <w:p w14:paraId="6466F6DE" w14:textId="77777777" w:rsidR="00956199" w:rsidRPr="00DB22C0" w:rsidRDefault="00956199" w:rsidP="006D1B8A">
            <w:pPr>
              <w:tabs>
                <w:tab w:val="left" w:pos="708"/>
              </w:tabs>
              <w:jc w:val="center"/>
              <w:rPr>
                <w:sz w:val="19"/>
                <w:szCs w:val="19"/>
                <w:lang w:eastAsia="zh-CN"/>
              </w:rPr>
            </w:pPr>
            <w:r w:rsidRPr="00DB22C0">
              <w:rPr>
                <w:sz w:val="19"/>
                <w:szCs w:val="19"/>
                <w:lang w:eastAsia="zh-CN"/>
              </w:rPr>
              <w:t>Существо нарушения</w:t>
            </w:r>
          </w:p>
        </w:tc>
        <w:tc>
          <w:tcPr>
            <w:tcW w:w="3356" w:type="dxa"/>
          </w:tcPr>
          <w:p w14:paraId="5D198DA5" w14:textId="77777777" w:rsidR="00956199" w:rsidRPr="00DB22C0" w:rsidRDefault="00956199" w:rsidP="006D1B8A">
            <w:pPr>
              <w:tabs>
                <w:tab w:val="left" w:pos="708"/>
              </w:tabs>
              <w:jc w:val="center"/>
              <w:rPr>
                <w:sz w:val="19"/>
                <w:szCs w:val="19"/>
                <w:lang w:eastAsia="zh-CN"/>
              </w:rPr>
            </w:pPr>
            <w:r w:rsidRPr="00DB22C0">
              <w:rPr>
                <w:sz w:val="19"/>
                <w:szCs w:val="19"/>
                <w:lang w:eastAsia="zh-CN"/>
              </w:rPr>
              <w:t>Лицо, допустившее нарушение</w:t>
            </w:r>
          </w:p>
          <w:p w14:paraId="385BDB78" w14:textId="77777777" w:rsidR="00956199" w:rsidRPr="00DB22C0" w:rsidRDefault="00956199" w:rsidP="006D1B8A">
            <w:pPr>
              <w:tabs>
                <w:tab w:val="left" w:pos="708"/>
              </w:tabs>
              <w:jc w:val="center"/>
              <w:rPr>
                <w:sz w:val="19"/>
                <w:szCs w:val="19"/>
                <w:lang w:eastAsia="zh-CN"/>
              </w:rPr>
            </w:pPr>
            <w:r w:rsidRPr="00DB22C0">
              <w:rPr>
                <w:sz w:val="19"/>
                <w:szCs w:val="19"/>
                <w:lang w:eastAsia="zh-CN"/>
              </w:rPr>
              <w:t>(наименование организации/ должность, ФИО работника)</w:t>
            </w:r>
          </w:p>
        </w:tc>
        <w:tc>
          <w:tcPr>
            <w:tcW w:w="1910" w:type="dxa"/>
          </w:tcPr>
          <w:p w14:paraId="36FF4CFB" w14:textId="77777777" w:rsidR="00956199" w:rsidRPr="00DB22C0" w:rsidRDefault="00956199" w:rsidP="006D1B8A">
            <w:pPr>
              <w:tabs>
                <w:tab w:val="left" w:pos="708"/>
              </w:tabs>
              <w:jc w:val="center"/>
              <w:rPr>
                <w:sz w:val="19"/>
                <w:szCs w:val="19"/>
                <w:lang w:eastAsia="zh-CN"/>
              </w:rPr>
            </w:pPr>
            <w:r w:rsidRPr="00DB22C0">
              <w:rPr>
                <w:sz w:val="19"/>
                <w:szCs w:val="19"/>
                <w:lang w:eastAsia="zh-CN"/>
              </w:rPr>
              <w:t>Размер штрафа</w:t>
            </w:r>
          </w:p>
          <w:p w14:paraId="7B391079" w14:textId="77777777" w:rsidR="00956199" w:rsidRPr="00DB22C0" w:rsidRDefault="00956199" w:rsidP="006D1B8A">
            <w:pPr>
              <w:tabs>
                <w:tab w:val="left" w:pos="708"/>
              </w:tabs>
              <w:jc w:val="center"/>
              <w:rPr>
                <w:sz w:val="19"/>
                <w:szCs w:val="19"/>
                <w:lang w:eastAsia="zh-CN"/>
              </w:rPr>
            </w:pPr>
            <w:r w:rsidRPr="00DB22C0">
              <w:rPr>
                <w:sz w:val="19"/>
                <w:szCs w:val="19"/>
                <w:lang w:eastAsia="zh-CN"/>
              </w:rPr>
              <w:t>(в случае его применения)</w:t>
            </w:r>
          </w:p>
        </w:tc>
        <w:tc>
          <w:tcPr>
            <w:tcW w:w="2166" w:type="dxa"/>
          </w:tcPr>
          <w:p w14:paraId="5739E33F" w14:textId="77777777" w:rsidR="00956199" w:rsidRPr="00DB22C0" w:rsidRDefault="00956199" w:rsidP="006D1B8A">
            <w:pPr>
              <w:tabs>
                <w:tab w:val="left" w:pos="708"/>
              </w:tabs>
              <w:jc w:val="center"/>
              <w:rPr>
                <w:sz w:val="19"/>
                <w:szCs w:val="19"/>
                <w:lang w:eastAsia="zh-CN"/>
              </w:rPr>
            </w:pPr>
            <w:r w:rsidRPr="00DB22C0">
              <w:rPr>
                <w:sz w:val="19"/>
                <w:szCs w:val="19"/>
                <w:lang w:eastAsia="zh-CN"/>
              </w:rPr>
              <w:t>Отметка об удержании штрафа</w:t>
            </w:r>
          </w:p>
          <w:p w14:paraId="62CFDA4D" w14:textId="77777777" w:rsidR="00956199" w:rsidRPr="00DB22C0" w:rsidRDefault="00956199" w:rsidP="006D1B8A">
            <w:pPr>
              <w:tabs>
                <w:tab w:val="left" w:pos="708"/>
              </w:tabs>
              <w:jc w:val="center"/>
              <w:rPr>
                <w:sz w:val="19"/>
                <w:szCs w:val="19"/>
                <w:lang w:eastAsia="zh-CN"/>
              </w:rPr>
            </w:pPr>
            <w:r w:rsidRPr="00DB22C0">
              <w:rPr>
                <w:sz w:val="19"/>
                <w:szCs w:val="19"/>
                <w:lang w:eastAsia="zh-CN"/>
              </w:rPr>
              <w:t>(сумма, дата)</w:t>
            </w:r>
          </w:p>
        </w:tc>
      </w:tr>
      <w:tr w:rsidR="00956199" w:rsidRPr="00DB22C0" w14:paraId="74D8F816" w14:textId="77777777" w:rsidTr="006D1B8A">
        <w:tc>
          <w:tcPr>
            <w:tcW w:w="672" w:type="dxa"/>
          </w:tcPr>
          <w:p w14:paraId="42F7A60D" w14:textId="77777777" w:rsidR="00956199" w:rsidRPr="00DB22C0" w:rsidRDefault="00956199" w:rsidP="006D1B8A">
            <w:pPr>
              <w:tabs>
                <w:tab w:val="left" w:pos="708"/>
              </w:tabs>
              <w:jc w:val="center"/>
              <w:rPr>
                <w:sz w:val="19"/>
                <w:szCs w:val="19"/>
                <w:lang w:eastAsia="zh-CN"/>
              </w:rPr>
            </w:pPr>
          </w:p>
        </w:tc>
        <w:tc>
          <w:tcPr>
            <w:tcW w:w="1539" w:type="dxa"/>
          </w:tcPr>
          <w:p w14:paraId="31AA16BE" w14:textId="77777777" w:rsidR="00956199" w:rsidRPr="00DB22C0" w:rsidRDefault="00956199" w:rsidP="006D1B8A">
            <w:pPr>
              <w:tabs>
                <w:tab w:val="left" w:pos="708"/>
              </w:tabs>
              <w:jc w:val="center"/>
              <w:rPr>
                <w:sz w:val="19"/>
                <w:szCs w:val="19"/>
                <w:lang w:eastAsia="zh-CN"/>
              </w:rPr>
            </w:pPr>
          </w:p>
        </w:tc>
        <w:tc>
          <w:tcPr>
            <w:tcW w:w="5060" w:type="dxa"/>
          </w:tcPr>
          <w:p w14:paraId="65373E94" w14:textId="77777777" w:rsidR="00956199" w:rsidRPr="00DB22C0" w:rsidRDefault="00956199" w:rsidP="006D1B8A">
            <w:pPr>
              <w:tabs>
                <w:tab w:val="left" w:pos="708"/>
              </w:tabs>
              <w:jc w:val="center"/>
              <w:rPr>
                <w:sz w:val="19"/>
                <w:szCs w:val="19"/>
                <w:lang w:eastAsia="zh-CN"/>
              </w:rPr>
            </w:pPr>
          </w:p>
        </w:tc>
        <w:tc>
          <w:tcPr>
            <w:tcW w:w="3356" w:type="dxa"/>
          </w:tcPr>
          <w:p w14:paraId="13689F84" w14:textId="77777777" w:rsidR="00956199" w:rsidRPr="00DB22C0" w:rsidRDefault="00956199" w:rsidP="006D1B8A">
            <w:pPr>
              <w:tabs>
                <w:tab w:val="left" w:pos="708"/>
              </w:tabs>
              <w:jc w:val="center"/>
              <w:rPr>
                <w:sz w:val="19"/>
                <w:szCs w:val="19"/>
                <w:lang w:eastAsia="zh-CN"/>
              </w:rPr>
            </w:pPr>
          </w:p>
        </w:tc>
        <w:tc>
          <w:tcPr>
            <w:tcW w:w="1910" w:type="dxa"/>
          </w:tcPr>
          <w:p w14:paraId="2FBC4613" w14:textId="77777777" w:rsidR="00956199" w:rsidRPr="00DB22C0" w:rsidRDefault="00956199" w:rsidP="006D1B8A">
            <w:pPr>
              <w:tabs>
                <w:tab w:val="left" w:pos="708"/>
              </w:tabs>
              <w:jc w:val="center"/>
              <w:rPr>
                <w:sz w:val="19"/>
                <w:szCs w:val="19"/>
                <w:lang w:eastAsia="zh-CN"/>
              </w:rPr>
            </w:pPr>
          </w:p>
        </w:tc>
        <w:tc>
          <w:tcPr>
            <w:tcW w:w="2166" w:type="dxa"/>
          </w:tcPr>
          <w:p w14:paraId="64D90671" w14:textId="77777777" w:rsidR="00956199" w:rsidRPr="00DB22C0" w:rsidRDefault="00956199" w:rsidP="006D1B8A">
            <w:pPr>
              <w:tabs>
                <w:tab w:val="left" w:pos="708"/>
              </w:tabs>
              <w:jc w:val="center"/>
              <w:rPr>
                <w:sz w:val="19"/>
                <w:szCs w:val="19"/>
                <w:lang w:eastAsia="zh-CN"/>
              </w:rPr>
            </w:pPr>
          </w:p>
        </w:tc>
      </w:tr>
      <w:tr w:rsidR="00956199" w:rsidRPr="00DB22C0" w14:paraId="1F2696FE" w14:textId="77777777" w:rsidTr="006D1B8A">
        <w:tc>
          <w:tcPr>
            <w:tcW w:w="672" w:type="dxa"/>
          </w:tcPr>
          <w:p w14:paraId="42B2586E" w14:textId="77777777" w:rsidR="00956199" w:rsidRPr="00DB22C0" w:rsidRDefault="00956199" w:rsidP="006D1B8A">
            <w:pPr>
              <w:tabs>
                <w:tab w:val="left" w:pos="708"/>
              </w:tabs>
              <w:jc w:val="center"/>
              <w:rPr>
                <w:sz w:val="19"/>
                <w:szCs w:val="19"/>
                <w:lang w:eastAsia="zh-CN"/>
              </w:rPr>
            </w:pPr>
          </w:p>
        </w:tc>
        <w:tc>
          <w:tcPr>
            <w:tcW w:w="1539" w:type="dxa"/>
          </w:tcPr>
          <w:p w14:paraId="4EF7584A" w14:textId="77777777" w:rsidR="00956199" w:rsidRPr="00DB22C0" w:rsidRDefault="00956199" w:rsidP="006D1B8A">
            <w:pPr>
              <w:tabs>
                <w:tab w:val="left" w:pos="708"/>
              </w:tabs>
              <w:jc w:val="center"/>
              <w:rPr>
                <w:sz w:val="19"/>
                <w:szCs w:val="19"/>
                <w:lang w:eastAsia="zh-CN"/>
              </w:rPr>
            </w:pPr>
          </w:p>
        </w:tc>
        <w:tc>
          <w:tcPr>
            <w:tcW w:w="5060" w:type="dxa"/>
          </w:tcPr>
          <w:p w14:paraId="0202F10B" w14:textId="77777777" w:rsidR="00956199" w:rsidRPr="00DB22C0" w:rsidRDefault="00956199" w:rsidP="006D1B8A">
            <w:pPr>
              <w:tabs>
                <w:tab w:val="left" w:pos="708"/>
              </w:tabs>
              <w:jc w:val="center"/>
              <w:rPr>
                <w:sz w:val="19"/>
                <w:szCs w:val="19"/>
                <w:lang w:eastAsia="zh-CN"/>
              </w:rPr>
            </w:pPr>
          </w:p>
        </w:tc>
        <w:tc>
          <w:tcPr>
            <w:tcW w:w="3356" w:type="dxa"/>
          </w:tcPr>
          <w:p w14:paraId="45E5E486" w14:textId="77777777" w:rsidR="00956199" w:rsidRPr="00DB22C0" w:rsidRDefault="00956199" w:rsidP="006D1B8A">
            <w:pPr>
              <w:tabs>
                <w:tab w:val="left" w:pos="708"/>
              </w:tabs>
              <w:jc w:val="center"/>
              <w:rPr>
                <w:sz w:val="19"/>
                <w:szCs w:val="19"/>
                <w:lang w:eastAsia="zh-CN"/>
              </w:rPr>
            </w:pPr>
          </w:p>
        </w:tc>
        <w:tc>
          <w:tcPr>
            <w:tcW w:w="1910" w:type="dxa"/>
          </w:tcPr>
          <w:p w14:paraId="1F7CC4FF" w14:textId="77777777" w:rsidR="00956199" w:rsidRPr="00DB22C0" w:rsidRDefault="00956199" w:rsidP="006D1B8A">
            <w:pPr>
              <w:tabs>
                <w:tab w:val="left" w:pos="708"/>
              </w:tabs>
              <w:jc w:val="center"/>
              <w:rPr>
                <w:sz w:val="19"/>
                <w:szCs w:val="19"/>
                <w:lang w:eastAsia="zh-CN"/>
              </w:rPr>
            </w:pPr>
          </w:p>
        </w:tc>
        <w:tc>
          <w:tcPr>
            <w:tcW w:w="2166" w:type="dxa"/>
          </w:tcPr>
          <w:p w14:paraId="109E2CBA" w14:textId="77777777" w:rsidR="00956199" w:rsidRPr="00DB22C0" w:rsidRDefault="00956199" w:rsidP="006D1B8A">
            <w:pPr>
              <w:tabs>
                <w:tab w:val="left" w:pos="708"/>
              </w:tabs>
              <w:jc w:val="center"/>
              <w:rPr>
                <w:sz w:val="19"/>
                <w:szCs w:val="19"/>
                <w:lang w:eastAsia="zh-CN"/>
              </w:rPr>
            </w:pPr>
          </w:p>
        </w:tc>
      </w:tr>
    </w:tbl>
    <w:p w14:paraId="267B4353" w14:textId="77777777" w:rsidR="00956199" w:rsidRPr="00DB22C0" w:rsidRDefault="00956199" w:rsidP="00956199">
      <w:pPr>
        <w:spacing w:after="0" w:line="240" w:lineRule="auto"/>
        <w:rPr>
          <w:rFonts w:ascii="Times New Roman" w:eastAsia="Times New Roman" w:hAnsi="Times New Roman" w:cs="Times New Roman"/>
          <w:sz w:val="19"/>
          <w:szCs w:val="19"/>
          <w:lang w:eastAsia="zh-CN"/>
        </w:rPr>
        <w:sectPr w:rsidR="00956199" w:rsidRPr="00DB22C0" w:rsidSect="00A0157A">
          <w:pgSz w:w="16838" w:h="11906" w:orient="landscape"/>
          <w:pgMar w:top="1134" w:right="962" w:bottom="1134" w:left="1134" w:header="720" w:footer="720" w:gutter="0"/>
          <w:cols w:space="720"/>
          <w:titlePg/>
          <w:docGrid w:linePitch="360"/>
        </w:sectPr>
      </w:pPr>
    </w:p>
    <w:p w14:paraId="662C9C53" w14:textId="77777777" w:rsidR="00956199" w:rsidRPr="00DB22C0" w:rsidRDefault="00956199" w:rsidP="00956199">
      <w:pPr>
        <w:spacing w:after="0" w:line="240" w:lineRule="exact"/>
        <w:rPr>
          <w:rFonts w:ascii="Times New Roman" w:eastAsia="Times New Roman" w:hAnsi="Times New Roman" w:cs="Times New Roman"/>
          <w:sz w:val="19"/>
          <w:szCs w:val="19"/>
        </w:rPr>
      </w:pPr>
    </w:p>
    <w:p w14:paraId="5876189B" w14:textId="77777777" w:rsidR="00956199" w:rsidRPr="00DB22C0" w:rsidRDefault="00956199" w:rsidP="00956199">
      <w:pPr>
        <w:spacing w:after="0" w:line="240" w:lineRule="exact"/>
        <w:jc w:val="right"/>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Приложение № 13</w:t>
      </w:r>
    </w:p>
    <w:p w14:paraId="459AE732" w14:textId="77777777" w:rsidR="00956199" w:rsidRPr="00DB22C0" w:rsidRDefault="00956199" w:rsidP="00956199">
      <w:pPr>
        <w:spacing w:after="0" w:line="240" w:lineRule="exact"/>
        <w:jc w:val="right"/>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к Инструкции по организации</w:t>
      </w:r>
    </w:p>
    <w:p w14:paraId="62A450CA" w14:textId="77777777" w:rsidR="00956199" w:rsidRPr="00DB22C0" w:rsidRDefault="00956199" w:rsidP="00956199">
      <w:pPr>
        <w:spacing w:after="0" w:line="240" w:lineRule="exact"/>
        <w:jc w:val="right"/>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пропускного и внутриобъектового</w:t>
      </w:r>
    </w:p>
    <w:p w14:paraId="54BC373D" w14:textId="77777777" w:rsidR="00956199" w:rsidRPr="00DB22C0" w:rsidRDefault="00956199" w:rsidP="00956199">
      <w:pPr>
        <w:spacing w:after="0" w:line="240" w:lineRule="exact"/>
        <w:jc w:val="right"/>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режимов на объектах капитального</w:t>
      </w:r>
    </w:p>
    <w:p w14:paraId="53A0018A" w14:textId="77777777" w:rsidR="00956199" w:rsidRPr="00DB22C0" w:rsidRDefault="00956199" w:rsidP="00956199">
      <w:pPr>
        <w:spacing w:after="0" w:line="240" w:lineRule="exact"/>
        <w:jc w:val="right"/>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строительства, линейных объектах</w:t>
      </w:r>
    </w:p>
    <w:p w14:paraId="3C67F7EE" w14:textId="77777777" w:rsidR="00956199" w:rsidRPr="00DB22C0" w:rsidRDefault="00956199" w:rsidP="00956199">
      <w:pPr>
        <w:spacing w:after="0" w:line="240" w:lineRule="auto"/>
        <w:jc w:val="center"/>
        <w:rPr>
          <w:rFonts w:ascii="Times New Roman" w:eastAsia="Times New Roman" w:hAnsi="Times New Roman" w:cs="Times New Roman"/>
          <w:sz w:val="19"/>
          <w:szCs w:val="19"/>
        </w:rPr>
      </w:pPr>
    </w:p>
    <w:p w14:paraId="7B9F3568" w14:textId="77777777" w:rsidR="00956199" w:rsidRPr="00DB22C0" w:rsidRDefault="00956199" w:rsidP="00956199">
      <w:pPr>
        <w:spacing w:after="0" w:line="240" w:lineRule="auto"/>
        <w:jc w:val="center"/>
        <w:rPr>
          <w:rFonts w:ascii="Times New Roman" w:eastAsia="Times New Roman" w:hAnsi="Times New Roman" w:cs="Times New Roman"/>
          <w:b/>
          <w:bCs/>
          <w:sz w:val="19"/>
          <w:szCs w:val="19"/>
        </w:rPr>
      </w:pPr>
      <w:r w:rsidRPr="00DB22C0">
        <w:rPr>
          <w:rFonts w:ascii="Times New Roman" w:eastAsia="Times New Roman" w:hAnsi="Times New Roman" w:cs="Times New Roman"/>
          <w:b/>
          <w:bCs/>
          <w:sz w:val="19"/>
          <w:szCs w:val="19"/>
        </w:rPr>
        <w:t>Правила техники безопасности</w:t>
      </w:r>
    </w:p>
    <w:p w14:paraId="25D0CFB8" w14:textId="77777777" w:rsidR="00956199" w:rsidRPr="00DB22C0" w:rsidRDefault="00956199" w:rsidP="00956199">
      <w:pPr>
        <w:spacing w:after="0" w:line="240" w:lineRule="auto"/>
        <w:jc w:val="center"/>
        <w:rPr>
          <w:rFonts w:ascii="Times New Roman" w:eastAsia="Times New Roman" w:hAnsi="Times New Roman" w:cs="Times New Roman"/>
          <w:b/>
          <w:bCs/>
          <w:sz w:val="19"/>
          <w:szCs w:val="19"/>
        </w:rPr>
      </w:pPr>
      <w:r w:rsidRPr="00DB22C0">
        <w:rPr>
          <w:rFonts w:ascii="Times New Roman" w:eastAsia="Times New Roman" w:hAnsi="Times New Roman" w:cs="Times New Roman"/>
          <w:b/>
          <w:bCs/>
          <w:sz w:val="19"/>
          <w:szCs w:val="19"/>
        </w:rPr>
        <w:t xml:space="preserve">при посещении объектов капитального строительства, </w:t>
      </w:r>
    </w:p>
    <w:p w14:paraId="56BD7FEA" w14:textId="77777777" w:rsidR="00956199" w:rsidRPr="00DB22C0" w:rsidRDefault="00956199" w:rsidP="00956199">
      <w:pPr>
        <w:spacing w:after="0" w:line="240" w:lineRule="auto"/>
        <w:jc w:val="center"/>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rPr>
        <w:t>линейных объектов ООО «ТСК»</w:t>
      </w:r>
    </w:p>
    <w:p w14:paraId="3EE10515"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p>
    <w:p w14:paraId="598CBEA2"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1. Настоящие Правила распространяются на лиц</w:t>
      </w:r>
      <w:r w:rsidRPr="00DB22C0">
        <w:rPr>
          <w:rFonts w:ascii="Times New Roman" w:eastAsia="Times New Roman" w:hAnsi="Times New Roman" w:cs="Times New Roman"/>
          <w:sz w:val="19"/>
          <w:szCs w:val="19"/>
        </w:rPr>
        <w:t>, не задействованных в выполнении работ на о</w:t>
      </w:r>
      <w:r w:rsidRPr="00DB22C0">
        <w:rPr>
          <w:rFonts w:ascii="Times New Roman" w:eastAsia="Times New Roman" w:hAnsi="Times New Roman" w:cs="Times New Roman"/>
          <w:sz w:val="19"/>
          <w:szCs w:val="19"/>
          <w:lang w:eastAsia="zh-CN"/>
        </w:rPr>
        <w:t xml:space="preserve">бъекте капитального строительства, линейном объекте (далее – посетители). </w:t>
      </w:r>
    </w:p>
    <w:p w14:paraId="077A3C0D"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2. Допуск лиц на территорию объекта капитального строительства, линейного объекта и строительной площадки (далее – объект) осуществляется при предъявлении документа, удостоверяющего личность (служебного удостоверения). </w:t>
      </w:r>
    </w:p>
    <w:p w14:paraId="775E611D"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3. Все посетители объекта до его посещения обязаны ознакомиться с требованиями настоящих Правил, о чем делается соответствующая отметка в Журнале посещения объекта капитального строительства, линейного объекта, и соблюдать их в течении всего периода нахождения на объекте. </w:t>
      </w:r>
    </w:p>
    <w:p w14:paraId="7AC07DAF"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4. Лица, находящиеся в состоянии алкогольного, наркотического или иного токсического опьянения, на территорию объекта не допускаются. </w:t>
      </w:r>
    </w:p>
    <w:p w14:paraId="45A28EFF"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5. Перемещение по объекту возможно только с сопровождающим лицом, требования которого в части мер безопасности при посещении объекта, продолжительности его посещения и маршрута передвижения являются </w:t>
      </w:r>
      <w:r w:rsidRPr="00DB22C0">
        <w:rPr>
          <w:rFonts w:ascii="Times New Roman" w:eastAsia="Times New Roman" w:hAnsi="Times New Roman" w:cs="Times New Roman"/>
          <w:b/>
          <w:bCs/>
          <w:sz w:val="19"/>
          <w:szCs w:val="19"/>
          <w:lang w:eastAsia="zh-CN"/>
        </w:rPr>
        <w:t>обязательными</w:t>
      </w:r>
      <w:r w:rsidRPr="00DB22C0">
        <w:rPr>
          <w:rFonts w:ascii="Times New Roman" w:eastAsia="Times New Roman" w:hAnsi="Times New Roman" w:cs="Times New Roman"/>
          <w:sz w:val="19"/>
          <w:szCs w:val="19"/>
          <w:lang w:eastAsia="zh-CN"/>
        </w:rPr>
        <w:t xml:space="preserve"> для выполнения. </w:t>
      </w:r>
    </w:p>
    <w:p w14:paraId="0854A02F"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6. Нахождение на территории объекта допускается исключительно в защитной каске и сигнальном жилете, в удобной обуви на плоской подошве с закрытым носком и пяткой, волосы должны быть собраны под каской.</w:t>
      </w:r>
    </w:p>
    <w:p w14:paraId="3191F2DB"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7. В целях соблюдения требований безопасности на территории объекта необходимо: </w:t>
      </w:r>
    </w:p>
    <w:p w14:paraId="471E95D9"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при передвижении по скользким, мокрым и неровным поверхностям соблюдать особую осторожность при движении;</w:t>
      </w:r>
    </w:p>
    <w:p w14:paraId="7B677AF3"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при подъемах/спусках по лестничным маршам держаться за перильные ограждения;</w:t>
      </w:r>
    </w:p>
    <w:p w14:paraId="4BE4A34E"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обходить на безопасном расстоянии обозначенные и огражденные опасные зоны;</w:t>
      </w:r>
    </w:p>
    <w:p w14:paraId="1D59B7E3" w14:textId="77777777" w:rsidR="00956199" w:rsidRPr="00DB22C0" w:rsidRDefault="00956199" w:rsidP="00956199">
      <w:pPr>
        <w:tabs>
          <w:tab w:val="left" w:pos="1134"/>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при передвижении по проезжей части внутри объектовых дорог держаться левой стороны;</w:t>
      </w:r>
    </w:p>
    <w:p w14:paraId="15F03D0F"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соблюдать требования пожарной безопасности: не пользоваться открытым огнем;</w:t>
      </w:r>
    </w:p>
    <w:p w14:paraId="3C6327C4" w14:textId="77777777" w:rsidR="00956199" w:rsidRPr="00DB22C0" w:rsidRDefault="00956199" w:rsidP="00956199">
      <w:pPr>
        <w:shd w:val="clear" w:color="auto" w:fill="FFFFFF"/>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  сообщать о любых ситуациях, которые могут привести к угрозе жизни и здоровью;</w:t>
      </w:r>
    </w:p>
    <w:p w14:paraId="42F95056"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соблюдать личную осторожность при посещении объекта;</w:t>
      </w:r>
    </w:p>
    <w:p w14:paraId="718BCDAE"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в случае плохого самочувствия/недомогания немедленно сообщить сопровождающему лицу для оказания первой помощи;</w:t>
      </w:r>
    </w:p>
    <w:p w14:paraId="1B5E6F45" w14:textId="77777777" w:rsidR="00956199" w:rsidRPr="00DB22C0" w:rsidRDefault="00956199" w:rsidP="00956199">
      <w:pPr>
        <w:tabs>
          <w:tab w:val="left" w:pos="993"/>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color w:val="000000"/>
          <w:sz w:val="19"/>
          <w:szCs w:val="19"/>
          <w:lang w:eastAsia="zh-CN"/>
        </w:rPr>
        <w:t>при возникновении чрезвычайных/аварийных ситуаций немедленно пройти в пункт (место) сбора людей в случае возникновения пожара, аварии или другой чрезвычайной ситуации</w:t>
      </w:r>
      <w:r w:rsidRPr="00DB22C0">
        <w:rPr>
          <w:rFonts w:ascii="Times New Roman" w:eastAsia="Times New Roman" w:hAnsi="Times New Roman" w:cs="Times New Roman"/>
          <w:sz w:val="19"/>
          <w:szCs w:val="19"/>
          <w:lang w:eastAsia="zh-CN"/>
        </w:rPr>
        <w:t>.</w:t>
      </w:r>
    </w:p>
    <w:p w14:paraId="10DF62A4" w14:textId="77777777" w:rsidR="00956199" w:rsidRPr="00DB22C0" w:rsidRDefault="00956199" w:rsidP="00956199">
      <w:pPr>
        <w:tabs>
          <w:tab w:val="left" w:pos="993"/>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8. </w:t>
      </w:r>
      <w:r w:rsidRPr="00DB22C0">
        <w:rPr>
          <w:rFonts w:ascii="Times New Roman" w:eastAsia="Times New Roman" w:hAnsi="Times New Roman" w:cs="Times New Roman"/>
          <w:b/>
          <w:bCs/>
          <w:sz w:val="19"/>
          <w:szCs w:val="19"/>
          <w:lang w:eastAsia="zh-CN"/>
        </w:rPr>
        <w:t>На территории объекта запрещается:</w:t>
      </w:r>
    </w:p>
    <w:p w14:paraId="64D7E65F"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находиться на строительной площадке без средств индивидуальной защиты;</w:t>
      </w:r>
    </w:p>
    <w:p w14:paraId="49ADBE93"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прикасаться к электрическим проводам и кабелям, инженерному оборудованию, в том числе электротехническому; </w:t>
      </w:r>
    </w:p>
    <w:p w14:paraId="2974F51B"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приближаться к движущимся грузоподъемным машинам и механизмам, строительной технике;</w:t>
      </w:r>
    </w:p>
    <w:p w14:paraId="06EBCF46"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приближаться ближе двух метров к краям траншеи, котлована, выемки грунта;</w:t>
      </w:r>
    </w:p>
    <w:p w14:paraId="1F7B6854"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заходить в зоны проведения погрузочно–разгрузочных работ и земляных работ, зоны проведения работ на высоте, иные опасные зоны, имеющие защитные ограждения, которые необходимо обходить на безопасном расстоянии;</w:t>
      </w:r>
    </w:p>
    <w:p w14:paraId="5C5E2552"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находиться в зонах проведения работ на высоте, где есть повышенный риск падения предметов, инструментов или монтируемых конструкций;</w:t>
      </w:r>
    </w:p>
    <w:p w14:paraId="22CAAD95" w14:textId="77777777" w:rsidR="00956199" w:rsidRPr="00DB22C0" w:rsidRDefault="00956199" w:rsidP="00956199">
      <w:pPr>
        <w:tabs>
          <w:tab w:val="left" w:pos="851"/>
          <w:tab w:val="left" w:pos="1134"/>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самовольно передвигаться по территории объекта, покидать сопровождающих лиц, игнорировать их требования;</w:t>
      </w:r>
    </w:p>
    <w:p w14:paraId="5471EB18" w14:textId="77777777" w:rsidR="00956199" w:rsidRPr="00DB22C0" w:rsidRDefault="00956199" w:rsidP="00956199">
      <w:pPr>
        <w:shd w:val="clear" w:color="auto" w:fill="FFFFFF"/>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проходить в местах, не предназначенных для прохода, и за внешнее ограждение территории объекта вне контрольно–пропускных пунктов;</w:t>
      </w:r>
    </w:p>
    <w:p w14:paraId="3154D9E0" w14:textId="77777777" w:rsidR="00956199" w:rsidRPr="00DB22C0" w:rsidRDefault="00956199" w:rsidP="00956199">
      <w:pPr>
        <w:tabs>
          <w:tab w:val="left" w:pos="851"/>
        </w:tabs>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 употреблять алкогольные напитки, наркотические и токсические вещества;</w:t>
      </w:r>
    </w:p>
    <w:p w14:paraId="1F373E45"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color w:val="000000"/>
          <w:sz w:val="19"/>
          <w:szCs w:val="19"/>
          <w:lang w:eastAsia="zh-CN"/>
        </w:rPr>
        <w:t>курить вне специально отведенных для этого мест, обозначенных знаком «Место для курения»;</w:t>
      </w:r>
    </w:p>
    <w:p w14:paraId="255C9304"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осуществлять фото–, видеосъемку без разрешения сопровождающего лица;</w:t>
      </w:r>
    </w:p>
    <w:p w14:paraId="6B80D1E6"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color w:val="000000"/>
          <w:sz w:val="19"/>
          <w:szCs w:val="19"/>
          <w:lang w:eastAsia="zh-CN"/>
        </w:rPr>
        <w:t>производить иные действия, нарушающие общественный порядок, требования охраны труда.</w:t>
      </w:r>
    </w:p>
    <w:p w14:paraId="48014F67" w14:textId="77777777" w:rsidR="00956199" w:rsidRPr="00DB22C0" w:rsidRDefault="00956199" w:rsidP="00956199">
      <w:pPr>
        <w:tabs>
          <w:tab w:val="left" w:pos="851"/>
          <w:tab w:val="left" w:pos="993"/>
        </w:tabs>
        <w:spacing w:after="0" w:line="240" w:lineRule="auto"/>
        <w:ind w:firstLine="709"/>
        <w:jc w:val="both"/>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sz w:val="19"/>
          <w:szCs w:val="19"/>
          <w:lang w:eastAsia="zh-CN"/>
        </w:rPr>
        <w:t>9. П</w:t>
      </w:r>
      <w:r w:rsidRPr="00DB22C0">
        <w:rPr>
          <w:rFonts w:ascii="Times New Roman" w:eastAsia="Times New Roman" w:hAnsi="Times New Roman" w:cs="Times New Roman"/>
          <w:color w:val="000000"/>
          <w:sz w:val="19"/>
          <w:szCs w:val="19"/>
          <w:lang w:eastAsia="zh-CN"/>
        </w:rPr>
        <w:t>осетители принимают на себя полную ответственность за риски, связанные с пребыванием на объекте, и за последствия невыполнения, ненадлежащего исполнения настоящих Правил.</w:t>
      </w:r>
    </w:p>
    <w:p w14:paraId="754FFD27" w14:textId="77777777" w:rsidR="00956199" w:rsidRPr="00DB22C0" w:rsidRDefault="00956199" w:rsidP="00956199">
      <w:pPr>
        <w:tabs>
          <w:tab w:val="left" w:pos="993"/>
        </w:tabs>
        <w:spacing w:after="0" w:line="240" w:lineRule="auto"/>
        <w:ind w:firstLine="709"/>
        <w:jc w:val="both"/>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color w:val="000000"/>
          <w:sz w:val="19"/>
          <w:szCs w:val="19"/>
          <w:lang w:eastAsia="zh-CN"/>
        </w:rPr>
        <w:t>10. В случае невыполнения и/или нарушения настоящих Правил посетителю может быть отказано в допуске на объект.</w:t>
      </w:r>
    </w:p>
    <w:p w14:paraId="18AFC019" w14:textId="77777777" w:rsidR="00956199" w:rsidRPr="00DB22C0" w:rsidRDefault="00956199" w:rsidP="00956199">
      <w:pPr>
        <w:spacing w:after="0" w:line="240" w:lineRule="auto"/>
        <w:rPr>
          <w:rFonts w:ascii="Times New Roman" w:eastAsia="Times New Roman" w:hAnsi="Times New Roman" w:cs="Times New Roman"/>
          <w:sz w:val="19"/>
          <w:szCs w:val="19"/>
          <w:lang w:eastAsia="zh-CN"/>
        </w:rPr>
      </w:pPr>
    </w:p>
    <w:p w14:paraId="29694D89" w14:textId="77777777" w:rsidR="00956199" w:rsidRPr="00DB22C0" w:rsidRDefault="00956199" w:rsidP="00956199">
      <w:pPr>
        <w:spacing w:after="0" w:line="240" w:lineRule="auto"/>
        <w:ind w:left="5400" w:hanging="5520"/>
        <w:jc w:val="right"/>
        <w:rPr>
          <w:rFonts w:ascii="Times New Roman" w:hAnsi="Times New Roman" w:cs="Times New Roman"/>
          <w:b/>
          <w:sz w:val="19"/>
          <w:szCs w:val="19"/>
        </w:rPr>
      </w:pPr>
    </w:p>
    <w:p w14:paraId="47D03B10" w14:textId="77777777" w:rsidR="00956199" w:rsidRPr="00DB22C0" w:rsidRDefault="00956199" w:rsidP="00956199">
      <w:pPr>
        <w:pStyle w:val="Default"/>
        <w:rPr>
          <w:sz w:val="19"/>
          <w:szCs w:val="19"/>
        </w:rPr>
      </w:pPr>
    </w:p>
    <w:p w14:paraId="1A76BACB" w14:textId="77777777" w:rsidR="00956199" w:rsidRPr="00DB22C0" w:rsidRDefault="00956199" w:rsidP="00956199">
      <w:pPr>
        <w:pStyle w:val="Default"/>
        <w:rPr>
          <w:sz w:val="19"/>
          <w:szCs w:val="19"/>
        </w:rPr>
      </w:pPr>
    </w:p>
    <w:p w14:paraId="57E8B963" w14:textId="77777777" w:rsidR="00956199" w:rsidRPr="00DB22C0" w:rsidRDefault="00956199" w:rsidP="00956199">
      <w:pPr>
        <w:pStyle w:val="Default"/>
        <w:rPr>
          <w:sz w:val="19"/>
          <w:szCs w:val="19"/>
        </w:rPr>
      </w:pPr>
    </w:p>
    <w:p w14:paraId="161CFB49" w14:textId="77777777" w:rsidR="00956199" w:rsidRPr="00DB22C0" w:rsidRDefault="00956199" w:rsidP="00956199">
      <w:pPr>
        <w:pStyle w:val="Default"/>
        <w:rPr>
          <w:sz w:val="19"/>
          <w:szCs w:val="19"/>
        </w:rPr>
      </w:pPr>
    </w:p>
    <w:p w14:paraId="70E0DDB5" w14:textId="77777777" w:rsidR="00956199" w:rsidRPr="00DB22C0" w:rsidRDefault="00956199" w:rsidP="00956199">
      <w:pPr>
        <w:pStyle w:val="Default"/>
        <w:rPr>
          <w:sz w:val="19"/>
          <w:szCs w:val="19"/>
        </w:rPr>
      </w:pPr>
    </w:p>
    <w:p w14:paraId="6C6FD1BD" w14:textId="77777777" w:rsidR="00956199" w:rsidRPr="00DB22C0" w:rsidRDefault="00956199" w:rsidP="00956199">
      <w:pPr>
        <w:spacing w:after="0" w:line="240" w:lineRule="auto"/>
        <w:rPr>
          <w:rFonts w:ascii="Times New Roman" w:hAnsi="Times New Roman" w:cs="Times New Roman"/>
          <w:b/>
          <w:sz w:val="19"/>
          <w:szCs w:val="19"/>
        </w:rPr>
      </w:pPr>
    </w:p>
    <w:p w14:paraId="38AED2E7" w14:textId="77777777" w:rsidR="00956199" w:rsidRPr="00DB22C0" w:rsidRDefault="00956199" w:rsidP="005007BD">
      <w:pPr>
        <w:spacing w:after="0" w:line="240" w:lineRule="auto"/>
        <w:jc w:val="right"/>
        <w:rPr>
          <w:rFonts w:ascii="Times New Roman" w:hAnsi="Times New Roman" w:cs="Times New Roman"/>
          <w:b/>
          <w:sz w:val="19"/>
          <w:szCs w:val="19"/>
        </w:rPr>
      </w:pPr>
    </w:p>
    <w:p w14:paraId="19778864" w14:textId="77777777" w:rsidR="00075FB5" w:rsidRPr="00DB22C0" w:rsidRDefault="00075FB5" w:rsidP="00305222">
      <w:pPr>
        <w:spacing w:after="0" w:line="240" w:lineRule="auto"/>
        <w:rPr>
          <w:rFonts w:ascii="Times New Roman" w:hAnsi="Times New Roman" w:cs="Times New Roman"/>
          <w:b/>
          <w:sz w:val="19"/>
          <w:szCs w:val="19"/>
        </w:rPr>
      </w:pPr>
    </w:p>
    <w:p w14:paraId="24BE7C37" w14:textId="77777777" w:rsidR="001B6928" w:rsidRPr="00DB22C0" w:rsidRDefault="001B6928" w:rsidP="005007BD">
      <w:pPr>
        <w:spacing w:after="0" w:line="240" w:lineRule="auto"/>
        <w:jc w:val="right"/>
        <w:rPr>
          <w:rFonts w:ascii="Times New Roman" w:hAnsi="Times New Roman" w:cs="Times New Roman"/>
          <w:b/>
          <w:sz w:val="19"/>
          <w:szCs w:val="19"/>
        </w:rPr>
      </w:pPr>
    </w:p>
    <w:p w14:paraId="23BA424F" w14:textId="12F038C4" w:rsidR="005007BD" w:rsidRPr="00DB22C0" w:rsidRDefault="005007BD" w:rsidP="005007BD">
      <w:pPr>
        <w:spacing w:after="0" w:line="240" w:lineRule="auto"/>
        <w:jc w:val="right"/>
        <w:rPr>
          <w:rFonts w:ascii="Times New Roman" w:hAnsi="Times New Roman" w:cs="Times New Roman"/>
          <w:b/>
          <w:sz w:val="19"/>
          <w:szCs w:val="19"/>
        </w:rPr>
      </w:pPr>
      <w:r w:rsidRPr="00DB22C0">
        <w:rPr>
          <w:rFonts w:ascii="Times New Roman" w:hAnsi="Times New Roman" w:cs="Times New Roman"/>
          <w:b/>
          <w:sz w:val="19"/>
          <w:szCs w:val="19"/>
        </w:rPr>
        <w:t>Приложение №</w:t>
      </w:r>
      <w:r w:rsidR="00493547" w:rsidRPr="00DB22C0">
        <w:rPr>
          <w:rFonts w:ascii="Times New Roman" w:hAnsi="Times New Roman" w:cs="Times New Roman"/>
          <w:b/>
          <w:sz w:val="19"/>
          <w:szCs w:val="19"/>
        </w:rPr>
        <w:t>7</w:t>
      </w:r>
    </w:p>
    <w:p w14:paraId="3B8E89CC" w14:textId="0FBDE594" w:rsidR="005007BD" w:rsidRPr="00DB22C0" w:rsidRDefault="005007BD" w:rsidP="005007BD">
      <w:pPr>
        <w:spacing w:after="0" w:line="240" w:lineRule="auto"/>
        <w:ind w:left="5400" w:hanging="5520"/>
        <w:jc w:val="right"/>
        <w:rPr>
          <w:rFonts w:ascii="Times New Roman" w:hAnsi="Times New Roman" w:cs="Times New Roman"/>
          <w:b/>
          <w:sz w:val="19"/>
          <w:szCs w:val="19"/>
        </w:rPr>
      </w:pPr>
      <w:r w:rsidRPr="00DB22C0">
        <w:rPr>
          <w:rFonts w:ascii="Times New Roman" w:hAnsi="Times New Roman" w:cs="Times New Roman"/>
          <w:b/>
          <w:sz w:val="19"/>
          <w:szCs w:val="19"/>
        </w:rPr>
        <w:t xml:space="preserve">  к Договору субподряда </w:t>
      </w:r>
      <w:r w:rsidR="00B52CD4" w:rsidRPr="00DB22C0">
        <w:rPr>
          <w:rFonts w:ascii="Times New Roman" w:hAnsi="Times New Roman" w:cs="Times New Roman"/>
          <w:b/>
          <w:sz w:val="19"/>
          <w:szCs w:val="19"/>
        </w:rPr>
        <w:t>№</w:t>
      </w:r>
      <w:r w:rsidR="000C47BD">
        <w:rPr>
          <w:rFonts w:ascii="Times New Roman" w:hAnsi="Times New Roman" w:cs="Times New Roman"/>
          <w:b/>
          <w:sz w:val="19"/>
          <w:szCs w:val="19"/>
        </w:rPr>
        <w:t>_______________</w:t>
      </w:r>
    </w:p>
    <w:p w14:paraId="66491A51" w14:textId="77777777" w:rsidR="005007BD" w:rsidRPr="00DB22C0" w:rsidRDefault="005007BD" w:rsidP="005007BD">
      <w:pPr>
        <w:spacing w:after="0" w:line="240" w:lineRule="auto"/>
        <w:jc w:val="right"/>
        <w:rPr>
          <w:rFonts w:ascii="Times New Roman" w:hAnsi="Times New Roman" w:cs="Times New Roman"/>
          <w:b/>
          <w:sz w:val="19"/>
          <w:szCs w:val="19"/>
        </w:rPr>
      </w:pPr>
      <w:r w:rsidRPr="00DB22C0">
        <w:rPr>
          <w:rFonts w:ascii="Times New Roman" w:hAnsi="Times New Roman" w:cs="Times New Roman"/>
          <w:b/>
          <w:sz w:val="19"/>
          <w:szCs w:val="19"/>
        </w:rPr>
        <w:t>(ФОРМА)</w:t>
      </w:r>
    </w:p>
    <w:p w14:paraId="1D839302" w14:textId="77777777" w:rsidR="005007BD" w:rsidRPr="00DB22C0" w:rsidRDefault="005007BD" w:rsidP="005007BD">
      <w:pPr>
        <w:spacing w:after="0" w:line="240" w:lineRule="auto"/>
        <w:jc w:val="right"/>
        <w:rPr>
          <w:rFonts w:ascii="Times New Roman" w:hAnsi="Times New Roman" w:cs="Times New Roman"/>
          <w:sz w:val="19"/>
          <w:szCs w:val="19"/>
        </w:rPr>
      </w:pPr>
    </w:p>
    <w:p w14:paraId="5BAB77AF" w14:textId="77777777" w:rsidR="005007BD" w:rsidRPr="00DB22C0" w:rsidRDefault="005007BD" w:rsidP="005007BD">
      <w:pPr>
        <w:spacing w:after="0" w:line="240" w:lineRule="auto"/>
        <w:jc w:val="right"/>
        <w:rPr>
          <w:rFonts w:ascii="Times New Roman" w:hAnsi="Times New Roman" w:cs="Times New Roman"/>
          <w:sz w:val="19"/>
          <w:szCs w:val="19"/>
        </w:rPr>
      </w:pPr>
    </w:p>
    <w:p w14:paraId="5C1B6B1C" w14:textId="77777777" w:rsidR="005007BD" w:rsidRPr="00DB22C0" w:rsidRDefault="005007BD" w:rsidP="005007BD">
      <w:pPr>
        <w:spacing w:after="0" w:line="240" w:lineRule="auto"/>
        <w:jc w:val="center"/>
        <w:rPr>
          <w:rFonts w:ascii="Times New Roman" w:hAnsi="Times New Roman" w:cs="Times New Roman"/>
          <w:b/>
          <w:sz w:val="19"/>
          <w:szCs w:val="19"/>
        </w:rPr>
      </w:pPr>
      <w:r w:rsidRPr="00DB22C0">
        <w:rPr>
          <w:rFonts w:ascii="Times New Roman" w:hAnsi="Times New Roman" w:cs="Times New Roman"/>
          <w:b/>
          <w:sz w:val="19"/>
          <w:szCs w:val="19"/>
        </w:rPr>
        <w:t>Итоговый акт</w:t>
      </w:r>
    </w:p>
    <w:p w14:paraId="22E8F8A6" w14:textId="77777777" w:rsidR="005007BD" w:rsidRPr="00DB22C0" w:rsidRDefault="005007BD" w:rsidP="005007BD">
      <w:pPr>
        <w:spacing w:after="0" w:line="240" w:lineRule="auto"/>
        <w:jc w:val="center"/>
        <w:rPr>
          <w:rFonts w:ascii="Times New Roman" w:hAnsi="Times New Roman" w:cs="Times New Roman"/>
          <w:b/>
          <w:sz w:val="19"/>
          <w:szCs w:val="19"/>
        </w:rPr>
      </w:pPr>
      <w:r w:rsidRPr="00DB22C0">
        <w:rPr>
          <w:rFonts w:ascii="Times New Roman" w:hAnsi="Times New Roman" w:cs="Times New Roman"/>
          <w:b/>
          <w:sz w:val="19"/>
          <w:szCs w:val="19"/>
        </w:rPr>
        <w:t>сдачи-приемки выполненных работ</w:t>
      </w:r>
    </w:p>
    <w:p w14:paraId="2C0E2F90" w14:textId="58F2D7AE" w:rsidR="005007BD" w:rsidRPr="00DB22C0" w:rsidRDefault="005007BD" w:rsidP="000D3E95">
      <w:pPr>
        <w:spacing w:after="0" w:line="240" w:lineRule="auto"/>
        <w:rPr>
          <w:rFonts w:ascii="Times New Roman" w:hAnsi="Times New Roman" w:cs="Times New Roman"/>
          <w:sz w:val="19"/>
          <w:szCs w:val="19"/>
        </w:rPr>
      </w:pPr>
      <w:r w:rsidRPr="00DB22C0">
        <w:rPr>
          <w:rFonts w:ascii="Times New Roman" w:hAnsi="Times New Roman" w:cs="Times New Roman"/>
          <w:sz w:val="19"/>
          <w:szCs w:val="19"/>
        </w:rPr>
        <w:t>г.</w:t>
      </w:r>
      <w:r w:rsidR="000D3E95" w:rsidRPr="00DB22C0">
        <w:rPr>
          <w:rFonts w:ascii="Times New Roman" w:hAnsi="Times New Roman" w:cs="Times New Roman"/>
          <w:sz w:val="19"/>
          <w:szCs w:val="19"/>
        </w:rPr>
        <w:t>_______________</w:t>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000D3E95" w:rsidRPr="00DB22C0">
        <w:rPr>
          <w:rFonts w:ascii="Times New Roman" w:hAnsi="Times New Roman" w:cs="Times New Roman"/>
          <w:sz w:val="19"/>
          <w:szCs w:val="19"/>
        </w:rPr>
        <w:t xml:space="preserve">            </w:t>
      </w:r>
      <w:r w:rsidR="001338ED">
        <w:rPr>
          <w:rFonts w:ascii="Times New Roman" w:hAnsi="Times New Roman" w:cs="Times New Roman"/>
          <w:sz w:val="19"/>
          <w:szCs w:val="19"/>
        </w:rPr>
        <w:t xml:space="preserve">            </w:t>
      </w:r>
      <w:r w:rsidR="000D3E95" w:rsidRPr="00DB22C0">
        <w:rPr>
          <w:rFonts w:ascii="Times New Roman" w:hAnsi="Times New Roman" w:cs="Times New Roman"/>
          <w:sz w:val="19"/>
          <w:szCs w:val="19"/>
        </w:rPr>
        <w:t xml:space="preserve"> «_____»______________20___</w:t>
      </w:r>
    </w:p>
    <w:p w14:paraId="03BFAC42" w14:textId="77777777" w:rsidR="000D3E95" w:rsidRPr="00DB22C0" w:rsidRDefault="000D3E95" w:rsidP="000D3E95">
      <w:pPr>
        <w:spacing w:after="0" w:line="240" w:lineRule="auto"/>
        <w:rPr>
          <w:rFonts w:ascii="Times New Roman" w:hAnsi="Times New Roman" w:cs="Times New Roman"/>
          <w:sz w:val="19"/>
          <w:szCs w:val="19"/>
        </w:rPr>
      </w:pPr>
    </w:p>
    <w:p w14:paraId="37437E4E" w14:textId="1D227F90" w:rsidR="005007BD" w:rsidRPr="00DB22C0" w:rsidRDefault="00EA5E5B" w:rsidP="00337CE8">
      <w:pPr>
        <w:spacing w:after="0" w:line="240" w:lineRule="auto"/>
        <w:ind w:firstLine="567"/>
        <w:jc w:val="both"/>
        <w:rPr>
          <w:rFonts w:ascii="Times New Roman" w:eastAsia="Calibri" w:hAnsi="Times New Roman" w:cs="Times New Roman"/>
          <w:b/>
          <w:sz w:val="19"/>
          <w:szCs w:val="19"/>
        </w:rPr>
      </w:pPr>
      <w:r w:rsidRPr="00DB22C0">
        <w:rPr>
          <w:rFonts w:ascii="Times New Roman" w:eastAsia="Calibri" w:hAnsi="Times New Roman" w:cs="Times New Roman"/>
          <w:b/>
          <w:bCs/>
          <w:sz w:val="19"/>
          <w:szCs w:val="19"/>
        </w:rPr>
        <w:t xml:space="preserve">Общество с ограниченной ответственностью «Тюменская строительная компания» (ООО «ТСК»), </w:t>
      </w:r>
      <w:r w:rsidRPr="00DB22C0">
        <w:rPr>
          <w:rFonts w:ascii="Times New Roman" w:eastAsia="Calibri" w:hAnsi="Times New Roman" w:cs="Times New Roman"/>
          <w:sz w:val="19"/>
          <w:szCs w:val="19"/>
        </w:rPr>
        <w:t xml:space="preserve">в лице </w:t>
      </w:r>
      <w:r w:rsidR="00FF2883" w:rsidRPr="00DB22C0">
        <w:rPr>
          <w:rFonts w:ascii="Times New Roman" w:eastAsia="Calibri" w:hAnsi="Times New Roman" w:cs="Times New Roman"/>
          <w:sz w:val="19"/>
          <w:szCs w:val="19"/>
        </w:rPr>
        <w:t>_________________________</w:t>
      </w:r>
      <w:r w:rsidRPr="00DB22C0">
        <w:rPr>
          <w:rFonts w:ascii="Times New Roman" w:eastAsia="Calibri" w:hAnsi="Times New Roman" w:cs="Times New Roman"/>
          <w:sz w:val="19"/>
          <w:szCs w:val="19"/>
        </w:rPr>
        <w:t xml:space="preserve">именуемое в дальнейшем </w:t>
      </w:r>
      <w:r w:rsidRPr="00DB22C0">
        <w:rPr>
          <w:rFonts w:ascii="Times New Roman" w:eastAsia="Calibri" w:hAnsi="Times New Roman" w:cs="Times New Roman"/>
          <w:b/>
          <w:bCs/>
          <w:sz w:val="19"/>
          <w:szCs w:val="19"/>
        </w:rPr>
        <w:t>«Подрядчик»</w:t>
      </w:r>
      <w:r w:rsidRPr="00DB22C0">
        <w:rPr>
          <w:rFonts w:ascii="Times New Roman" w:eastAsia="Calibri" w:hAnsi="Times New Roman" w:cs="Times New Roman"/>
          <w:sz w:val="19"/>
          <w:szCs w:val="19"/>
        </w:rPr>
        <w:t>,</w:t>
      </w:r>
      <w:r w:rsidRPr="00DB22C0">
        <w:rPr>
          <w:rFonts w:ascii="Times New Roman" w:eastAsia="Calibri" w:hAnsi="Times New Roman" w:cs="Times New Roman"/>
          <w:b/>
          <w:bCs/>
          <w:sz w:val="19"/>
          <w:szCs w:val="19"/>
        </w:rPr>
        <w:t xml:space="preserve"> </w:t>
      </w:r>
      <w:r w:rsidR="005007BD" w:rsidRPr="00DB22C0">
        <w:rPr>
          <w:rFonts w:ascii="Times New Roman" w:eastAsia="Times New Roman" w:hAnsi="Times New Roman" w:cs="Times New Roman"/>
          <w:spacing w:val="-6"/>
          <w:sz w:val="19"/>
          <w:szCs w:val="19"/>
          <w:lang w:eastAsia="ru-RU"/>
        </w:rPr>
        <w:t>с одной стороны, и</w:t>
      </w:r>
    </w:p>
    <w:p w14:paraId="528D43C3" w14:textId="2B7C49FC" w:rsidR="005007BD" w:rsidRPr="00DB22C0" w:rsidRDefault="000A34E7" w:rsidP="00B52CD4">
      <w:pPr>
        <w:ind w:firstLine="567"/>
        <w:jc w:val="both"/>
        <w:rPr>
          <w:rFonts w:ascii="Times New Roman" w:eastAsia="Times New Roman" w:hAnsi="Times New Roman" w:cs="Times New Roman"/>
          <w:spacing w:val="-6"/>
          <w:sz w:val="19"/>
          <w:szCs w:val="19"/>
          <w:lang w:eastAsia="ru-RU"/>
        </w:rPr>
      </w:pPr>
      <w:r w:rsidRPr="000A34E7">
        <w:rPr>
          <w:rFonts w:ascii="Times New Roman" w:eastAsia="Times New Roman" w:hAnsi="Times New Roman" w:cs="Times New Roman"/>
          <w:b/>
          <w:bCs/>
          <w:spacing w:val="-6"/>
          <w:sz w:val="19"/>
          <w:szCs w:val="19"/>
          <w:lang w:eastAsia="ru-RU"/>
        </w:rPr>
        <w:t>Общество с ограниченной ответственностью</w:t>
      </w:r>
      <w:r w:rsidR="000C47BD">
        <w:rPr>
          <w:rFonts w:ascii="Times New Roman" w:eastAsia="Times New Roman" w:hAnsi="Times New Roman" w:cs="Times New Roman"/>
          <w:b/>
          <w:bCs/>
          <w:spacing w:val="-6"/>
          <w:sz w:val="19"/>
          <w:szCs w:val="19"/>
          <w:lang w:eastAsia="ru-RU"/>
        </w:rPr>
        <w:t>____________________________</w:t>
      </w:r>
      <w:r w:rsidRPr="000A34E7">
        <w:rPr>
          <w:rFonts w:ascii="Times New Roman" w:eastAsia="Times New Roman" w:hAnsi="Times New Roman" w:cs="Times New Roman"/>
          <w:b/>
          <w:bCs/>
          <w:spacing w:val="-6"/>
          <w:sz w:val="19"/>
          <w:szCs w:val="19"/>
          <w:lang w:eastAsia="ru-RU"/>
        </w:rPr>
        <w:t xml:space="preserve">, </w:t>
      </w:r>
      <w:r w:rsidR="000D3E95" w:rsidRPr="00DB22C0">
        <w:rPr>
          <w:rFonts w:ascii="Times New Roman" w:eastAsia="Times New Roman" w:hAnsi="Times New Roman" w:cs="Times New Roman"/>
          <w:spacing w:val="-6"/>
          <w:sz w:val="19"/>
          <w:szCs w:val="19"/>
          <w:lang w:eastAsia="ru-RU"/>
        </w:rPr>
        <w:t>в лице</w:t>
      </w:r>
      <w:r w:rsidR="001338ED">
        <w:rPr>
          <w:rFonts w:ascii="Times New Roman" w:eastAsia="Times New Roman" w:hAnsi="Times New Roman" w:cs="Times New Roman"/>
          <w:spacing w:val="-6"/>
          <w:sz w:val="19"/>
          <w:szCs w:val="19"/>
          <w:lang w:eastAsia="ru-RU"/>
        </w:rPr>
        <w:t>__________________________________</w:t>
      </w:r>
      <w:r w:rsidR="000D3E95" w:rsidRPr="00DB22C0">
        <w:rPr>
          <w:rFonts w:ascii="Times New Roman" w:eastAsia="Times New Roman" w:hAnsi="Times New Roman" w:cs="Times New Roman"/>
          <w:spacing w:val="-6"/>
          <w:sz w:val="19"/>
          <w:szCs w:val="19"/>
          <w:lang w:eastAsia="ru-RU"/>
        </w:rPr>
        <w:t>, действующего на основании</w:t>
      </w:r>
      <w:r w:rsidR="001338ED">
        <w:rPr>
          <w:rFonts w:ascii="Times New Roman" w:eastAsia="Times New Roman" w:hAnsi="Times New Roman" w:cs="Times New Roman"/>
          <w:spacing w:val="-6"/>
          <w:sz w:val="19"/>
          <w:szCs w:val="19"/>
          <w:lang w:eastAsia="ru-RU"/>
        </w:rPr>
        <w:t>______________________________________</w:t>
      </w:r>
      <w:r w:rsidR="000D3E95" w:rsidRPr="00DB22C0">
        <w:rPr>
          <w:rFonts w:ascii="Times New Roman" w:eastAsia="Times New Roman" w:hAnsi="Times New Roman" w:cs="Times New Roman"/>
          <w:spacing w:val="-6"/>
          <w:sz w:val="19"/>
          <w:szCs w:val="19"/>
          <w:lang w:eastAsia="ru-RU"/>
        </w:rPr>
        <w:t>, именуемое в дальнейшем</w:t>
      </w:r>
      <w:r w:rsidR="000D3E95" w:rsidRPr="00DB22C0">
        <w:rPr>
          <w:rFonts w:ascii="Times New Roman" w:eastAsia="Times New Roman" w:hAnsi="Times New Roman" w:cs="Times New Roman"/>
          <w:b/>
          <w:bCs/>
          <w:spacing w:val="-6"/>
          <w:sz w:val="19"/>
          <w:szCs w:val="19"/>
          <w:lang w:eastAsia="ru-RU"/>
        </w:rPr>
        <w:t xml:space="preserve"> «Субподрядчик»</w:t>
      </w:r>
      <w:r w:rsidR="000D3E95" w:rsidRPr="00DB22C0">
        <w:rPr>
          <w:rFonts w:ascii="Times New Roman" w:eastAsia="Times New Roman" w:hAnsi="Times New Roman" w:cs="Times New Roman"/>
          <w:spacing w:val="-6"/>
          <w:sz w:val="19"/>
          <w:szCs w:val="19"/>
          <w:lang w:eastAsia="ru-RU"/>
        </w:rPr>
        <w:t xml:space="preserve">, </w:t>
      </w:r>
      <w:r w:rsidR="00B52CD4" w:rsidRPr="00DB22C0">
        <w:rPr>
          <w:rFonts w:ascii="Times New Roman" w:eastAsia="Times New Roman" w:hAnsi="Times New Roman" w:cs="Times New Roman"/>
          <w:spacing w:val="-6"/>
          <w:sz w:val="19"/>
          <w:szCs w:val="19"/>
          <w:lang w:eastAsia="ru-RU"/>
        </w:rPr>
        <w:t xml:space="preserve">с другой стороны, совместно именуемые «Стороны», </w:t>
      </w:r>
      <w:r w:rsidR="00204FE4" w:rsidRPr="00DB22C0">
        <w:rPr>
          <w:rFonts w:ascii="Times New Roman" w:eastAsia="Times New Roman" w:hAnsi="Times New Roman" w:cs="Times New Roman"/>
          <w:spacing w:val="-6"/>
          <w:sz w:val="19"/>
          <w:szCs w:val="19"/>
          <w:lang w:eastAsia="ru-RU"/>
        </w:rPr>
        <w:t>в</w:t>
      </w:r>
      <w:r w:rsidR="005007BD" w:rsidRPr="00DB22C0">
        <w:rPr>
          <w:rFonts w:ascii="Times New Roman" w:hAnsi="Times New Roman" w:cs="Times New Roman"/>
          <w:sz w:val="19"/>
          <w:szCs w:val="19"/>
        </w:rPr>
        <w:t xml:space="preserve">о исполнение </w:t>
      </w:r>
      <w:r w:rsidR="00A23C03" w:rsidRPr="00DB22C0">
        <w:rPr>
          <w:rFonts w:ascii="Times New Roman" w:hAnsi="Times New Roman" w:cs="Times New Roman"/>
          <w:sz w:val="19"/>
          <w:szCs w:val="19"/>
        </w:rPr>
        <w:t>Д</w:t>
      </w:r>
      <w:r w:rsidR="005007BD" w:rsidRPr="00DB22C0">
        <w:rPr>
          <w:rFonts w:ascii="Times New Roman" w:hAnsi="Times New Roman" w:cs="Times New Roman"/>
          <w:sz w:val="19"/>
          <w:szCs w:val="19"/>
        </w:rPr>
        <w:t xml:space="preserve">оговора субподряда </w:t>
      </w:r>
      <w:r w:rsidR="00B52CD4" w:rsidRPr="00DB22C0">
        <w:rPr>
          <w:rFonts w:ascii="Times New Roman" w:hAnsi="Times New Roman" w:cs="Times New Roman"/>
          <w:bCs/>
          <w:sz w:val="19"/>
          <w:szCs w:val="19"/>
        </w:rPr>
        <w:t>№</w:t>
      </w:r>
      <w:r w:rsidR="000C47BD">
        <w:rPr>
          <w:rFonts w:ascii="Times New Roman" w:hAnsi="Times New Roman" w:cs="Times New Roman"/>
          <w:bCs/>
          <w:sz w:val="19"/>
          <w:szCs w:val="19"/>
        </w:rPr>
        <w:t>__________________</w:t>
      </w:r>
      <w:r w:rsidR="00B52CD4" w:rsidRPr="00DB22C0">
        <w:rPr>
          <w:rFonts w:ascii="Times New Roman" w:hAnsi="Times New Roman" w:cs="Times New Roman"/>
          <w:sz w:val="19"/>
          <w:szCs w:val="19"/>
        </w:rPr>
        <w:t xml:space="preserve"> </w:t>
      </w:r>
      <w:r w:rsidR="005007BD" w:rsidRPr="00DB22C0">
        <w:rPr>
          <w:rFonts w:ascii="Times New Roman" w:hAnsi="Times New Roman" w:cs="Times New Roman"/>
          <w:sz w:val="19"/>
          <w:szCs w:val="19"/>
        </w:rPr>
        <w:t xml:space="preserve">(далее – Договор) в связи с завершением </w:t>
      </w:r>
      <w:r w:rsidR="000C47BD">
        <w:rPr>
          <w:rFonts w:ascii="Times New Roman" w:eastAsia="Calibri" w:hAnsi="Times New Roman" w:cs="Times New Roman"/>
          <w:b/>
          <w:bCs/>
          <w:sz w:val="19"/>
          <w:szCs w:val="19"/>
        </w:rPr>
        <w:t>___________________________________</w:t>
      </w:r>
      <w:r w:rsidR="005007BD" w:rsidRPr="00DB22C0">
        <w:rPr>
          <w:rFonts w:ascii="Times New Roman" w:hAnsi="Times New Roman" w:cs="Times New Roman"/>
          <w:sz w:val="19"/>
          <w:szCs w:val="19"/>
        </w:rPr>
        <w:t xml:space="preserve">Субподрядчик передал, а </w:t>
      </w:r>
      <w:r w:rsidR="005007BD" w:rsidRPr="00DB22C0">
        <w:rPr>
          <w:rFonts w:ascii="Times New Roman" w:hAnsi="Times New Roman" w:cs="Times New Roman"/>
          <w:b/>
          <w:sz w:val="19"/>
          <w:szCs w:val="19"/>
        </w:rPr>
        <w:t>Подрядчик</w:t>
      </w:r>
      <w:r w:rsidR="005007BD" w:rsidRPr="00DB22C0">
        <w:rPr>
          <w:rFonts w:ascii="Times New Roman" w:hAnsi="Times New Roman" w:cs="Times New Roman"/>
          <w:sz w:val="19"/>
          <w:szCs w:val="19"/>
        </w:rPr>
        <w:t xml:space="preserve"> принял выполненные по Договору работы.</w:t>
      </w:r>
    </w:p>
    <w:p w14:paraId="106D5FF1" w14:textId="33CF3E41" w:rsidR="005007BD" w:rsidRPr="00DB22C0" w:rsidRDefault="005007BD" w:rsidP="005007BD">
      <w:pPr>
        <w:numPr>
          <w:ilvl w:val="0"/>
          <w:numId w:val="2"/>
        </w:numPr>
        <w:spacing w:after="0" w:line="240" w:lineRule="auto"/>
        <w:ind w:left="0" w:firstLine="360"/>
        <w:jc w:val="both"/>
        <w:rPr>
          <w:rFonts w:ascii="Times New Roman" w:hAnsi="Times New Roman" w:cs="Times New Roman"/>
          <w:sz w:val="19"/>
          <w:szCs w:val="19"/>
        </w:rPr>
      </w:pPr>
      <w:r w:rsidRPr="00DB22C0">
        <w:rPr>
          <w:rFonts w:ascii="Times New Roman" w:hAnsi="Times New Roman" w:cs="Times New Roman"/>
          <w:sz w:val="19"/>
          <w:szCs w:val="19"/>
        </w:rPr>
        <w:t>Работы выполнены в объеме, установленном следующими актами о приемке выполненных работ (КС-2) и справками о стоимости выполненных работ (форма КС-3):</w:t>
      </w:r>
      <w:r w:rsidR="0071111E" w:rsidRPr="00DB22C0">
        <w:rPr>
          <w:rFonts w:ascii="Times New Roman" w:hAnsi="Times New Roman" w:cs="Times New Roman"/>
          <w:sz w:val="19"/>
          <w:szCs w:val="19"/>
        </w:rPr>
        <w:t xml:space="preserve"> </w:t>
      </w:r>
      <w:r w:rsidRPr="00DB22C0">
        <w:rPr>
          <w:rFonts w:ascii="Times New Roman" w:hAnsi="Times New Roman" w:cs="Times New Roman"/>
          <w:sz w:val="19"/>
          <w:szCs w:val="19"/>
        </w:rPr>
        <w:t>_________________________________________________________________________________________</w:t>
      </w:r>
      <w:r w:rsidR="000D3E95" w:rsidRPr="00DB22C0">
        <w:rPr>
          <w:rFonts w:ascii="Times New Roman" w:hAnsi="Times New Roman" w:cs="Times New Roman"/>
          <w:sz w:val="19"/>
          <w:szCs w:val="19"/>
        </w:rPr>
        <w:t>________</w:t>
      </w:r>
      <w:r w:rsidRPr="00DB22C0">
        <w:rPr>
          <w:rFonts w:ascii="Times New Roman" w:hAnsi="Times New Roman" w:cs="Times New Roman"/>
          <w:sz w:val="19"/>
          <w:szCs w:val="19"/>
        </w:rPr>
        <w:t xml:space="preserve">. </w:t>
      </w:r>
    </w:p>
    <w:p w14:paraId="4F065AB2" w14:textId="77777777" w:rsidR="005007BD" w:rsidRPr="00DB22C0" w:rsidRDefault="005007BD" w:rsidP="005007BD">
      <w:pPr>
        <w:spacing w:after="0" w:line="240" w:lineRule="auto"/>
        <w:ind w:firstLine="360"/>
        <w:jc w:val="center"/>
        <w:rPr>
          <w:rFonts w:ascii="Times New Roman" w:hAnsi="Times New Roman" w:cs="Times New Roman"/>
          <w:sz w:val="19"/>
          <w:szCs w:val="19"/>
        </w:rPr>
      </w:pPr>
      <w:r w:rsidRPr="00DB22C0">
        <w:rPr>
          <w:rFonts w:ascii="Times New Roman" w:hAnsi="Times New Roman" w:cs="Times New Roman"/>
          <w:sz w:val="19"/>
          <w:szCs w:val="19"/>
        </w:rPr>
        <w:t>(указать реквизиты и суммы)</w:t>
      </w:r>
    </w:p>
    <w:p w14:paraId="41D236B4" w14:textId="77777777" w:rsidR="005007BD" w:rsidRPr="00DB22C0" w:rsidRDefault="005007BD" w:rsidP="005007BD">
      <w:pPr>
        <w:numPr>
          <w:ilvl w:val="0"/>
          <w:numId w:val="2"/>
        </w:numPr>
        <w:spacing w:after="0" w:line="240" w:lineRule="auto"/>
        <w:ind w:left="0" w:firstLine="360"/>
        <w:jc w:val="both"/>
        <w:rPr>
          <w:rFonts w:ascii="Times New Roman" w:hAnsi="Times New Roman" w:cs="Times New Roman"/>
          <w:sz w:val="19"/>
          <w:szCs w:val="19"/>
        </w:rPr>
      </w:pPr>
      <w:r w:rsidRPr="00DB22C0">
        <w:rPr>
          <w:rFonts w:ascii="Times New Roman" w:hAnsi="Times New Roman" w:cs="Times New Roman"/>
          <w:sz w:val="19"/>
          <w:szCs w:val="19"/>
        </w:rPr>
        <w:t>Общая стоимость Работ по Договору составила ______________________________________ рублей _________ копеек, в том числе НДС/без НДС.</w:t>
      </w:r>
    </w:p>
    <w:p w14:paraId="388981A4" w14:textId="77777777" w:rsidR="005007BD" w:rsidRPr="00DB22C0" w:rsidRDefault="005007BD" w:rsidP="005007BD">
      <w:pPr>
        <w:numPr>
          <w:ilvl w:val="0"/>
          <w:numId w:val="2"/>
        </w:numPr>
        <w:spacing w:after="0" w:line="240" w:lineRule="auto"/>
        <w:ind w:left="0" w:firstLine="360"/>
        <w:jc w:val="both"/>
        <w:rPr>
          <w:rFonts w:ascii="Times New Roman" w:hAnsi="Times New Roman" w:cs="Times New Roman"/>
          <w:sz w:val="19"/>
          <w:szCs w:val="19"/>
        </w:rPr>
      </w:pPr>
      <w:r w:rsidRPr="00DB22C0">
        <w:rPr>
          <w:rFonts w:ascii="Times New Roman" w:hAnsi="Times New Roman" w:cs="Times New Roman"/>
          <w:sz w:val="19"/>
          <w:szCs w:val="19"/>
        </w:rPr>
        <w:t>Настоящий акт составлен в двух экземплярах, имеющих равную юридическую силу, по одному для каждой из Сторон.</w:t>
      </w:r>
    </w:p>
    <w:p w14:paraId="0E3F39C9" w14:textId="77777777" w:rsidR="005007BD" w:rsidRPr="00DB22C0" w:rsidRDefault="005007BD" w:rsidP="005007BD">
      <w:pPr>
        <w:spacing w:after="0" w:line="240" w:lineRule="auto"/>
        <w:jc w:val="both"/>
        <w:rPr>
          <w:rFonts w:ascii="Times New Roman" w:hAnsi="Times New Roman" w:cs="Times New Roman"/>
          <w:sz w:val="19"/>
          <w:szCs w:val="19"/>
        </w:rPr>
      </w:pPr>
    </w:p>
    <w:tbl>
      <w:tblPr>
        <w:tblW w:w="0" w:type="auto"/>
        <w:jc w:val="center"/>
        <w:tblLook w:val="04A0" w:firstRow="1" w:lastRow="0" w:firstColumn="1" w:lastColumn="0" w:noHBand="0" w:noVBand="1"/>
      </w:tblPr>
      <w:tblGrid>
        <w:gridCol w:w="5097"/>
        <w:gridCol w:w="5098"/>
      </w:tblGrid>
      <w:tr w:rsidR="000300A6" w:rsidRPr="00DB22C0" w14:paraId="10571FAB" w14:textId="77777777" w:rsidTr="000D3E95">
        <w:trPr>
          <w:trHeight w:val="1681"/>
          <w:jc w:val="center"/>
        </w:trPr>
        <w:tc>
          <w:tcPr>
            <w:tcW w:w="5097" w:type="dxa"/>
          </w:tcPr>
          <w:p w14:paraId="77A78FC7" w14:textId="77777777" w:rsidR="000300A6" w:rsidRPr="00DB22C0" w:rsidRDefault="000300A6" w:rsidP="008A24F8">
            <w:pPr>
              <w:rPr>
                <w:rFonts w:ascii="Times New Roman" w:eastAsia="Times New Roman" w:hAnsi="Times New Roman" w:cs="Times New Roman"/>
                <w:b/>
                <w:sz w:val="19"/>
                <w:szCs w:val="19"/>
              </w:rPr>
            </w:pPr>
            <w:r w:rsidRPr="00DB22C0">
              <w:rPr>
                <w:rFonts w:ascii="Times New Roman" w:hAnsi="Times New Roman" w:cs="Times New Roman"/>
                <w:b/>
                <w:sz w:val="19"/>
                <w:szCs w:val="19"/>
              </w:rPr>
              <w:t>Подрядчик</w:t>
            </w:r>
            <w:r w:rsidRPr="00DB22C0">
              <w:rPr>
                <w:rFonts w:ascii="Times New Roman" w:eastAsia="Times New Roman" w:hAnsi="Times New Roman" w:cs="Times New Roman"/>
                <w:b/>
                <w:sz w:val="19"/>
                <w:szCs w:val="19"/>
              </w:rPr>
              <w:t>:</w:t>
            </w:r>
          </w:p>
          <w:p w14:paraId="7243CB7D" w14:textId="77777777" w:rsidR="000300A6" w:rsidRPr="00DB22C0" w:rsidRDefault="000300A6" w:rsidP="008A24F8">
            <w:pPr>
              <w:rPr>
                <w:rFonts w:ascii="Times New Roman" w:eastAsia="Times New Roman" w:hAnsi="Times New Roman" w:cs="Times New Roman"/>
                <w:b/>
                <w:sz w:val="19"/>
                <w:szCs w:val="19"/>
              </w:rPr>
            </w:pPr>
            <w:r w:rsidRPr="00DB22C0">
              <w:rPr>
                <w:rFonts w:ascii="Times New Roman" w:eastAsia="Times New Roman" w:hAnsi="Times New Roman" w:cs="Times New Roman"/>
                <w:b/>
                <w:sz w:val="19"/>
                <w:szCs w:val="19"/>
              </w:rPr>
              <w:t>_____________________</w:t>
            </w:r>
          </w:p>
          <w:p w14:paraId="2DE2608A" w14:textId="77777777" w:rsidR="000300A6" w:rsidRPr="00DB22C0" w:rsidRDefault="000300A6" w:rsidP="008A24F8">
            <w:pPr>
              <w:jc w:val="both"/>
              <w:rPr>
                <w:rFonts w:ascii="Times New Roman" w:hAnsi="Times New Roman" w:cs="Times New Roman"/>
                <w:sz w:val="19"/>
                <w:szCs w:val="19"/>
              </w:rPr>
            </w:pPr>
            <w:r w:rsidRPr="00DB22C0">
              <w:rPr>
                <w:rFonts w:ascii="Times New Roman" w:hAnsi="Times New Roman" w:cs="Times New Roman"/>
                <w:b/>
                <w:sz w:val="19"/>
                <w:szCs w:val="19"/>
              </w:rPr>
              <w:t>м.п.</w:t>
            </w:r>
          </w:p>
        </w:tc>
        <w:tc>
          <w:tcPr>
            <w:tcW w:w="5098" w:type="dxa"/>
          </w:tcPr>
          <w:p w14:paraId="609E57C9" w14:textId="77777777" w:rsidR="000300A6" w:rsidRPr="00DB22C0" w:rsidRDefault="000300A6" w:rsidP="008A24F8">
            <w:pPr>
              <w:rPr>
                <w:rFonts w:ascii="Times New Roman" w:hAnsi="Times New Roman" w:cs="Times New Roman"/>
                <w:b/>
                <w:sz w:val="19"/>
                <w:szCs w:val="19"/>
              </w:rPr>
            </w:pPr>
            <w:r w:rsidRPr="00DB22C0">
              <w:rPr>
                <w:rFonts w:ascii="Times New Roman" w:hAnsi="Times New Roman" w:cs="Times New Roman"/>
                <w:b/>
                <w:sz w:val="19"/>
                <w:szCs w:val="19"/>
              </w:rPr>
              <w:t>Субподрядчик:</w:t>
            </w:r>
          </w:p>
          <w:p w14:paraId="359AA910" w14:textId="77777777" w:rsidR="000300A6" w:rsidRPr="00DB22C0" w:rsidRDefault="000300A6" w:rsidP="008A24F8">
            <w:pPr>
              <w:rPr>
                <w:rFonts w:ascii="Times New Roman" w:hAnsi="Times New Roman" w:cs="Times New Roman"/>
                <w:b/>
                <w:sz w:val="19"/>
                <w:szCs w:val="19"/>
              </w:rPr>
            </w:pPr>
            <w:r w:rsidRPr="00DB22C0">
              <w:rPr>
                <w:rFonts w:ascii="Times New Roman" w:hAnsi="Times New Roman" w:cs="Times New Roman"/>
                <w:b/>
                <w:sz w:val="19"/>
                <w:szCs w:val="19"/>
              </w:rPr>
              <w:t>___________________</w:t>
            </w:r>
          </w:p>
          <w:p w14:paraId="0954AC00" w14:textId="77777777" w:rsidR="000300A6" w:rsidRPr="00DB22C0" w:rsidRDefault="000300A6" w:rsidP="008A24F8">
            <w:pPr>
              <w:widowControl w:val="0"/>
              <w:tabs>
                <w:tab w:val="left" w:pos="426"/>
              </w:tabs>
              <w:rPr>
                <w:rFonts w:ascii="Times New Roman" w:hAnsi="Times New Roman" w:cs="Times New Roman"/>
                <w:sz w:val="19"/>
                <w:szCs w:val="19"/>
              </w:rPr>
            </w:pPr>
            <w:r w:rsidRPr="00DB22C0">
              <w:rPr>
                <w:rFonts w:ascii="Times New Roman" w:hAnsi="Times New Roman" w:cs="Times New Roman"/>
                <w:b/>
                <w:sz w:val="19"/>
                <w:szCs w:val="19"/>
              </w:rPr>
              <w:t>м.п.</w:t>
            </w:r>
          </w:p>
        </w:tc>
      </w:tr>
    </w:tbl>
    <w:p w14:paraId="3B3C2629" w14:textId="77777777" w:rsidR="005007BD" w:rsidRPr="00DB22C0" w:rsidRDefault="005007BD" w:rsidP="005007BD">
      <w:pPr>
        <w:spacing w:after="0" w:line="240" w:lineRule="auto"/>
        <w:jc w:val="both"/>
        <w:rPr>
          <w:rFonts w:ascii="Times New Roman" w:hAnsi="Times New Roman" w:cs="Times New Roman"/>
          <w:sz w:val="19"/>
          <w:szCs w:val="19"/>
        </w:rPr>
      </w:pPr>
    </w:p>
    <w:p w14:paraId="7526ED74" w14:textId="77777777" w:rsidR="005007BD" w:rsidRPr="00DB22C0" w:rsidRDefault="005007BD" w:rsidP="005007BD">
      <w:pPr>
        <w:pBdr>
          <w:bottom w:val="single" w:sz="12" w:space="1" w:color="auto"/>
        </w:pBdr>
        <w:spacing w:after="0" w:line="240" w:lineRule="auto"/>
        <w:jc w:val="right"/>
        <w:rPr>
          <w:rFonts w:ascii="Times New Roman" w:hAnsi="Times New Roman" w:cs="Times New Roman"/>
          <w:sz w:val="19"/>
          <w:szCs w:val="19"/>
        </w:rPr>
      </w:pPr>
    </w:p>
    <w:p w14:paraId="71707798" w14:textId="77777777" w:rsidR="005007BD" w:rsidRPr="00DB22C0" w:rsidRDefault="005007BD" w:rsidP="005007BD">
      <w:pPr>
        <w:spacing w:after="0" w:line="240" w:lineRule="auto"/>
        <w:jc w:val="right"/>
        <w:rPr>
          <w:rFonts w:ascii="Times New Roman" w:hAnsi="Times New Roman" w:cs="Times New Roman"/>
          <w:sz w:val="19"/>
          <w:szCs w:val="19"/>
        </w:rPr>
      </w:pPr>
    </w:p>
    <w:p w14:paraId="02A8F730" w14:textId="77777777" w:rsidR="005007BD" w:rsidRPr="00DB22C0" w:rsidRDefault="005007BD" w:rsidP="005007BD">
      <w:pPr>
        <w:spacing w:after="0" w:line="240" w:lineRule="auto"/>
        <w:jc w:val="center"/>
        <w:rPr>
          <w:rFonts w:ascii="Times New Roman" w:hAnsi="Times New Roman" w:cs="Times New Roman"/>
          <w:b/>
          <w:bCs/>
          <w:sz w:val="19"/>
          <w:szCs w:val="19"/>
        </w:rPr>
      </w:pPr>
      <w:r w:rsidRPr="00DB22C0">
        <w:rPr>
          <w:rFonts w:ascii="Times New Roman" w:hAnsi="Times New Roman" w:cs="Times New Roman"/>
          <w:b/>
          <w:bCs/>
          <w:sz w:val="19"/>
          <w:szCs w:val="19"/>
        </w:rPr>
        <w:t>ФОРМА СОГЛАСОВАНА СТОРОНАМИ В КАЧЕСТВЕ ОБРАЗЦА:</w:t>
      </w:r>
    </w:p>
    <w:tbl>
      <w:tblPr>
        <w:tblW w:w="10773" w:type="dxa"/>
        <w:tblLook w:val="04A0" w:firstRow="1" w:lastRow="0" w:firstColumn="1" w:lastColumn="0" w:noHBand="0" w:noVBand="1"/>
      </w:tblPr>
      <w:tblGrid>
        <w:gridCol w:w="10551"/>
        <w:gridCol w:w="222"/>
      </w:tblGrid>
      <w:tr w:rsidR="005007BD" w:rsidRPr="00DB22C0" w14:paraId="7BF22A2F" w14:textId="77777777" w:rsidTr="00526358">
        <w:tc>
          <w:tcPr>
            <w:tcW w:w="10551" w:type="dxa"/>
          </w:tcPr>
          <w:p w14:paraId="271F8E62" w14:textId="77777777" w:rsidR="005007BD" w:rsidRPr="00DB22C0" w:rsidRDefault="005007BD" w:rsidP="005847FD">
            <w:pPr>
              <w:spacing w:after="0" w:line="240" w:lineRule="auto"/>
              <w:rPr>
                <w:rFonts w:ascii="Times New Roman" w:hAnsi="Times New Roman" w:cs="Times New Roman"/>
                <w:sz w:val="19"/>
                <w:szCs w:val="19"/>
              </w:rPr>
            </w:pPr>
          </w:p>
        </w:tc>
        <w:tc>
          <w:tcPr>
            <w:tcW w:w="222" w:type="dxa"/>
          </w:tcPr>
          <w:p w14:paraId="00A603F3" w14:textId="77777777" w:rsidR="005007BD" w:rsidRPr="00DB22C0" w:rsidRDefault="005007BD" w:rsidP="005847FD">
            <w:pPr>
              <w:widowControl w:val="0"/>
              <w:tabs>
                <w:tab w:val="left" w:pos="426"/>
              </w:tabs>
              <w:spacing w:after="0" w:line="240" w:lineRule="auto"/>
              <w:rPr>
                <w:rFonts w:ascii="Times New Roman" w:eastAsia="Times New Roman" w:hAnsi="Times New Roman" w:cs="Times New Roman"/>
                <w:b/>
                <w:bCs/>
                <w:sz w:val="19"/>
                <w:szCs w:val="19"/>
                <w:lang w:eastAsia="ru-RU"/>
              </w:rPr>
            </w:pPr>
          </w:p>
        </w:tc>
      </w:tr>
    </w:tbl>
    <w:p w14:paraId="6B50E233" w14:textId="77777777" w:rsidR="00526358" w:rsidRPr="00DB22C0" w:rsidRDefault="00526358" w:rsidP="005007BD">
      <w:pPr>
        <w:spacing w:after="0" w:line="240" w:lineRule="auto"/>
        <w:jc w:val="right"/>
        <w:rPr>
          <w:rFonts w:ascii="Times New Roman" w:hAnsi="Times New Roman" w:cs="Times New Roman"/>
          <w:b/>
          <w:sz w:val="19"/>
          <w:szCs w:val="19"/>
        </w:rPr>
      </w:pPr>
    </w:p>
    <w:p w14:paraId="18422A5B" w14:textId="77777777" w:rsidR="00526358" w:rsidRPr="00DB22C0" w:rsidRDefault="00526358" w:rsidP="005007BD">
      <w:pPr>
        <w:spacing w:after="0" w:line="240" w:lineRule="auto"/>
        <w:jc w:val="right"/>
        <w:rPr>
          <w:rFonts w:ascii="Times New Roman" w:hAnsi="Times New Roman" w:cs="Times New Roman"/>
          <w:b/>
          <w:sz w:val="19"/>
          <w:szCs w:val="19"/>
        </w:rPr>
      </w:pPr>
    </w:p>
    <w:tbl>
      <w:tblPr>
        <w:tblW w:w="10382" w:type="dxa"/>
        <w:tblLook w:val="04A0" w:firstRow="1" w:lastRow="0" w:firstColumn="1" w:lastColumn="0" w:noHBand="0" w:noVBand="1"/>
      </w:tblPr>
      <w:tblGrid>
        <w:gridCol w:w="5387"/>
        <w:gridCol w:w="4995"/>
      </w:tblGrid>
      <w:tr w:rsidR="006A423A" w:rsidRPr="00DB22C0" w14:paraId="6D3C7079" w14:textId="77777777" w:rsidTr="00AF0A35">
        <w:tc>
          <w:tcPr>
            <w:tcW w:w="5387" w:type="dxa"/>
          </w:tcPr>
          <w:p w14:paraId="146C3B21"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Подрядчик:</w:t>
            </w:r>
          </w:p>
          <w:p w14:paraId="17250B07"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ООО «ТСК»</w:t>
            </w:r>
          </w:p>
          <w:p w14:paraId="0324BB34" w14:textId="77777777" w:rsidR="006A423A" w:rsidRPr="00DB22C0" w:rsidRDefault="006A423A" w:rsidP="00AF0A35">
            <w:pPr>
              <w:spacing w:after="0" w:line="240" w:lineRule="auto"/>
              <w:rPr>
                <w:rFonts w:ascii="Times New Roman" w:hAnsi="Times New Roman" w:cs="Times New Roman"/>
                <w:b/>
                <w:bCs/>
                <w:sz w:val="19"/>
                <w:szCs w:val="19"/>
              </w:rPr>
            </w:pPr>
          </w:p>
          <w:p w14:paraId="332E5B16" w14:textId="77777777" w:rsidR="006A423A" w:rsidRPr="00DB22C0" w:rsidRDefault="006A423A" w:rsidP="00AF0A35">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b/>
                <w:bCs/>
                <w:sz w:val="19"/>
                <w:szCs w:val="19"/>
                <w:lang w:eastAsia="zh-CN"/>
              </w:rPr>
              <w:t>Генеральный директор</w:t>
            </w:r>
          </w:p>
          <w:p w14:paraId="14692062"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w:t>
            </w:r>
          </w:p>
          <w:p w14:paraId="200BFB5D"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______________________ С.А.Бусыгин</w:t>
            </w:r>
          </w:p>
          <w:p w14:paraId="06B6D543" w14:textId="77777777" w:rsidR="006A423A" w:rsidRPr="00DB22C0" w:rsidRDefault="006A423A" w:rsidP="00AF0A35">
            <w:pPr>
              <w:spacing w:after="0" w:line="240" w:lineRule="auto"/>
              <w:rPr>
                <w:rFonts w:ascii="Times New Roman" w:hAnsi="Times New Roman" w:cs="Times New Roman"/>
                <w:sz w:val="19"/>
                <w:szCs w:val="19"/>
              </w:rPr>
            </w:pPr>
            <w:r w:rsidRPr="00DB22C0">
              <w:rPr>
                <w:rFonts w:ascii="Times New Roman" w:hAnsi="Times New Roman" w:cs="Times New Roman"/>
                <w:sz w:val="19"/>
                <w:szCs w:val="19"/>
              </w:rPr>
              <w:t xml:space="preserve">   м.п.                  подпись</w:t>
            </w:r>
          </w:p>
        </w:tc>
        <w:tc>
          <w:tcPr>
            <w:tcW w:w="4995" w:type="dxa"/>
          </w:tcPr>
          <w:p w14:paraId="2F2020D7"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Субподрядчик:</w:t>
            </w:r>
          </w:p>
          <w:p w14:paraId="7E98A61A" w14:textId="5A2F0D54"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ООО «»</w:t>
            </w:r>
          </w:p>
          <w:p w14:paraId="41293705"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65309328"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Директор</w:t>
            </w:r>
          </w:p>
          <w:p w14:paraId="138A454B"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3A9106F8" w14:textId="5A1F45FA"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__________________________ </w:t>
            </w:r>
          </w:p>
          <w:p w14:paraId="68C51ED3"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м.п.               подпись</w:t>
            </w:r>
          </w:p>
        </w:tc>
      </w:tr>
    </w:tbl>
    <w:p w14:paraId="3CB76AF5" w14:textId="77777777" w:rsidR="00204FE4" w:rsidRDefault="00204FE4" w:rsidP="005007BD">
      <w:pPr>
        <w:spacing w:after="0" w:line="240" w:lineRule="auto"/>
        <w:jc w:val="right"/>
        <w:rPr>
          <w:rFonts w:ascii="Times New Roman" w:hAnsi="Times New Roman" w:cs="Times New Roman"/>
          <w:b/>
          <w:sz w:val="19"/>
          <w:szCs w:val="19"/>
        </w:rPr>
      </w:pPr>
    </w:p>
    <w:p w14:paraId="040309B7" w14:textId="77777777" w:rsidR="006A423A" w:rsidRPr="00DB22C0" w:rsidRDefault="006A423A" w:rsidP="005007BD">
      <w:pPr>
        <w:spacing w:after="0" w:line="240" w:lineRule="auto"/>
        <w:jc w:val="right"/>
        <w:rPr>
          <w:rFonts w:ascii="Times New Roman" w:hAnsi="Times New Roman" w:cs="Times New Roman"/>
          <w:b/>
          <w:sz w:val="19"/>
          <w:szCs w:val="19"/>
        </w:rPr>
      </w:pPr>
    </w:p>
    <w:p w14:paraId="036273AE" w14:textId="77777777" w:rsidR="00204FE4" w:rsidRPr="00DB22C0" w:rsidRDefault="00204FE4" w:rsidP="005007BD">
      <w:pPr>
        <w:spacing w:after="0" w:line="240" w:lineRule="auto"/>
        <w:jc w:val="right"/>
        <w:rPr>
          <w:rFonts w:ascii="Times New Roman" w:hAnsi="Times New Roman" w:cs="Times New Roman"/>
          <w:b/>
          <w:sz w:val="19"/>
          <w:szCs w:val="19"/>
        </w:rPr>
      </w:pPr>
    </w:p>
    <w:p w14:paraId="5BA103F5" w14:textId="77777777" w:rsidR="00204FE4" w:rsidRPr="00DB22C0" w:rsidRDefault="00204FE4" w:rsidP="005007BD">
      <w:pPr>
        <w:spacing w:after="0" w:line="240" w:lineRule="auto"/>
        <w:jc w:val="right"/>
        <w:rPr>
          <w:rFonts w:ascii="Times New Roman" w:hAnsi="Times New Roman" w:cs="Times New Roman"/>
          <w:b/>
          <w:sz w:val="19"/>
          <w:szCs w:val="19"/>
        </w:rPr>
      </w:pPr>
    </w:p>
    <w:p w14:paraId="1B6DC346" w14:textId="77777777" w:rsidR="00526358" w:rsidRPr="00DB22C0" w:rsidRDefault="00526358" w:rsidP="005007BD">
      <w:pPr>
        <w:spacing w:after="0" w:line="240" w:lineRule="auto"/>
        <w:jc w:val="right"/>
        <w:rPr>
          <w:rFonts w:ascii="Times New Roman" w:hAnsi="Times New Roman" w:cs="Times New Roman"/>
          <w:b/>
          <w:sz w:val="19"/>
          <w:szCs w:val="19"/>
        </w:rPr>
      </w:pPr>
    </w:p>
    <w:p w14:paraId="768D16A9" w14:textId="77777777" w:rsidR="00526358" w:rsidRPr="00DB22C0" w:rsidRDefault="00526358" w:rsidP="005007BD">
      <w:pPr>
        <w:spacing w:after="0" w:line="240" w:lineRule="auto"/>
        <w:jc w:val="right"/>
        <w:rPr>
          <w:rFonts w:ascii="Times New Roman" w:hAnsi="Times New Roman" w:cs="Times New Roman"/>
          <w:b/>
          <w:sz w:val="19"/>
          <w:szCs w:val="19"/>
        </w:rPr>
      </w:pPr>
    </w:p>
    <w:p w14:paraId="31340D2D" w14:textId="77777777" w:rsidR="00B0591F" w:rsidRPr="00DB22C0" w:rsidRDefault="00B0591F" w:rsidP="000D3E95">
      <w:pPr>
        <w:spacing w:after="0" w:line="240" w:lineRule="auto"/>
        <w:rPr>
          <w:rFonts w:ascii="Times New Roman" w:hAnsi="Times New Roman" w:cs="Times New Roman"/>
          <w:b/>
          <w:sz w:val="19"/>
          <w:szCs w:val="19"/>
        </w:rPr>
      </w:pPr>
    </w:p>
    <w:p w14:paraId="72BFCABE" w14:textId="77777777" w:rsidR="00B6277E" w:rsidRPr="00DB22C0" w:rsidRDefault="00B6277E" w:rsidP="005007BD">
      <w:pPr>
        <w:spacing w:after="0" w:line="240" w:lineRule="auto"/>
        <w:jc w:val="right"/>
        <w:rPr>
          <w:rFonts w:ascii="Times New Roman" w:hAnsi="Times New Roman" w:cs="Times New Roman"/>
          <w:b/>
          <w:sz w:val="19"/>
          <w:szCs w:val="19"/>
        </w:rPr>
      </w:pPr>
    </w:p>
    <w:p w14:paraId="4AB77A7E" w14:textId="77777777" w:rsidR="00075FB5" w:rsidRPr="00DB22C0" w:rsidRDefault="00075FB5" w:rsidP="005007BD">
      <w:pPr>
        <w:spacing w:after="0" w:line="240" w:lineRule="auto"/>
        <w:jc w:val="right"/>
        <w:rPr>
          <w:rFonts w:ascii="Times New Roman" w:hAnsi="Times New Roman" w:cs="Times New Roman"/>
          <w:b/>
          <w:sz w:val="19"/>
          <w:szCs w:val="19"/>
        </w:rPr>
      </w:pPr>
    </w:p>
    <w:p w14:paraId="0E478FE9" w14:textId="77777777" w:rsidR="001B6928" w:rsidRPr="00DB22C0" w:rsidRDefault="001B6928" w:rsidP="005007BD">
      <w:pPr>
        <w:spacing w:after="0" w:line="240" w:lineRule="auto"/>
        <w:jc w:val="right"/>
        <w:rPr>
          <w:rFonts w:ascii="Times New Roman" w:hAnsi="Times New Roman" w:cs="Times New Roman"/>
          <w:b/>
          <w:sz w:val="19"/>
          <w:szCs w:val="19"/>
        </w:rPr>
      </w:pPr>
    </w:p>
    <w:p w14:paraId="2858868F" w14:textId="77777777" w:rsidR="00305222" w:rsidRPr="00DB22C0" w:rsidRDefault="00305222" w:rsidP="005007BD">
      <w:pPr>
        <w:spacing w:after="0" w:line="240" w:lineRule="auto"/>
        <w:jc w:val="right"/>
        <w:rPr>
          <w:rFonts w:ascii="Times New Roman" w:hAnsi="Times New Roman" w:cs="Times New Roman"/>
          <w:b/>
          <w:sz w:val="19"/>
          <w:szCs w:val="19"/>
        </w:rPr>
      </w:pPr>
    </w:p>
    <w:p w14:paraId="0D7030E3" w14:textId="77777777" w:rsidR="00305222" w:rsidRPr="00DB22C0" w:rsidRDefault="00305222" w:rsidP="005007BD">
      <w:pPr>
        <w:spacing w:after="0" w:line="240" w:lineRule="auto"/>
        <w:jc w:val="right"/>
        <w:rPr>
          <w:rFonts w:ascii="Times New Roman" w:hAnsi="Times New Roman" w:cs="Times New Roman"/>
          <w:b/>
          <w:sz w:val="19"/>
          <w:szCs w:val="19"/>
        </w:rPr>
      </w:pPr>
    </w:p>
    <w:p w14:paraId="388C0954" w14:textId="77777777" w:rsidR="001338ED" w:rsidRDefault="001338ED" w:rsidP="005007BD">
      <w:pPr>
        <w:spacing w:after="0" w:line="240" w:lineRule="auto"/>
        <w:jc w:val="right"/>
        <w:rPr>
          <w:rFonts w:ascii="Times New Roman" w:hAnsi="Times New Roman" w:cs="Times New Roman"/>
          <w:b/>
          <w:sz w:val="19"/>
          <w:szCs w:val="19"/>
        </w:rPr>
      </w:pPr>
    </w:p>
    <w:p w14:paraId="3B33E2D9" w14:textId="77777777" w:rsidR="001338ED" w:rsidRDefault="001338ED" w:rsidP="005007BD">
      <w:pPr>
        <w:spacing w:after="0" w:line="240" w:lineRule="auto"/>
        <w:jc w:val="right"/>
        <w:rPr>
          <w:rFonts w:ascii="Times New Roman" w:hAnsi="Times New Roman" w:cs="Times New Roman"/>
          <w:b/>
          <w:sz w:val="19"/>
          <w:szCs w:val="19"/>
        </w:rPr>
      </w:pPr>
    </w:p>
    <w:p w14:paraId="1FEC9BFC" w14:textId="77777777" w:rsidR="001338ED" w:rsidRDefault="001338ED" w:rsidP="005007BD">
      <w:pPr>
        <w:spacing w:after="0" w:line="240" w:lineRule="auto"/>
        <w:jc w:val="right"/>
        <w:rPr>
          <w:rFonts w:ascii="Times New Roman" w:hAnsi="Times New Roman" w:cs="Times New Roman"/>
          <w:b/>
          <w:sz w:val="19"/>
          <w:szCs w:val="19"/>
        </w:rPr>
      </w:pPr>
    </w:p>
    <w:p w14:paraId="5F94D697" w14:textId="77777777" w:rsidR="001338ED" w:rsidRDefault="001338ED" w:rsidP="005007BD">
      <w:pPr>
        <w:spacing w:after="0" w:line="240" w:lineRule="auto"/>
        <w:jc w:val="right"/>
        <w:rPr>
          <w:rFonts w:ascii="Times New Roman" w:hAnsi="Times New Roman" w:cs="Times New Roman"/>
          <w:b/>
          <w:sz w:val="19"/>
          <w:szCs w:val="19"/>
        </w:rPr>
      </w:pPr>
    </w:p>
    <w:p w14:paraId="54CCC1A5" w14:textId="77777777" w:rsidR="001338ED" w:rsidRDefault="001338ED" w:rsidP="005007BD">
      <w:pPr>
        <w:spacing w:after="0" w:line="240" w:lineRule="auto"/>
        <w:jc w:val="right"/>
        <w:rPr>
          <w:rFonts w:ascii="Times New Roman" w:hAnsi="Times New Roman" w:cs="Times New Roman"/>
          <w:b/>
          <w:sz w:val="19"/>
          <w:szCs w:val="19"/>
        </w:rPr>
      </w:pPr>
    </w:p>
    <w:p w14:paraId="48CB368E" w14:textId="77777777" w:rsidR="000C47BD" w:rsidRDefault="000C47BD" w:rsidP="005007BD">
      <w:pPr>
        <w:spacing w:after="0" w:line="240" w:lineRule="auto"/>
        <w:jc w:val="right"/>
        <w:rPr>
          <w:rFonts w:ascii="Times New Roman" w:hAnsi="Times New Roman" w:cs="Times New Roman"/>
          <w:b/>
          <w:sz w:val="19"/>
          <w:szCs w:val="19"/>
        </w:rPr>
      </w:pPr>
    </w:p>
    <w:p w14:paraId="0C419F8E" w14:textId="7CCC6853" w:rsidR="005007BD" w:rsidRPr="00DB22C0" w:rsidRDefault="005007BD" w:rsidP="005007BD">
      <w:pPr>
        <w:spacing w:after="0" w:line="240" w:lineRule="auto"/>
        <w:jc w:val="right"/>
        <w:rPr>
          <w:rFonts w:ascii="Times New Roman" w:hAnsi="Times New Roman" w:cs="Times New Roman"/>
          <w:b/>
          <w:sz w:val="19"/>
          <w:szCs w:val="19"/>
        </w:rPr>
      </w:pPr>
      <w:r w:rsidRPr="00DB22C0">
        <w:rPr>
          <w:rFonts w:ascii="Times New Roman" w:hAnsi="Times New Roman" w:cs="Times New Roman"/>
          <w:b/>
          <w:sz w:val="19"/>
          <w:szCs w:val="19"/>
        </w:rPr>
        <w:lastRenderedPageBreak/>
        <w:t>Приложение №</w:t>
      </w:r>
      <w:r w:rsidR="00493547" w:rsidRPr="00DB22C0">
        <w:rPr>
          <w:rFonts w:ascii="Times New Roman" w:hAnsi="Times New Roman" w:cs="Times New Roman"/>
          <w:b/>
          <w:sz w:val="19"/>
          <w:szCs w:val="19"/>
        </w:rPr>
        <w:t>8</w:t>
      </w:r>
    </w:p>
    <w:p w14:paraId="4C92BEBC" w14:textId="3C63858C" w:rsidR="005007BD" w:rsidRPr="00DB22C0" w:rsidRDefault="005007BD" w:rsidP="005007BD">
      <w:pPr>
        <w:spacing w:after="0" w:line="240" w:lineRule="auto"/>
        <w:ind w:left="5400" w:hanging="5520"/>
        <w:jc w:val="right"/>
        <w:rPr>
          <w:rFonts w:ascii="Times New Roman" w:hAnsi="Times New Roman" w:cs="Times New Roman"/>
          <w:b/>
          <w:sz w:val="19"/>
          <w:szCs w:val="19"/>
        </w:rPr>
      </w:pPr>
      <w:r w:rsidRPr="00DB22C0">
        <w:rPr>
          <w:rFonts w:ascii="Times New Roman" w:hAnsi="Times New Roman" w:cs="Times New Roman"/>
          <w:b/>
          <w:sz w:val="19"/>
          <w:szCs w:val="19"/>
        </w:rPr>
        <w:t xml:space="preserve">  к Договору субподряда </w:t>
      </w:r>
      <w:r w:rsidR="00B52CD4" w:rsidRPr="00DB22C0">
        <w:rPr>
          <w:rFonts w:ascii="Times New Roman" w:hAnsi="Times New Roman" w:cs="Times New Roman"/>
          <w:b/>
          <w:sz w:val="19"/>
          <w:szCs w:val="19"/>
        </w:rPr>
        <w:t>№</w:t>
      </w:r>
      <w:r w:rsidR="000C47BD">
        <w:rPr>
          <w:rFonts w:ascii="Times New Roman" w:hAnsi="Times New Roman" w:cs="Times New Roman"/>
          <w:b/>
          <w:sz w:val="19"/>
          <w:szCs w:val="19"/>
        </w:rPr>
        <w:t>___________</w:t>
      </w:r>
    </w:p>
    <w:p w14:paraId="34AC1C52" w14:textId="77777777" w:rsidR="005007BD" w:rsidRPr="00DB22C0" w:rsidRDefault="005007BD" w:rsidP="005007BD">
      <w:pPr>
        <w:spacing w:after="0" w:line="240" w:lineRule="auto"/>
        <w:ind w:left="5400" w:hanging="5520"/>
        <w:jc w:val="right"/>
        <w:rPr>
          <w:rFonts w:ascii="Times New Roman" w:hAnsi="Times New Roman" w:cs="Times New Roman"/>
          <w:b/>
          <w:sz w:val="19"/>
          <w:szCs w:val="19"/>
        </w:rPr>
      </w:pPr>
      <w:r w:rsidRPr="00DB22C0">
        <w:rPr>
          <w:rFonts w:ascii="Times New Roman" w:hAnsi="Times New Roman" w:cs="Times New Roman"/>
          <w:b/>
          <w:sz w:val="19"/>
          <w:szCs w:val="19"/>
        </w:rPr>
        <w:t xml:space="preserve"> (ФОРМА)</w:t>
      </w:r>
    </w:p>
    <w:p w14:paraId="49C75074" w14:textId="77777777" w:rsidR="005007BD" w:rsidRPr="00DB22C0" w:rsidRDefault="005007BD" w:rsidP="005007BD">
      <w:pPr>
        <w:spacing w:after="0" w:line="240" w:lineRule="auto"/>
        <w:jc w:val="center"/>
        <w:rPr>
          <w:rFonts w:ascii="Times New Roman" w:hAnsi="Times New Roman" w:cs="Times New Roman"/>
          <w:sz w:val="19"/>
          <w:szCs w:val="19"/>
        </w:rPr>
      </w:pPr>
    </w:p>
    <w:p w14:paraId="7E6643BC" w14:textId="77777777" w:rsidR="005007BD" w:rsidRPr="00DB22C0" w:rsidRDefault="005007BD" w:rsidP="005007BD">
      <w:pPr>
        <w:spacing w:after="0" w:line="240" w:lineRule="auto"/>
        <w:jc w:val="center"/>
        <w:rPr>
          <w:rFonts w:ascii="Times New Roman" w:hAnsi="Times New Roman" w:cs="Times New Roman"/>
          <w:b/>
          <w:bCs/>
          <w:sz w:val="19"/>
          <w:szCs w:val="19"/>
        </w:rPr>
      </w:pPr>
      <w:r w:rsidRPr="00DB22C0">
        <w:rPr>
          <w:rFonts w:ascii="Times New Roman" w:hAnsi="Times New Roman" w:cs="Times New Roman"/>
          <w:b/>
          <w:bCs/>
          <w:sz w:val="19"/>
          <w:szCs w:val="19"/>
        </w:rPr>
        <w:t>Отчет об использовании давальческого материала Подрядчика</w:t>
      </w:r>
    </w:p>
    <w:p w14:paraId="34417C15" w14:textId="77777777" w:rsidR="005007BD" w:rsidRPr="00DB22C0" w:rsidRDefault="005007BD" w:rsidP="005007BD">
      <w:pPr>
        <w:spacing w:after="0" w:line="240" w:lineRule="auto"/>
        <w:jc w:val="center"/>
        <w:rPr>
          <w:rFonts w:ascii="Times New Roman" w:hAnsi="Times New Roman" w:cs="Times New Roman"/>
          <w:b/>
          <w:bCs/>
          <w:sz w:val="19"/>
          <w:szCs w:val="19"/>
        </w:rPr>
      </w:pPr>
    </w:p>
    <w:tbl>
      <w:tblPr>
        <w:tblW w:w="5240" w:type="dxa"/>
        <w:jc w:val="right"/>
        <w:tblLook w:val="04A0" w:firstRow="1" w:lastRow="0" w:firstColumn="1" w:lastColumn="0" w:noHBand="0" w:noVBand="1"/>
      </w:tblPr>
      <w:tblGrid>
        <w:gridCol w:w="1340"/>
        <w:gridCol w:w="1240"/>
        <w:gridCol w:w="1580"/>
        <w:gridCol w:w="1080"/>
      </w:tblGrid>
      <w:tr w:rsidR="005007BD" w:rsidRPr="00DB22C0" w14:paraId="4585E0AB" w14:textId="77777777" w:rsidTr="005847FD">
        <w:trPr>
          <w:trHeight w:val="435"/>
          <w:jc w:val="right"/>
        </w:trPr>
        <w:tc>
          <w:tcPr>
            <w:tcW w:w="1340" w:type="dxa"/>
            <w:tcBorders>
              <w:top w:val="single" w:sz="4" w:space="0" w:color="auto"/>
              <w:left w:val="single" w:sz="4" w:space="0" w:color="auto"/>
              <w:bottom w:val="nil"/>
              <w:right w:val="nil"/>
            </w:tcBorders>
            <w:shd w:val="clear" w:color="auto" w:fill="auto"/>
            <w:vAlign w:val="center"/>
            <w:hideMark/>
          </w:tcPr>
          <w:p w14:paraId="4F4203F9"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номер документа</w:t>
            </w:r>
          </w:p>
        </w:tc>
        <w:tc>
          <w:tcPr>
            <w:tcW w:w="1240" w:type="dxa"/>
            <w:tcBorders>
              <w:top w:val="single" w:sz="4" w:space="0" w:color="auto"/>
              <w:left w:val="single" w:sz="4" w:space="0" w:color="auto"/>
              <w:bottom w:val="nil"/>
              <w:right w:val="nil"/>
            </w:tcBorders>
            <w:shd w:val="clear" w:color="auto" w:fill="auto"/>
            <w:vAlign w:val="center"/>
            <w:hideMark/>
          </w:tcPr>
          <w:p w14:paraId="329F5933"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дата составления</w:t>
            </w:r>
          </w:p>
        </w:tc>
        <w:tc>
          <w:tcPr>
            <w:tcW w:w="26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62DC907"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отчетный период</w:t>
            </w:r>
          </w:p>
        </w:tc>
      </w:tr>
      <w:tr w:rsidR="005007BD" w:rsidRPr="00DB22C0" w14:paraId="00AF771D" w14:textId="77777777" w:rsidTr="005847FD">
        <w:trPr>
          <w:trHeight w:val="304"/>
          <w:jc w:val="right"/>
        </w:trPr>
        <w:tc>
          <w:tcPr>
            <w:tcW w:w="1340" w:type="dxa"/>
            <w:tcBorders>
              <w:top w:val="nil"/>
              <w:left w:val="single" w:sz="4" w:space="0" w:color="auto"/>
              <w:bottom w:val="single" w:sz="4" w:space="0" w:color="auto"/>
              <w:right w:val="nil"/>
            </w:tcBorders>
            <w:shd w:val="clear" w:color="auto" w:fill="auto"/>
            <w:noWrap/>
            <w:vAlign w:val="center"/>
            <w:hideMark/>
          </w:tcPr>
          <w:p w14:paraId="3C08D2C4" w14:textId="77777777" w:rsidR="005007BD" w:rsidRPr="00DB22C0" w:rsidRDefault="005007BD" w:rsidP="005847FD">
            <w:pPr>
              <w:spacing w:after="0" w:line="240" w:lineRule="auto"/>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240" w:type="dxa"/>
            <w:tcBorders>
              <w:top w:val="nil"/>
              <w:left w:val="single" w:sz="4" w:space="0" w:color="auto"/>
              <w:bottom w:val="single" w:sz="4" w:space="0" w:color="auto"/>
              <w:right w:val="nil"/>
            </w:tcBorders>
            <w:shd w:val="clear" w:color="auto" w:fill="auto"/>
            <w:vAlign w:val="center"/>
            <w:hideMark/>
          </w:tcPr>
          <w:p w14:paraId="398A9074" w14:textId="77777777" w:rsidR="005007BD" w:rsidRPr="00DB22C0" w:rsidRDefault="005007BD" w:rsidP="005847FD">
            <w:pPr>
              <w:spacing w:after="0" w:line="240" w:lineRule="auto"/>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580" w:type="dxa"/>
            <w:tcBorders>
              <w:top w:val="nil"/>
              <w:left w:val="single" w:sz="4" w:space="0" w:color="auto"/>
              <w:bottom w:val="single" w:sz="4" w:space="0" w:color="auto"/>
              <w:right w:val="nil"/>
            </w:tcBorders>
            <w:shd w:val="clear" w:color="auto" w:fill="auto"/>
            <w:vAlign w:val="center"/>
            <w:hideMark/>
          </w:tcPr>
          <w:p w14:paraId="13D49786"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с</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DC599F0"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по</w:t>
            </w:r>
          </w:p>
        </w:tc>
      </w:tr>
      <w:tr w:rsidR="005007BD" w:rsidRPr="00DB22C0" w14:paraId="51956D6D" w14:textId="77777777" w:rsidTr="005847FD">
        <w:trPr>
          <w:trHeight w:val="255"/>
          <w:jc w:val="right"/>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66794EBA" w14:textId="77777777" w:rsidR="005007BD" w:rsidRPr="00DB22C0" w:rsidRDefault="005007BD" w:rsidP="005847FD">
            <w:pPr>
              <w:spacing w:after="0" w:line="240" w:lineRule="auto"/>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240" w:type="dxa"/>
            <w:tcBorders>
              <w:top w:val="nil"/>
              <w:left w:val="nil"/>
              <w:bottom w:val="single" w:sz="4" w:space="0" w:color="auto"/>
              <w:right w:val="nil"/>
            </w:tcBorders>
            <w:shd w:val="clear" w:color="auto" w:fill="auto"/>
            <w:vAlign w:val="center"/>
            <w:hideMark/>
          </w:tcPr>
          <w:p w14:paraId="56CE2271" w14:textId="77777777" w:rsidR="005007BD" w:rsidRPr="00DB22C0" w:rsidRDefault="005007BD" w:rsidP="005847FD">
            <w:pPr>
              <w:spacing w:after="0" w:line="240" w:lineRule="auto"/>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14:paraId="3D0C2B6F"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080" w:type="dxa"/>
            <w:tcBorders>
              <w:top w:val="nil"/>
              <w:left w:val="nil"/>
              <w:bottom w:val="single" w:sz="4" w:space="0" w:color="auto"/>
              <w:right w:val="single" w:sz="4" w:space="0" w:color="auto"/>
            </w:tcBorders>
            <w:shd w:val="clear" w:color="auto" w:fill="auto"/>
            <w:noWrap/>
            <w:vAlign w:val="center"/>
            <w:hideMark/>
          </w:tcPr>
          <w:p w14:paraId="16EB07C2"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r>
    </w:tbl>
    <w:p w14:paraId="6C93C12B" w14:textId="77777777" w:rsidR="005007BD" w:rsidRPr="00DB22C0" w:rsidRDefault="005007BD" w:rsidP="005007BD">
      <w:pPr>
        <w:spacing w:after="0" w:line="240" w:lineRule="auto"/>
        <w:jc w:val="center"/>
        <w:rPr>
          <w:rFonts w:ascii="Times New Roman" w:hAnsi="Times New Roman" w:cs="Times New Roman"/>
          <w:b/>
          <w:bCs/>
          <w:sz w:val="19"/>
          <w:szCs w:val="19"/>
        </w:rPr>
      </w:pPr>
    </w:p>
    <w:p w14:paraId="7B666EE7" w14:textId="77777777" w:rsidR="005007BD" w:rsidRPr="00DB22C0" w:rsidRDefault="005007BD" w:rsidP="005007BD">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Стройка:</w:t>
      </w:r>
    </w:p>
    <w:p w14:paraId="23B97D7E" w14:textId="77777777" w:rsidR="005007BD" w:rsidRPr="00DB22C0" w:rsidRDefault="005007BD" w:rsidP="005007BD">
      <w:pPr>
        <w:spacing w:after="0" w:line="240" w:lineRule="auto"/>
        <w:rPr>
          <w:rFonts w:ascii="Times New Roman" w:hAnsi="Times New Roman" w:cs="Times New Roman"/>
          <w:b/>
          <w:bCs/>
          <w:sz w:val="19"/>
          <w:szCs w:val="19"/>
        </w:rPr>
      </w:pPr>
    </w:p>
    <w:p w14:paraId="1E102211" w14:textId="77777777" w:rsidR="005007BD" w:rsidRPr="00DB22C0" w:rsidRDefault="005007BD" w:rsidP="005007BD">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Объект:</w:t>
      </w:r>
    </w:p>
    <w:p w14:paraId="6BF7B11A" w14:textId="77777777" w:rsidR="005007BD" w:rsidRPr="00DB22C0" w:rsidRDefault="005007BD" w:rsidP="005007BD">
      <w:pPr>
        <w:spacing w:after="0" w:line="240" w:lineRule="auto"/>
        <w:rPr>
          <w:rFonts w:ascii="Times New Roman" w:hAnsi="Times New Roman" w:cs="Times New Roman"/>
          <w:b/>
          <w:bCs/>
          <w:sz w:val="19"/>
          <w:szCs w:val="19"/>
        </w:rPr>
      </w:pPr>
    </w:p>
    <w:tbl>
      <w:tblPr>
        <w:tblW w:w="10402" w:type="dxa"/>
        <w:tblInd w:w="-5" w:type="dxa"/>
        <w:tblLook w:val="04A0" w:firstRow="1" w:lastRow="0" w:firstColumn="1" w:lastColumn="0" w:noHBand="0" w:noVBand="1"/>
      </w:tblPr>
      <w:tblGrid>
        <w:gridCol w:w="506"/>
        <w:gridCol w:w="1690"/>
        <w:gridCol w:w="641"/>
        <w:gridCol w:w="1351"/>
        <w:gridCol w:w="1350"/>
        <w:gridCol w:w="1636"/>
        <w:gridCol w:w="661"/>
        <w:gridCol w:w="1486"/>
        <w:gridCol w:w="1081"/>
      </w:tblGrid>
      <w:tr w:rsidR="005007BD" w:rsidRPr="00DB22C0" w14:paraId="127930F3" w14:textId="77777777" w:rsidTr="005847FD">
        <w:trPr>
          <w:trHeight w:val="433"/>
        </w:trPr>
        <w:tc>
          <w:tcPr>
            <w:tcW w:w="50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85224DD" w14:textId="77777777" w:rsidR="005007BD" w:rsidRPr="00DB22C0" w:rsidRDefault="005007BD" w:rsidP="005847FD">
            <w:pPr>
              <w:spacing w:after="0" w:line="240" w:lineRule="auto"/>
              <w:jc w:val="center"/>
              <w:rPr>
                <w:rFonts w:ascii="Times New Roman" w:eastAsia="Times New Roman" w:hAnsi="Times New Roman" w:cs="Times New Roman"/>
                <w:b/>
                <w:bCs/>
                <w:sz w:val="19"/>
                <w:szCs w:val="19"/>
              </w:rPr>
            </w:pPr>
            <w:r w:rsidRPr="00DB22C0">
              <w:rPr>
                <w:rFonts w:ascii="Times New Roman" w:eastAsia="Times New Roman" w:hAnsi="Times New Roman" w:cs="Times New Roman"/>
                <w:b/>
                <w:bCs/>
                <w:sz w:val="19"/>
                <w:szCs w:val="19"/>
              </w:rPr>
              <w:t>№ п/п</w:t>
            </w:r>
          </w:p>
        </w:tc>
        <w:tc>
          <w:tcPr>
            <w:tcW w:w="169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25CF3D9" w14:textId="77777777" w:rsidR="005007BD" w:rsidRPr="00DB22C0" w:rsidRDefault="005007BD" w:rsidP="005847FD">
            <w:pPr>
              <w:spacing w:after="0" w:line="240" w:lineRule="auto"/>
              <w:jc w:val="center"/>
              <w:rPr>
                <w:rFonts w:ascii="Times New Roman" w:eastAsia="Times New Roman" w:hAnsi="Times New Roman" w:cs="Times New Roman"/>
                <w:b/>
                <w:bCs/>
                <w:sz w:val="19"/>
                <w:szCs w:val="19"/>
              </w:rPr>
            </w:pPr>
            <w:r w:rsidRPr="00DB22C0">
              <w:rPr>
                <w:rFonts w:ascii="Times New Roman" w:eastAsia="Times New Roman" w:hAnsi="Times New Roman" w:cs="Times New Roman"/>
                <w:b/>
                <w:bCs/>
                <w:sz w:val="19"/>
                <w:szCs w:val="19"/>
              </w:rPr>
              <w:t>материалы и оборудование (наименование, тип, марка)</w:t>
            </w:r>
          </w:p>
        </w:tc>
        <w:tc>
          <w:tcPr>
            <w:tcW w:w="64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303A332" w14:textId="77777777" w:rsidR="005007BD" w:rsidRPr="00DB22C0" w:rsidRDefault="005007BD" w:rsidP="005847FD">
            <w:pPr>
              <w:spacing w:after="0" w:line="240" w:lineRule="auto"/>
              <w:jc w:val="center"/>
              <w:rPr>
                <w:rFonts w:ascii="Times New Roman" w:eastAsia="Times New Roman" w:hAnsi="Times New Roman" w:cs="Times New Roman"/>
                <w:b/>
                <w:bCs/>
                <w:sz w:val="19"/>
                <w:szCs w:val="19"/>
              </w:rPr>
            </w:pPr>
            <w:r w:rsidRPr="00DB22C0">
              <w:rPr>
                <w:rFonts w:ascii="Times New Roman" w:eastAsia="Times New Roman" w:hAnsi="Times New Roman" w:cs="Times New Roman"/>
                <w:b/>
                <w:bCs/>
                <w:sz w:val="19"/>
                <w:szCs w:val="19"/>
              </w:rPr>
              <w:t>ед. изм.</w:t>
            </w:r>
          </w:p>
        </w:tc>
        <w:tc>
          <w:tcPr>
            <w:tcW w:w="1351" w:type="dxa"/>
            <w:tcBorders>
              <w:top w:val="single" w:sz="4" w:space="0" w:color="auto"/>
              <w:left w:val="nil"/>
              <w:bottom w:val="single" w:sz="4" w:space="0" w:color="auto"/>
              <w:right w:val="single" w:sz="4" w:space="0" w:color="auto"/>
            </w:tcBorders>
            <w:shd w:val="clear" w:color="auto" w:fill="auto"/>
            <w:hideMark/>
          </w:tcPr>
          <w:p w14:paraId="1D98AD6D" w14:textId="77777777" w:rsidR="005007BD" w:rsidRPr="00DB22C0" w:rsidRDefault="005007BD" w:rsidP="005847FD">
            <w:pPr>
              <w:spacing w:after="0" w:line="240" w:lineRule="auto"/>
              <w:jc w:val="center"/>
              <w:rPr>
                <w:rFonts w:ascii="Times New Roman" w:eastAsia="Times New Roman" w:hAnsi="Times New Roman" w:cs="Times New Roman"/>
                <w:b/>
                <w:bCs/>
                <w:sz w:val="19"/>
                <w:szCs w:val="19"/>
              </w:rPr>
            </w:pPr>
            <w:r w:rsidRPr="00DB22C0">
              <w:rPr>
                <w:rFonts w:ascii="Times New Roman" w:eastAsia="Times New Roman" w:hAnsi="Times New Roman" w:cs="Times New Roman"/>
                <w:b/>
                <w:bCs/>
                <w:sz w:val="19"/>
                <w:szCs w:val="19"/>
              </w:rPr>
              <w:t>Остаток на начало периода</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541F688" w14:textId="77777777" w:rsidR="005007BD" w:rsidRPr="00DB22C0" w:rsidRDefault="005007BD" w:rsidP="005847FD">
            <w:pPr>
              <w:spacing w:after="0" w:line="240" w:lineRule="auto"/>
              <w:jc w:val="center"/>
              <w:rPr>
                <w:rFonts w:ascii="Times New Roman" w:eastAsia="Times New Roman" w:hAnsi="Times New Roman" w:cs="Times New Roman"/>
                <w:b/>
                <w:bCs/>
                <w:sz w:val="19"/>
                <w:szCs w:val="19"/>
              </w:rPr>
            </w:pPr>
            <w:r w:rsidRPr="00DB22C0">
              <w:rPr>
                <w:rFonts w:ascii="Times New Roman" w:eastAsia="Times New Roman" w:hAnsi="Times New Roman" w:cs="Times New Roman"/>
                <w:b/>
                <w:bCs/>
                <w:sz w:val="19"/>
                <w:szCs w:val="19"/>
              </w:rPr>
              <w:t>получено за отчетный период</w:t>
            </w:r>
          </w:p>
        </w:tc>
        <w:tc>
          <w:tcPr>
            <w:tcW w:w="2297" w:type="dxa"/>
            <w:gridSpan w:val="2"/>
            <w:tcBorders>
              <w:top w:val="single" w:sz="4" w:space="0" w:color="auto"/>
              <w:left w:val="nil"/>
              <w:bottom w:val="single" w:sz="4" w:space="0" w:color="auto"/>
              <w:right w:val="single" w:sz="4" w:space="0" w:color="auto"/>
            </w:tcBorders>
            <w:shd w:val="clear" w:color="auto" w:fill="auto"/>
            <w:hideMark/>
          </w:tcPr>
          <w:p w14:paraId="4E9B8145" w14:textId="77777777" w:rsidR="005007BD" w:rsidRPr="00DB22C0" w:rsidRDefault="005007BD" w:rsidP="005847FD">
            <w:pPr>
              <w:spacing w:after="0" w:line="240" w:lineRule="auto"/>
              <w:jc w:val="center"/>
              <w:rPr>
                <w:rFonts w:ascii="Times New Roman" w:eastAsia="Times New Roman" w:hAnsi="Times New Roman" w:cs="Times New Roman"/>
                <w:b/>
                <w:bCs/>
                <w:sz w:val="19"/>
                <w:szCs w:val="19"/>
              </w:rPr>
            </w:pPr>
            <w:r w:rsidRPr="00DB22C0">
              <w:rPr>
                <w:rFonts w:ascii="Times New Roman" w:eastAsia="Times New Roman" w:hAnsi="Times New Roman" w:cs="Times New Roman"/>
                <w:b/>
                <w:bCs/>
                <w:sz w:val="19"/>
                <w:szCs w:val="19"/>
              </w:rPr>
              <w:t>использовано за отчетный период</w:t>
            </w:r>
          </w:p>
        </w:tc>
        <w:tc>
          <w:tcPr>
            <w:tcW w:w="1486" w:type="dxa"/>
            <w:tcBorders>
              <w:top w:val="single" w:sz="4" w:space="0" w:color="auto"/>
              <w:left w:val="nil"/>
              <w:bottom w:val="single" w:sz="4" w:space="0" w:color="auto"/>
              <w:right w:val="nil"/>
            </w:tcBorders>
            <w:shd w:val="clear" w:color="auto" w:fill="auto"/>
            <w:hideMark/>
          </w:tcPr>
          <w:p w14:paraId="3EBB00F1" w14:textId="77777777" w:rsidR="005007BD" w:rsidRPr="00DB22C0" w:rsidRDefault="005007BD" w:rsidP="005847FD">
            <w:pPr>
              <w:spacing w:after="0" w:line="240" w:lineRule="auto"/>
              <w:jc w:val="center"/>
              <w:rPr>
                <w:rFonts w:ascii="Times New Roman" w:eastAsia="Times New Roman" w:hAnsi="Times New Roman" w:cs="Times New Roman"/>
                <w:b/>
                <w:bCs/>
                <w:sz w:val="19"/>
                <w:szCs w:val="19"/>
              </w:rPr>
            </w:pPr>
            <w:r w:rsidRPr="00DB22C0">
              <w:rPr>
                <w:rFonts w:ascii="Times New Roman" w:eastAsia="Times New Roman" w:hAnsi="Times New Roman" w:cs="Times New Roman"/>
                <w:b/>
                <w:bCs/>
                <w:sz w:val="19"/>
                <w:szCs w:val="19"/>
              </w:rPr>
              <w:t>возвращено за отчетный период</w:t>
            </w:r>
          </w:p>
        </w:tc>
        <w:tc>
          <w:tcPr>
            <w:tcW w:w="1081" w:type="dxa"/>
            <w:tcBorders>
              <w:top w:val="single" w:sz="4" w:space="0" w:color="auto"/>
              <w:left w:val="single" w:sz="4" w:space="0" w:color="auto"/>
              <w:bottom w:val="single" w:sz="4" w:space="0" w:color="auto"/>
              <w:right w:val="single" w:sz="4" w:space="0" w:color="auto"/>
            </w:tcBorders>
            <w:shd w:val="clear" w:color="auto" w:fill="auto"/>
            <w:hideMark/>
          </w:tcPr>
          <w:p w14:paraId="27200554" w14:textId="77777777" w:rsidR="005007BD" w:rsidRPr="00DB22C0" w:rsidRDefault="005007BD" w:rsidP="005847FD">
            <w:pPr>
              <w:spacing w:after="0" w:line="240" w:lineRule="auto"/>
              <w:jc w:val="center"/>
              <w:rPr>
                <w:rFonts w:ascii="Times New Roman" w:eastAsia="Times New Roman" w:hAnsi="Times New Roman" w:cs="Times New Roman"/>
                <w:b/>
                <w:bCs/>
                <w:sz w:val="19"/>
                <w:szCs w:val="19"/>
              </w:rPr>
            </w:pPr>
            <w:r w:rsidRPr="00DB22C0">
              <w:rPr>
                <w:rFonts w:ascii="Times New Roman" w:eastAsia="Times New Roman" w:hAnsi="Times New Roman" w:cs="Times New Roman"/>
                <w:b/>
                <w:bCs/>
                <w:sz w:val="19"/>
                <w:szCs w:val="19"/>
              </w:rPr>
              <w:t>остаток на конец периода</w:t>
            </w:r>
          </w:p>
        </w:tc>
      </w:tr>
      <w:tr w:rsidR="005007BD" w:rsidRPr="00DB22C0" w14:paraId="5B8355D0" w14:textId="77777777" w:rsidTr="005847FD">
        <w:trPr>
          <w:trHeight w:val="650"/>
        </w:trPr>
        <w:tc>
          <w:tcPr>
            <w:tcW w:w="506" w:type="dxa"/>
            <w:vMerge/>
            <w:tcBorders>
              <w:top w:val="single" w:sz="4" w:space="0" w:color="auto"/>
              <w:left w:val="single" w:sz="4" w:space="0" w:color="auto"/>
              <w:bottom w:val="single" w:sz="4" w:space="0" w:color="auto"/>
              <w:right w:val="single" w:sz="4" w:space="0" w:color="auto"/>
            </w:tcBorders>
            <w:vAlign w:val="center"/>
            <w:hideMark/>
          </w:tcPr>
          <w:p w14:paraId="4E578E0D" w14:textId="77777777" w:rsidR="005007BD" w:rsidRPr="00DB22C0" w:rsidRDefault="005007BD" w:rsidP="005847FD">
            <w:pPr>
              <w:spacing w:after="0" w:line="240" w:lineRule="auto"/>
              <w:rPr>
                <w:rFonts w:ascii="Times New Roman" w:eastAsia="Times New Roman" w:hAnsi="Times New Roman" w:cs="Times New Roman"/>
                <w:b/>
                <w:bCs/>
                <w:sz w:val="19"/>
                <w:szCs w:val="19"/>
              </w:rPr>
            </w:pPr>
          </w:p>
        </w:tc>
        <w:tc>
          <w:tcPr>
            <w:tcW w:w="1690" w:type="dxa"/>
            <w:vMerge/>
            <w:tcBorders>
              <w:top w:val="single" w:sz="4" w:space="0" w:color="auto"/>
              <w:left w:val="single" w:sz="4" w:space="0" w:color="auto"/>
              <w:bottom w:val="single" w:sz="4" w:space="0" w:color="auto"/>
              <w:right w:val="single" w:sz="4" w:space="0" w:color="auto"/>
            </w:tcBorders>
            <w:vAlign w:val="center"/>
            <w:hideMark/>
          </w:tcPr>
          <w:p w14:paraId="0FF17645" w14:textId="77777777" w:rsidR="005007BD" w:rsidRPr="00DB22C0" w:rsidRDefault="005007BD" w:rsidP="005847FD">
            <w:pPr>
              <w:spacing w:after="0" w:line="240" w:lineRule="auto"/>
              <w:rPr>
                <w:rFonts w:ascii="Times New Roman" w:eastAsia="Times New Roman" w:hAnsi="Times New Roman" w:cs="Times New Roman"/>
                <w:b/>
                <w:bCs/>
                <w:sz w:val="19"/>
                <w:szCs w:val="19"/>
              </w:rPr>
            </w:pPr>
          </w:p>
        </w:tc>
        <w:tc>
          <w:tcPr>
            <w:tcW w:w="641" w:type="dxa"/>
            <w:vMerge/>
            <w:tcBorders>
              <w:top w:val="single" w:sz="4" w:space="0" w:color="auto"/>
              <w:left w:val="single" w:sz="4" w:space="0" w:color="auto"/>
              <w:bottom w:val="single" w:sz="4" w:space="0" w:color="auto"/>
              <w:right w:val="single" w:sz="4" w:space="0" w:color="auto"/>
            </w:tcBorders>
            <w:vAlign w:val="center"/>
            <w:hideMark/>
          </w:tcPr>
          <w:p w14:paraId="3D52FDF9" w14:textId="77777777" w:rsidR="005007BD" w:rsidRPr="00DB22C0" w:rsidRDefault="005007BD" w:rsidP="005847FD">
            <w:pPr>
              <w:spacing w:after="0" w:line="240" w:lineRule="auto"/>
              <w:rPr>
                <w:rFonts w:ascii="Times New Roman" w:eastAsia="Times New Roman" w:hAnsi="Times New Roman" w:cs="Times New Roman"/>
                <w:b/>
                <w:bCs/>
                <w:sz w:val="19"/>
                <w:szCs w:val="19"/>
              </w:rPr>
            </w:pPr>
          </w:p>
        </w:tc>
        <w:tc>
          <w:tcPr>
            <w:tcW w:w="1351" w:type="dxa"/>
            <w:tcBorders>
              <w:top w:val="nil"/>
              <w:left w:val="nil"/>
              <w:bottom w:val="single" w:sz="4" w:space="0" w:color="auto"/>
              <w:right w:val="single" w:sz="4" w:space="0" w:color="auto"/>
            </w:tcBorders>
            <w:shd w:val="clear" w:color="auto" w:fill="auto"/>
            <w:noWrap/>
            <w:hideMark/>
          </w:tcPr>
          <w:p w14:paraId="33E6092F" w14:textId="77777777" w:rsidR="005007BD" w:rsidRPr="00DB22C0" w:rsidRDefault="005007BD" w:rsidP="005847FD">
            <w:pPr>
              <w:spacing w:after="0" w:line="240" w:lineRule="auto"/>
              <w:jc w:val="center"/>
              <w:rPr>
                <w:rFonts w:ascii="Times New Roman" w:eastAsia="Times New Roman" w:hAnsi="Times New Roman" w:cs="Times New Roman"/>
                <w:b/>
                <w:bCs/>
                <w:sz w:val="19"/>
                <w:szCs w:val="19"/>
              </w:rPr>
            </w:pPr>
            <w:r w:rsidRPr="00DB22C0">
              <w:rPr>
                <w:rFonts w:ascii="Times New Roman" w:eastAsia="Times New Roman" w:hAnsi="Times New Roman" w:cs="Times New Roman"/>
                <w:b/>
                <w:bCs/>
                <w:sz w:val="19"/>
                <w:szCs w:val="19"/>
              </w:rPr>
              <w:t>кол-во</w:t>
            </w: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1AFB0DBE" w14:textId="77777777" w:rsidR="005007BD" w:rsidRPr="00DB22C0" w:rsidRDefault="005007BD" w:rsidP="005847FD">
            <w:pPr>
              <w:spacing w:after="0" w:line="240" w:lineRule="auto"/>
              <w:rPr>
                <w:rFonts w:ascii="Times New Roman" w:eastAsia="Times New Roman" w:hAnsi="Times New Roman" w:cs="Times New Roman"/>
                <w:b/>
                <w:bCs/>
                <w:sz w:val="19"/>
                <w:szCs w:val="19"/>
              </w:rPr>
            </w:pPr>
          </w:p>
        </w:tc>
        <w:tc>
          <w:tcPr>
            <w:tcW w:w="1636" w:type="dxa"/>
            <w:tcBorders>
              <w:top w:val="nil"/>
              <w:left w:val="nil"/>
              <w:bottom w:val="single" w:sz="4" w:space="0" w:color="auto"/>
              <w:right w:val="single" w:sz="4" w:space="0" w:color="auto"/>
            </w:tcBorders>
            <w:shd w:val="clear" w:color="auto" w:fill="auto"/>
            <w:hideMark/>
          </w:tcPr>
          <w:p w14:paraId="2C4AF84F" w14:textId="77777777" w:rsidR="005007BD" w:rsidRPr="00DB22C0" w:rsidRDefault="005007BD" w:rsidP="005847FD">
            <w:pPr>
              <w:spacing w:after="0" w:line="240" w:lineRule="auto"/>
              <w:jc w:val="center"/>
              <w:rPr>
                <w:rFonts w:ascii="Times New Roman" w:eastAsia="Times New Roman" w:hAnsi="Times New Roman" w:cs="Times New Roman"/>
                <w:b/>
                <w:bCs/>
                <w:sz w:val="19"/>
                <w:szCs w:val="19"/>
              </w:rPr>
            </w:pPr>
            <w:r w:rsidRPr="00DB22C0">
              <w:rPr>
                <w:rFonts w:ascii="Times New Roman" w:eastAsia="Times New Roman" w:hAnsi="Times New Roman" w:cs="Times New Roman"/>
                <w:b/>
                <w:bCs/>
                <w:sz w:val="19"/>
                <w:szCs w:val="19"/>
              </w:rPr>
              <w:t>документ использования материалов</w:t>
            </w:r>
          </w:p>
        </w:tc>
        <w:tc>
          <w:tcPr>
            <w:tcW w:w="660" w:type="dxa"/>
            <w:tcBorders>
              <w:top w:val="nil"/>
              <w:left w:val="nil"/>
              <w:bottom w:val="single" w:sz="4" w:space="0" w:color="auto"/>
              <w:right w:val="single" w:sz="4" w:space="0" w:color="auto"/>
            </w:tcBorders>
            <w:shd w:val="clear" w:color="auto" w:fill="auto"/>
            <w:noWrap/>
            <w:hideMark/>
          </w:tcPr>
          <w:p w14:paraId="5324B0B6" w14:textId="77777777" w:rsidR="005007BD" w:rsidRPr="00DB22C0" w:rsidRDefault="005007BD" w:rsidP="005847FD">
            <w:pPr>
              <w:spacing w:after="0" w:line="240" w:lineRule="auto"/>
              <w:jc w:val="center"/>
              <w:rPr>
                <w:rFonts w:ascii="Times New Roman" w:eastAsia="Times New Roman" w:hAnsi="Times New Roman" w:cs="Times New Roman"/>
                <w:b/>
                <w:bCs/>
                <w:sz w:val="19"/>
                <w:szCs w:val="19"/>
              </w:rPr>
            </w:pPr>
            <w:r w:rsidRPr="00DB22C0">
              <w:rPr>
                <w:rFonts w:ascii="Times New Roman" w:eastAsia="Times New Roman" w:hAnsi="Times New Roman" w:cs="Times New Roman"/>
                <w:b/>
                <w:bCs/>
                <w:sz w:val="19"/>
                <w:szCs w:val="19"/>
              </w:rPr>
              <w:t>кол-во</w:t>
            </w:r>
          </w:p>
        </w:tc>
        <w:tc>
          <w:tcPr>
            <w:tcW w:w="1486" w:type="dxa"/>
            <w:tcBorders>
              <w:top w:val="nil"/>
              <w:left w:val="nil"/>
              <w:bottom w:val="single" w:sz="4" w:space="0" w:color="auto"/>
              <w:right w:val="single" w:sz="4" w:space="0" w:color="auto"/>
            </w:tcBorders>
            <w:shd w:val="clear" w:color="auto" w:fill="auto"/>
            <w:noWrap/>
            <w:hideMark/>
          </w:tcPr>
          <w:p w14:paraId="419C10EE" w14:textId="77777777" w:rsidR="005007BD" w:rsidRPr="00DB22C0" w:rsidRDefault="005007BD" w:rsidP="005847FD">
            <w:pPr>
              <w:spacing w:after="0" w:line="240" w:lineRule="auto"/>
              <w:jc w:val="center"/>
              <w:rPr>
                <w:rFonts w:ascii="Times New Roman" w:eastAsia="Times New Roman" w:hAnsi="Times New Roman" w:cs="Times New Roman"/>
                <w:b/>
                <w:bCs/>
                <w:sz w:val="19"/>
                <w:szCs w:val="19"/>
              </w:rPr>
            </w:pPr>
            <w:r w:rsidRPr="00DB22C0">
              <w:rPr>
                <w:rFonts w:ascii="Times New Roman" w:eastAsia="Times New Roman" w:hAnsi="Times New Roman" w:cs="Times New Roman"/>
                <w:b/>
                <w:bCs/>
                <w:sz w:val="19"/>
                <w:szCs w:val="19"/>
              </w:rPr>
              <w:t>кол-во</w:t>
            </w:r>
          </w:p>
        </w:tc>
        <w:tc>
          <w:tcPr>
            <w:tcW w:w="1081" w:type="dxa"/>
            <w:tcBorders>
              <w:top w:val="nil"/>
              <w:left w:val="nil"/>
              <w:bottom w:val="single" w:sz="4" w:space="0" w:color="auto"/>
              <w:right w:val="single" w:sz="4" w:space="0" w:color="auto"/>
            </w:tcBorders>
            <w:shd w:val="clear" w:color="auto" w:fill="auto"/>
            <w:noWrap/>
            <w:hideMark/>
          </w:tcPr>
          <w:p w14:paraId="1B4259FF" w14:textId="77777777" w:rsidR="005007BD" w:rsidRPr="00DB22C0" w:rsidRDefault="005007BD" w:rsidP="005847FD">
            <w:pPr>
              <w:spacing w:after="0" w:line="240" w:lineRule="auto"/>
              <w:jc w:val="center"/>
              <w:rPr>
                <w:rFonts w:ascii="Times New Roman" w:eastAsia="Times New Roman" w:hAnsi="Times New Roman" w:cs="Times New Roman"/>
                <w:b/>
                <w:bCs/>
                <w:sz w:val="19"/>
                <w:szCs w:val="19"/>
              </w:rPr>
            </w:pPr>
            <w:r w:rsidRPr="00DB22C0">
              <w:rPr>
                <w:rFonts w:ascii="Times New Roman" w:eastAsia="Times New Roman" w:hAnsi="Times New Roman" w:cs="Times New Roman"/>
                <w:b/>
                <w:bCs/>
                <w:sz w:val="19"/>
                <w:szCs w:val="19"/>
              </w:rPr>
              <w:t xml:space="preserve">кол-во </w:t>
            </w:r>
          </w:p>
        </w:tc>
      </w:tr>
      <w:tr w:rsidR="005007BD" w:rsidRPr="00DB22C0" w14:paraId="2BC433D0" w14:textId="77777777" w:rsidTr="005847FD">
        <w:trPr>
          <w:trHeight w:val="247"/>
        </w:trPr>
        <w:tc>
          <w:tcPr>
            <w:tcW w:w="506" w:type="dxa"/>
            <w:tcBorders>
              <w:top w:val="nil"/>
              <w:left w:val="single" w:sz="4" w:space="0" w:color="auto"/>
              <w:bottom w:val="single" w:sz="4" w:space="0" w:color="auto"/>
              <w:right w:val="single" w:sz="4" w:space="0" w:color="auto"/>
            </w:tcBorders>
            <w:shd w:val="clear" w:color="auto" w:fill="auto"/>
            <w:noWrap/>
            <w:vAlign w:val="bottom"/>
            <w:hideMark/>
          </w:tcPr>
          <w:p w14:paraId="58800605"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1</w:t>
            </w:r>
          </w:p>
        </w:tc>
        <w:tc>
          <w:tcPr>
            <w:tcW w:w="1690" w:type="dxa"/>
            <w:tcBorders>
              <w:top w:val="nil"/>
              <w:left w:val="nil"/>
              <w:bottom w:val="single" w:sz="4" w:space="0" w:color="auto"/>
              <w:right w:val="nil"/>
            </w:tcBorders>
            <w:shd w:val="clear" w:color="auto" w:fill="auto"/>
            <w:vAlign w:val="bottom"/>
            <w:hideMark/>
          </w:tcPr>
          <w:p w14:paraId="4273D884"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2</w:t>
            </w:r>
          </w:p>
        </w:tc>
        <w:tc>
          <w:tcPr>
            <w:tcW w:w="641" w:type="dxa"/>
            <w:tcBorders>
              <w:top w:val="nil"/>
              <w:left w:val="single" w:sz="4" w:space="0" w:color="auto"/>
              <w:bottom w:val="single" w:sz="4" w:space="0" w:color="auto"/>
              <w:right w:val="single" w:sz="4" w:space="0" w:color="auto"/>
            </w:tcBorders>
            <w:shd w:val="clear" w:color="auto" w:fill="auto"/>
            <w:noWrap/>
            <w:vAlign w:val="bottom"/>
            <w:hideMark/>
          </w:tcPr>
          <w:p w14:paraId="71460C9A"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3</w:t>
            </w:r>
          </w:p>
        </w:tc>
        <w:tc>
          <w:tcPr>
            <w:tcW w:w="1351" w:type="dxa"/>
            <w:tcBorders>
              <w:top w:val="nil"/>
              <w:left w:val="nil"/>
              <w:bottom w:val="single" w:sz="4" w:space="0" w:color="auto"/>
              <w:right w:val="single" w:sz="4" w:space="0" w:color="auto"/>
            </w:tcBorders>
            <w:shd w:val="clear" w:color="auto" w:fill="auto"/>
            <w:noWrap/>
            <w:vAlign w:val="bottom"/>
            <w:hideMark/>
          </w:tcPr>
          <w:p w14:paraId="275E692E"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4</w:t>
            </w:r>
          </w:p>
        </w:tc>
        <w:tc>
          <w:tcPr>
            <w:tcW w:w="1350" w:type="dxa"/>
            <w:tcBorders>
              <w:top w:val="nil"/>
              <w:left w:val="nil"/>
              <w:bottom w:val="single" w:sz="4" w:space="0" w:color="auto"/>
              <w:right w:val="single" w:sz="4" w:space="0" w:color="auto"/>
            </w:tcBorders>
            <w:shd w:val="clear" w:color="auto" w:fill="auto"/>
            <w:noWrap/>
            <w:vAlign w:val="bottom"/>
            <w:hideMark/>
          </w:tcPr>
          <w:p w14:paraId="6BF5DFA7"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5</w:t>
            </w:r>
          </w:p>
        </w:tc>
        <w:tc>
          <w:tcPr>
            <w:tcW w:w="1636" w:type="dxa"/>
            <w:tcBorders>
              <w:top w:val="nil"/>
              <w:left w:val="nil"/>
              <w:bottom w:val="single" w:sz="4" w:space="0" w:color="auto"/>
              <w:right w:val="single" w:sz="4" w:space="0" w:color="auto"/>
            </w:tcBorders>
            <w:shd w:val="clear" w:color="auto" w:fill="auto"/>
            <w:noWrap/>
            <w:vAlign w:val="bottom"/>
            <w:hideMark/>
          </w:tcPr>
          <w:p w14:paraId="5291F09E"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6</w:t>
            </w:r>
          </w:p>
        </w:tc>
        <w:tc>
          <w:tcPr>
            <w:tcW w:w="660" w:type="dxa"/>
            <w:tcBorders>
              <w:top w:val="nil"/>
              <w:left w:val="nil"/>
              <w:bottom w:val="single" w:sz="4" w:space="0" w:color="auto"/>
              <w:right w:val="single" w:sz="4" w:space="0" w:color="auto"/>
            </w:tcBorders>
            <w:shd w:val="clear" w:color="auto" w:fill="auto"/>
            <w:noWrap/>
            <w:vAlign w:val="bottom"/>
            <w:hideMark/>
          </w:tcPr>
          <w:p w14:paraId="43C8CD6B"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7</w:t>
            </w:r>
          </w:p>
        </w:tc>
        <w:tc>
          <w:tcPr>
            <w:tcW w:w="1486" w:type="dxa"/>
            <w:tcBorders>
              <w:top w:val="nil"/>
              <w:left w:val="nil"/>
              <w:bottom w:val="single" w:sz="4" w:space="0" w:color="auto"/>
              <w:right w:val="single" w:sz="4" w:space="0" w:color="auto"/>
            </w:tcBorders>
            <w:shd w:val="clear" w:color="auto" w:fill="auto"/>
            <w:noWrap/>
            <w:vAlign w:val="bottom"/>
            <w:hideMark/>
          </w:tcPr>
          <w:p w14:paraId="097D4A8E"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8</w:t>
            </w:r>
          </w:p>
        </w:tc>
        <w:tc>
          <w:tcPr>
            <w:tcW w:w="1081" w:type="dxa"/>
            <w:tcBorders>
              <w:top w:val="nil"/>
              <w:left w:val="nil"/>
              <w:bottom w:val="single" w:sz="4" w:space="0" w:color="auto"/>
              <w:right w:val="single" w:sz="4" w:space="0" w:color="auto"/>
            </w:tcBorders>
            <w:shd w:val="clear" w:color="auto" w:fill="auto"/>
            <w:noWrap/>
            <w:vAlign w:val="bottom"/>
            <w:hideMark/>
          </w:tcPr>
          <w:p w14:paraId="26A1E468"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9</w:t>
            </w:r>
          </w:p>
        </w:tc>
      </w:tr>
      <w:tr w:rsidR="005007BD" w:rsidRPr="00DB22C0" w14:paraId="1C6897C2" w14:textId="77777777" w:rsidTr="005847FD">
        <w:trPr>
          <w:trHeight w:val="247"/>
        </w:trPr>
        <w:tc>
          <w:tcPr>
            <w:tcW w:w="506" w:type="dxa"/>
            <w:tcBorders>
              <w:top w:val="nil"/>
              <w:left w:val="single" w:sz="4" w:space="0" w:color="auto"/>
              <w:bottom w:val="single" w:sz="4" w:space="0" w:color="auto"/>
              <w:right w:val="single" w:sz="4" w:space="0" w:color="auto"/>
            </w:tcBorders>
            <w:shd w:val="clear" w:color="auto" w:fill="auto"/>
            <w:noWrap/>
            <w:vAlign w:val="center"/>
            <w:hideMark/>
          </w:tcPr>
          <w:p w14:paraId="210477B9"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690" w:type="dxa"/>
            <w:tcBorders>
              <w:top w:val="nil"/>
              <w:left w:val="nil"/>
              <w:bottom w:val="single" w:sz="4" w:space="0" w:color="auto"/>
              <w:right w:val="nil"/>
            </w:tcBorders>
            <w:shd w:val="clear" w:color="auto" w:fill="auto"/>
            <w:vAlign w:val="center"/>
            <w:hideMark/>
          </w:tcPr>
          <w:p w14:paraId="4371C0C9" w14:textId="77777777" w:rsidR="005007BD" w:rsidRPr="00DB22C0" w:rsidRDefault="005007BD" w:rsidP="005847FD">
            <w:pPr>
              <w:spacing w:after="0" w:line="240" w:lineRule="auto"/>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7DFDAAEB"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351" w:type="dxa"/>
            <w:tcBorders>
              <w:top w:val="nil"/>
              <w:left w:val="nil"/>
              <w:bottom w:val="single" w:sz="4" w:space="0" w:color="auto"/>
              <w:right w:val="single" w:sz="4" w:space="0" w:color="auto"/>
            </w:tcBorders>
            <w:shd w:val="clear" w:color="auto" w:fill="auto"/>
            <w:noWrap/>
            <w:vAlign w:val="center"/>
            <w:hideMark/>
          </w:tcPr>
          <w:p w14:paraId="0792F9A7"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350" w:type="dxa"/>
            <w:tcBorders>
              <w:top w:val="nil"/>
              <w:left w:val="nil"/>
              <w:bottom w:val="single" w:sz="4" w:space="0" w:color="auto"/>
              <w:right w:val="single" w:sz="4" w:space="0" w:color="auto"/>
            </w:tcBorders>
            <w:shd w:val="clear" w:color="auto" w:fill="auto"/>
            <w:noWrap/>
            <w:vAlign w:val="center"/>
            <w:hideMark/>
          </w:tcPr>
          <w:p w14:paraId="2C802DF2"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636" w:type="dxa"/>
            <w:tcBorders>
              <w:top w:val="nil"/>
              <w:left w:val="nil"/>
              <w:bottom w:val="nil"/>
              <w:right w:val="single" w:sz="4" w:space="0" w:color="auto"/>
            </w:tcBorders>
            <w:shd w:val="clear" w:color="auto" w:fill="auto"/>
            <w:noWrap/>
            <w:vAlign w:val="center"/>
            <w:hideMark/>
          </w:tcPr>
          <w:p w14:paraId="4C6F722F"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660" w:type="dxa"/>
            <w:tcBorders>
              <w:top w:val="nil"/>
              <w:left w:val="nil"/>
              <w:bottom w:val="single" w:sz="4" w:space="0" w:color="auto"/>
              <w:right w:val="single" w:sz="4" w:space="0" w:color="auto"/>
            </w:tcBorders>
            <w:shd w:val="clear" w:color="auto" w:fill="auto"/>
            <w:noWrap/>
            <w:vAlign w:val="center"/>
            <w:hideMark/>
          </w:tcPr>
          <w:p w14:paraId="6A7C43AC"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486" w:type="dxa"/>
            <w:tcBorders>
              <w:top w:val="nil"/>
              <w:left w:val="nil"/>
              <w:bottom w:val="single" w:sz="4" w:space="0" w:color="auto"/>
              <w:right w:val="single" w:sz="4" w:space="0" w:color="auto"/>
            </w:tcBorders>
            <w:shd w:val="clear" w:color="auto" w:fill="auto"/>
            <w:noWrap/>
            <w:vAlign w:val="center"/>
            <w:hideMark/>
          </w:tcPr>
          <w:p w14:paraId="3C3D0C14"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081" w:type="dxa"/>
            <w:tcBorders>
              <w:top w:val="nil"/>
              <w:left w:val="nil"/>
              <w:bottom w:val="nil"/>
              <w:right w:val="single" w:sz="4" w:space="0" w:color="auto"/>
            </w:tcBorders>
            <w:shd w:val="clear" w:color="auto" w:fill="auto"/>
            <w:noWrap/>
            <w:vAlign w:val="center"/>
            <w:hideMark/>
          </w:tcPr>
          <w:p w14:paraId="0D053901"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r>
      <w:tr w:rsidR="005007BD" w:rsidRPr="00DB22C0" w14:paraId="0D6EDB91" w14:textId="77777777" w:rsidTr="005847FD">
        <w:trPr>
          <w:trHeight w:val="247"/>
        </w:trPr>
        <w:tc>
          <w:tcPr>
            <w:tcW w:w="506" w:type="dxa"/>
            <w:tcBorders>
              <w:top w:val="nil"/>
              <w:left w:val="single" w:sz="4" w:space="0" w:color="auto"/>
              <w:bottom w:val="single" w:sz="4" w:space="0" w:color="auto"/>
              <w:right w:val="single" w:sz="4" w:space="0" w:color="auto"/>
            </w:tcBorders>
            <w:shd w:val="clear" w:color="auto" w:fill="auto"/>
            <w:noWrap/>
            <w:vAlign w:val="center"/>
            <w:hideMark/>
          </w:tcPr>
          <w:p w14:paraId="7392B062"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690" w:type="dxa"/>
            <w:tcBorders>
              <w:top w:val="nil"/>
              <w:left w:val="nil"/>
              <w:bottom w:val="single" w:sz="4" w:space="0" w:color="auto"/>
              <w:right w:val="single" w:sz="4" w:space="0" w:color="auto"/>
            </w:tcBorders>
            <w:shd w:val="clear" w:color="auto" w:fill="auto"/>
            <w:vAlign w:val="center"/>
            <w:hideMark/>
          </w:tcPr>
          <w:p w14:paraId="5D85A7AB" w14:textId="77777777" w:rsidR="005007BD" w:rsidRPr="00DB22C0" w:rsidRDefault="005007BD" w:rsidP="005847FD">
            <w:pPr>
              <w:spacing w:after="0" w:line="240" w:lineRule="auto"/>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641" w:type="dxa"/>
            <w:tcBorders>
              <w:top w:val="nil"/>
              <w:left w:val="nil"/>
              <w:bottom w:val="single" w:sz="4" w:space="0" w:color="auto"/>
              <w:right w:val="single" w:sz="4" w:space="0" w:color="auto"/>
            </w:tcBorders>
            <w:shd w:val="clear" w:color="auto" w:fill="auto"/>
            <w:noWrap/>
            <w:vAlign w:val="center"/>
            <w:hideMark/>
          </w:tcPr>
          <w:p w14:paraId="6B7E45ED"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351" w:type="dxa"/>
            <w:tcBorders>
              <w:top w:val="nil"/>
              <w:left w:val="nil"/>
              <w:bottom w:val="single" w:sz="4" w:space="0" w:color="auto"/>
              <w:right w:val="single" w:sz="4" w:space="0" w:color="auto"/>
            </w:tcBorders>
            <w:shd w:val="clear" w:color="auto" w:fill="auto"/>
            <w:noWrap/>
            <w:vAlign w:val="center"/>
            <w:hideMark/>
          </w:tcPr>
          <w:p w14:paraId="664D8A22"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350" w:type="dxa"/>
            <w:tcBorders>
              <w:top w:val="nil"/>
              <w:left w:val="nil"/>
              <w:bottom w:val="single" w:sz="4" w:space="0" w:color="auto"/>
              <w:right w:val="single" w:sz="4" w:space="0" w:color="auto"/>
            </w:tcBorders>
            <w:shd w:val="clear" w:color="auto" w:fill="auto"/>
            <w:noWrap/>
            <w:vAlign w:val="center"/>
            <w:hideMark/>
          </w:tcPr>
          <w:p w14:paraId="47B93010"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636" w:type="dxa"/>
            <w:tcBorders>
              <w:top w:val="single" w:sz="4" w:space="0" w:color="auto"/>
              <w:left w:val="nil"/>
              <w:bottom w:val="single" w:sz="4" w:space="0" w:color="auto"/>
              <w:right w:val="single" w:sz="4" w:space="0" w:color="auto"/>
            </w:tcBorders>
            <w:shd w:val="clear" w:color="auto" w:fill="auto"/>
            <w:noWrap/>
            <w:vAlign w:val="center"/>
            <w:hideMark/>
          </w:tcPr>
          <w:p w14:paraId="2675BD5E"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660" w:type="dxa"/>
            <w:tcBorders>
              <w:top w:val="nil"/>
              <w:left w:val="nil"/>
              <w:bottom w:val="single" w:sz="4" w:space="0" w:color="auto"/>
              <w:right w:val="single" w:sz="4" w:space="0" w:color="auto"/>
            </w:tcBorders>
            <w:shd w:val="clear" w:color="auto" w:fill="auto"/>
            <w:noWrap/>
            <w:vAlign w:val="center"/>
            <w:hideMark/>
          </w:tcPr>
          <w:p w14:paraId="0DEE73AD"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486" w:type="dxa"/>
            <w:tcBorders>
              <w:top w:val="nil"/>
              <w:left w:val="nil"/>
              <w:bottom w:val="single" w:sz="4" w:space="0" w:color="auto"/>
              <w:right w:val="single" w:sz="4" w:space="0" w:color="auto"/>
            </w:tcBorders>
            <w:shd w:val="clear" w:color="auto" w:fill="auto"/>
            <w:noWrap/>
            <w:vAlign w:val="center"/>
            <w:hideMark/>
          </w:tcPr>
          <w:p w14:paraId="0FD873FD"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081" w:type="dxa"/>
            <w:tcBorders>
              <w:top w:val="single" w:sz="4" w:space="0" w:color="auto"/>
              <w:left w:val="nil"/>
              <w:bottom w:val="nil"/>
              <w:right w:val="single" w:sz="4" w:space="0" w:color="auto"/>
            </w:tcBorders>
            <w:shd w:val="clear" w:color="auto" w:fill="auto"/>
            <w:noWrap/>
            <w:vAlign w:val="center"/>
            <w:hideMark/>
          </w:tcPr>
          <w:p w14:paraId="7DE676F7"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r>
      <w:tr w:rsidR="005007BD" w:rsidRPr="00DB22C0" w14:paraId="784643C0" w14:textId="77777777" w:rsidTr="005847FD">
        <w:trPr>
          <w:trHeight w:val="247"/>
        </w:trPr>
        <w:tc>
          <w:tcPr>
            <w:tcW w:w="506" w:type="dxa"/>
            <w:tcBorders>
              <w:top w:val="nil"/>
              <w:left w:val="single" w:sz="4" w:space="0" w:color="auto"/>
              <w:bottom w:val="single" w:sz="4" w:space="0" w:color="auto"/>
              <w:right w:val="single" w:sz="4" w:space="0" w:color="auto"/>
            </w:tcBorders>
            <w:shd w:val="clear" w:color="auto" w:fill="auto"/>
            <w:noWrap/>
            <w:vAlign w:val="center"/>
            <w:hideMark/>
          </w:tcPr>
          <w:p w14:paraId="70EA0AA3"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690" w:type="dxa"/>
            <w:tcBorders>
              <w:top w:val="nil"/>
              <w:left w:val="nil"/>
              <w:bottom w:val="single" w:sz="4" w:space="0" w:color="auto"/>
              <w:right w:val="single" w:sz="4" w:space="0" w:color="auto"/>
            </w:tcBorders>
            <w:shd w:val="clear" w:color="auto" w:fill="auto"/>
            <w:vAlign w:val="center"/>
            <w:hideMark/>
          </w:tcPr>
          <w:p w14:paraId="5DA6FB8F" w14:textId="77777777" w:rsidR="005007BD" w:rsidRPr="00DB22C0" w:rsidRDefault="005007BD" w:rsidP="005847FD">
            <w:pPr>
              <w:spacing w:after="0" w:line="240" w:lineRule="auto"/>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641" w:type="dxa"/>
            <w:tcBorders>
              <w:top w:val="nil"/>
              <w:left w:val="nil"/>
              <w:bottom w:val="single" w:sz="4" w:space="0" w:color="auto"/>
              <w:right w:val="single" w:sz="4" w:space="0" w:color="auto"/>
            </w:tcBorders>
            <w:shd w:val="clear" w:color="auto" w:fill="auto"/>
            <w:noWrap/>
            <w:vAlign w:val="center"/>
            <w:hideMark/>
          </w:tcPr>
          <w:p w14:paraId="6A0D8FF6"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351" w:type="dxa"/>
            <w:tcBorders>
              <w:top w:val="nil"/>
              <w:left w:val="nil"/>
              <w:bottom w:val="single" w:sz="4" w:space="0" w:color="auto"/>
              <w:right w:val="single" w:sz="4" w:space="0" w:color="auto"/>
            </w:tcBorders>
            <w:shd w:val="clear" w:color="auto" w:fill="auto"/>
            <w:noWrap/>
            <w:vAlign w:val="center"/>
            <w:hideMark/>
          </w:tcPr>
          <w:p w14:paraId="2558C99A"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350" w:type="dxa"/>
            <w:tcBorders>
              <w:top w:val="nil"/>
              <w:left w:val="nil"/>
              <w:bottom w:val="single" w:sz="4" w:space="0" w:color="auto"/>
              <w:right w:val="single" w:sz="4" w:space="0" w:color="auto"/>
            </w:tcBorders>
            <w:shd w:val="clear" w:color="auto" w:fill="auto"/>
            <w:noWrap/>
            <w:vAlign w:val="center"/>
            <w:hideMark/>
          </w:tcPr>
          <w:p w14:paraId="5A3AEEBD"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636" w:type="dxa"/>
            <w:tcBorders>
              <w:top w:val="nil"/>
              <w:left w:val="nil"/>
              <w:bottom w:val="single" w:sz="4" w:space="0" w:color="auto"/>
              <w:right w:val="single" w:sz="4" w:space="0" w:color="auto"/>
            </w:tcBorders>
            <w:shd w:val="clear" w:color="auto" w:fill="auto"/>
            <w:noWrap/>
            <w:vAlign w:val="center"/>
            <w:hideMark/>
          </w:tcPr>
          <w:p w14:paraId="21E5A1AD"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660" w:type="dxa"/>
            <w:tcBorders>
              <w:top w:val="nil"/>
              <w:left w:val="nil"/>
              <w:bottom w:val="single" w:sz="4" w:space="0" w:color="auto"/>
              <w:right w:val="single" w:sz="4" w:space="0" w:color="auto"/>
            </w:tcBorders>
            <w:shd w:val="clear" w:color="auto" w:fill="auto"/>
            <w:noWrap/>
            <w:vAlign w:val="center"/>
            <w:hideMark/>
          </w:tcPr>
          <w:p w14:paraId="01783B99"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486" w:type="dxa"/>
            <w:tcBorders>
              <w:top w:val="nil"/>
              <w:left w:val="nil"/>
              <w:bottom w:val="single" w:sz="4" w:space="0" w:color="auto"/>
              <w:right w:val="single" w:sz="4" w:space="0" w:color="auto"/>
            </w:tcBorders>
            <w:shd w:val="clear" w:color="auto" w:fill="auto"/>
            <w:noWrap/>
            <w:vAlign w:val="center"/>
            <w:hideMark/>
          </w:tcPr>
          <w:p w14:paraId="7C931693"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081" w:type="dxa"/>
            <w:tcBorders>
              <w:top w:val="single" w:sz="4" w:space="0" w:color="auto"/>
              <w:left w:val="nil"/>
              <w:bottom w:val="nil"/>
              <w:right w:val="single" w:sz="4" w:space="0" w:color="auto"/>
            </w:tcBorders>
            <w:shd w:val="clear" w:color="auto" w:fill="auto"/>
            <w:noWrap/>
            <w:vAlign w:val="center"/>
            <w:hideMark/>
          </w:tcPr>
          <w:p w14:paraId="31D5F5DF"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r>
      <w:tr w:rsidR="005007BD" w:rsidRPr="00DB22C0" w14:paraId="12796EFC" w14:textId="77777777" w:rsidTr="005847FD">
        <w:trPr>
          <w:trHeight w:val="247"/>
        </w:trPr>
        <w:tc>
          <w:tcPr>
            <w:tcW w:w="506" w:type="dxa"/>
            <w:tcBorders>
              <w:top w:val="nil"/>
              <w:left w:val="single" w:sz="4" w:space="0" w:color="auto"/>
              <w:bottom w:val="single" w:sz="4" w:space="0" w:color="auto"/>
              <w:right w:val="single" w:sz="4" w:space="0" w:color="auto"/>
            </w:tcBorders>
            <w:shd w:val="clear" w:color="auto" w:fill="auto"/>
            <w:noWrap/>
            <w:vAlign w:val="center"/>
            <w:hideMark/>
          </w:tcPr>
          <w:p w14:paraId="3AA2117D"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690" w:type="dxa"/>
            <w:tcBorders>
              <w:top w:val="nil"/>
              <w:left w:val="nil"/>
              <w:bottom w:val="single" w:sz="4" w:space="0" w:color="auto"/>
              <w:right w:val="single" w:sz="4" w:space="0" w:color="auto"/>
            </w:tcBorders>
            <w:shd w:val="clear" w:color="auto" w:fill="auto"/>
            <w:vAlign w:val="center"/>
            <w:hideMark/>
          </w:tcPr>
          <w:p w14:paraId="7685C23F" w14:textId="77777777" w:rsidR="005007BD" w:rsidRPr="00DB22C0" w:rsidRDefault="005007BD" w:rsidP="005847FD">
            <w:pPr>
              <w:spacing w:after="0" w:line="240" w:lineRule="auto"/>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641" w:type="dxa"/>
            <w:tcBorders>
              <w:top w:val="nil"/>
              <w:left w:val="nil"/>
              <w:bottom w:val="single" w:sz="4" w:space="0" w:color="auto"/>
              <w:right w:val="single" w:sz="4" w:space="0" w:color="auto"/>
            </w:tcBorders>
            <w:shd w:val="clear" w:color="auto" w:fill="auto"/>
            <w:noWrap/>
            <w:vAlign w:val="center"/>
            <w:hideMark/>
          </w:tcPr>
          <w:p w14:paraId="0479E2ED"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351" w:type="dxa"/>
            <w:tcBorders>
              <w:top w:val="nil"/>
              <w:left w:val="nil"/>
              <w:bottom w:val="single" w:sz="4" w:space="0" w:color="auto"/>
              <w:right w:val="single" w:sz="4" w:space="0" w:color="auto"/>
            </w:tcBorders>
            <w:shd w:val="clear" w:color="auto" w:fill="auto"/>
            <w:noWrap/>
            <w:vAlign w:val="center"/>
            <w:hideMark/>
          </w:tcPr>
          <w:p w14:paraId="53035146"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350" w:type="dxa"/>
            <w:tcBorders>
              <w:top w:val="nil"/>
              <w:left w:val="nil"/>
              <w:bottom w:val="single" w:sz="4" w:space="0" w:color="auto"/>
              <w:right w:val="single" w:sz="4" w:space="0" w:color="auto"/>
            </w:tcBorders>
            <w:shd w:val="clear" w:color="auto" w:fill="auto"/>
            <w:noWrap/>
            <w:vAlign w:val="center"/>
            <w:hideMark/>
          </w:tcPr>
          <w:p w14:paraId="4151C697"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636" w:type="dxa"/>
            <w:tcBorders>
              <w:top w:val="nil"/>
              <w:left w:val="nil"/>
              <w:bottom w:val="single" w:sz="4" w:space="0" w:color="auto"/>
              <w:right w:val="single" w:sz="4" w:space="0" w:color="auto"/>
            </w:tcBorders>
            <w:shd w:val="clear" w:color="auto" w:fill="auto"/>
            <w:noWrap/>
            <w:vAlign w:val="center"/>
            <w:hideMark/>
          </w:tcPr>
          <w:p w14:paraId="793C78BA"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660" w:type="dxa"/>
            <w:tcBorders>
              <w:top w:val="nil"/>
              <w:left w:val="nil"/>
              <w:bottom w:val="single" w:sz="4" w:space="0" w:color="auto"/>
              <w:right w:val="single" w:sz="4" w:space="0" w:color="auto"/>
            </w:tcBorders>
            <w:shd w:val="clear" w:color="auto" w:fill="auto"/>
            <w:noWrap/>
            <w:vAlign w:val="center"/>
            <w:hideMark/>
          </w:tcPr>
          <w:p w14:paraId="1FF06AAA"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486" w:type="dxa"/>
            <w:tcBorders>
              <w:top w:val="nil"/>
              <w:left w:val="nil"/>
              <w:bottom w:val="single" w:sz="4" w:space="0" w:color="auto"/>
              <w:right w:val="single" w:sz="4" w:space="0" w:color="auto"/>
            </w:tcBorders>
            <w:shd w:val="clear" w:color="auto" w:fill="auto"/>
            <w:noWrap/>
            <w:vAlign w:val="center"/>
            <w:hideMark/>
          </w:tcPr>
          <w:p w14:paraId="6538AF3B"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081" w:type="dxa"/>
            <w:tcBorders>
              <w:top w:val="single" w:sz="4" w:space="0" w:color="auto"/>
              <w:left w:val="nil"/>
              <w:bottom w:val="nil"/>
              <w:right w:val="single" w:sz="4" w:space="0" w:color="auto"/>
            </w:tcBorders>
            <w:shd w:val="clear" w:color="auto" w:fill="auto"/>
            <w:noWrap/>
            <w:vAlign w:val="center"/>
            <w:hideMark/>
          </w:tcPr>
          <w:p w14:paraId="4AA76278"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r>
      <w:tr w:rsidR="005007BD" w:rsidRPr="00DB22C0" w14:paraId="4CEC4654" w14:textId="77777777" w:rsidTr="005847FD">
        <w:trPr>
          <w:trHeight w:val="247"/>
        </w:trPr>
        <w:tc>
          <w:tcPr>
            <w:tcW w:w="506" w:type="dxa"/>
            <w:tcBorders>
              <w:top w:val="nil"/>
              <w:left w:val="single" w:sz="4" w:space="0" w:color="auto"/>
              <w:bottom w:val="single" w:sz="4" w:space="0" w:color="auto"/>
              <w:right w:val="single" w:sz="4" w:space="0" w:color="auto"/>
            </w:tcBorders>
            <w:shd w:val="clear" w:color="auto" w:fill="auto"/>
            <w:noWrap/>
            <w:vAlign w:val="center"/>
            <w:hideMark/>
          </w:tcPr>
          <w:p w14:paraId="57A387C5"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690" w:type="dxa"/>
            <w:tcBorders>
              <w:top w:val="nil"/>
              <w:left w:val="nil"/>
              <w:bottom w:val="single" w:sz="4" w:space="0" w:color="auto"/>
              <w:right w:val="single" w:sz="4" w:space="0" w:color="auto"/>
            </w:tcBorders>
            <w:shd w:val="clear" w:color="auto" w:fill="auto"/>
            <w:vAlign w:val="center"/>
            <w:hideMark/>
          </w:tcPr>
          <w:p w14:paraId="379C82AF" w14:textId="77777777" w:rsidR="005007BD" w:rsidRPr="00DB22C0" w:rsidRDefault="005007BD" w:rsidP="005847FD">
            <w:pPr>
              <w:spacing w:after="0" w:line="240" w:lineRule="auto"/>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641" w:type="dxa"/>
            <w:tcBorders>
              <w:top w:val="nil"/>
              <w:left w:val="nil"/>
              <w:bottom w:val="single" w:sz="4" w:space="0" w:color="auto"/>
              <w:right w:val="single" w:sz="4" w:space="0" w:color="auto"/>
            </w:tcBorders>
            <w:shd w:val="clear" w:color="auto" w:fill="auto"/>
            <w:noWrap/>
            <w:vAlign w:val="center"/>
            <w:hideMark/>
          </w:tcPr>
          <w:p w14:paraId="0A4E3F8E"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351" w:type="dxa"/>
            <w:tcBorders>
              <w:top w:val="nil"/>
              <w:left w:val="nil"/>
              <w:bottom w:val="single" w:sz="4" w:space="0" w:color="auto"/>
              <w:right w:val="single" w:sz="4" w:space="0" w:color="auto"/>
            </w:tcBorders>
            <w:shd w:val="clear" w:color="auto" w:fill="auto"/>
            <w:noWrap/>
            <w:vAlign w:val="center"/>
            <w:hideMark/>
          </w:tcPr>
          <w:p w14:paraId="76E8E51A"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350" w:type="dxa"/>
            <w:tcBorders>
              <w:top w:val="nil"/>
              <w:left w:val="nil"/>
              <w:bottom w:val="single" w:sz="4" w:space="0" w:color="auto"/>
              <w:right w:val="single" w:sz="4" w:space="0" w:color="auto"/>
            </w:tcBorders>
            <w:shd w:val="clear" w:color="auto" w:fill="auto"/>
            <w:noWrap/>
            <w:vAlign w:val="center"/>
            <w:hideMark/>
          </w:tcPr>
          <w:p w14:paraId="5FAA1153"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636" w:type="dxa"/>
            <w:tcBorders>
              <w:top w:val="nil"/>
              <w:left w:val="nil"/>
              <w:bottom w:val="single" w:sz="4" w:space="0" w:color="auto"/>
              <w:right w:val="single" w:sz="4" w:space="0" w:color="auto"/>
            </w:tcBorders>
            <w:shd w:val="clear" w:color="auto" w:fill="auto"/>
            <w:noWrap/>
            <w:vAlign w:val="center"/>
            <w:hideMark/>
          </w:tcPr>
          <w:p w14:paraId="1A679929"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660" w:type="dxa"/>
            <w:tcBorders>
              <w:top w:val="nil"/>
              <w:left w:val="nil"/>
              <w:bottom w:val="single" w:sz="4" w:space="0" w:color="auto"/>
              <w:right w:val="single" w:sz="4" w:space="0" w:color="auto"/>
            </w:tcBorders>
            <w:shd w:val="clear" w:color="auto" w:fill="auto"/>
            <w:noWrap/>
            <w:vAlign w:val="center"/>
            <w:hideMark/>
          </w:tcPr>
          <w:p w14:paraId="136B84FA"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486" w:type="dxa"/>
            <w:tcBorders>
              <w:top w:val="nil"/>
              <w:left w:val="nil"/>
              <w:bottom w:val="single" w:sz="4" w:space="0" w:color="auto"/>
              <w:right w:val="single" w:sz="4" w:space="0" w:color="auto"/>
            </w:tcBorders>
            <w:shd w:val="clear" w:color="auto" w:fill="auto"/>
            <w:noWrap/>
            <w:vAlign w:val="center"/>
            <w:hideMark/>
          </w:tcPr>
          <w:p w14:paraId="1ED91E73"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081" w:type="dxa"/>
            <w:tcBorders>
              <w:top w:val="single" w:sz="4" w:space="0" w:color="auto"/>
              <w:left w:val="nil"/>
              <w:bottom w:val="nil"/>
              <w:right w:val="single" w:sz="4" w:space="0" w:color="auto"/>
            </w:tcBorders>
            <w:shd w:val="clear" w:color="auto" w:fill="auto"/>
            <w:noWrap/>
            <w:vAlign w:val="center"/>
            <w:hideMark/>
          </w:tcPr>
          <w:p w14:paraId="0A71DB07"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r>
      <w:tr w:rsidR="005007BD" w:rsidRPr="00DB22C0" w14:paraId="73451E2C" w14:textId="77777777" w:rsidTr="005847FD">
        <w:trPr>
          <w:trHeight w:val="247"/>
        </w:trPr>
        <w:tc>
          <w:tcPr>
            <w:tcW w:w="506" w:type="dxa"/>
            <w:tcBorders>
              <w:top w:val="nil"/>
              <w:left w:val="single" w:sz="4" w:space="0" w:color="auto"/>
              <w:bottom w:val="single" w:sz="4" w:space="0" w:color="auto"/>
              <w:right w:val="single" w:sz="4" w:space="0" w:color="auto"/>
            </w:tcBorders>
            <w:shd w:val="clear" w:color="auto" w:fill="auto"/>
            <w:noWrap/>
            <w:vAlign w:val="center"/>
            <w:hideMark/>
          </w:tcPr>
          <w:p w14:paraId="1F52D37E"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690" w:type="dxa"/>
            <w:tcBorders>
              <w:top w:val="nil"/>
              <w:left w:val="nil"/>
              <w:bottom w:val="single" w:sz="4" w:space="0" w:color="auto"/>
              <w:right w:val="single" w:sz="4" w:space="0" w:color="auto"/>
            </w:tcBorders>
            <w:shd w:val="clear" w:color="auto" w:fill="auto"/>
            <w:vAlign w:val="center"/>
            <w:hideMark/>
          </w:tcPr>
          <w:p w14:paraId="47884D7C" w14:textId="77777777" w:rsidR="005007BD" w:rsidRPr="00DB22C0" w:rsidRDefault="005007BD" w:rsidP="005847FD">
            <w:pPr>
              <w:spacing w:after="0" w:line="240" w:lineRule="auto"/>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641" w:type="dxa"/>
            <w:tcBorders>
              <w:top w:val="nil"/>
              <w:left w:val="nil"/>
              <w:bottom w:val="single" w:sz="4" w:space="0" w:color="auto"/>
              <w:right w:val="single" w:sz="4" w:space="0" w:color="auto"/>
            </w:tcBorders>
            <w:shd w:val="clear" w:color="auto" w:fill="auto"/>
            <w:noWrap/>
            <w:vAlign w:val="center"/>
            <w:hideMark/>
          </w:tcPr>
          <w:p w14:paraId="5311572D"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351" w:type="dxa"/>
            <w:tcBorders>
              <w:top w:val="nil"/>
              <w:left w:val="nil"/>
              <w:bottom w:val="single" w:sz="4" w:space="0" w:color="auto"/>
              <w:right w:val="single" w:sz="4" w:space="0" w:color="auto"/>
            </w:tcBorders>
            <w:shd w:val="clear" w:color="auto" w:fill="auto"/>
            <w:noWrap/>
            <w:vAlign w:val="center"/>
            <w:hideMark/>
          </w:tcPr>
          <w:p w14:paraId="5B4A3DFA"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350" w:type="dxa"/>
            <w:tcBorders>
              <w:top w:val="nil"/>
              <w:left w:val="nil"/>
              <w:bottom w:val="single" w:sz="4" w:space="0" w:color="auto"/>
              <w:right w:val="single" w:sz="4" w:space="0" w:color="auto"/>
            </w:tcBorders>
            <w:shd w:val="clear" w:color="auto" w:fill="auto"/>
            <w:noWrap/>
            <w:vAlign w:val="center"/>
            <w:hideMark/>
          </w:tcPr>
          <w:p w14:paraId="4A38777C"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636" w:type="dxa"/>
            <w:tcBorders>
              <w:top w:val="nil"/>
              <w:left w:val="nil"/>
              <w:bottom w:val="single" w:sz="4" w:space="0" w:color="auto"/>
              <w:right w:val="single" w:sz="4" w:space="0" w:color="auto"/>
            </w:tcBorders>
            <w:shd w:val="clear" w:color="auto" w:fill="auto"/>
            <w:noWrap/>
            <w:vAlign w:val="center"/>
            <w:hideMark/>
          </w:tcPr>
          <w:p w14:paraId="734CBDD0"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660" w:type="dxa"/>
            <w:tcBorders>
              <w:top w:val="nil"/>
              <w:left w:val="nil"/>
              <w:bottom w:val="single" w:sz="4" w:space="0" w:color="auto"/>
              <w:right w:val="single" w:sz="4" w:space="0" w:color="auto"/>
            </w:tcBorders>
            <w:shd w:val="clear" w:color="auto" w:fill="auto"/>
            <w:noWrap/>
            <w:vAlign w:val="center"/>
            <w:hideMark/>
          </w:tcPr>
          <w:p w14:paraId="621AD8BC"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486" w:type="dxa"/>
            <w:tcBorders>
              <w:top w:val="nil"/>
              <w:left w:val="nil"/>
              <w:bottom w:val="single" w:sz="4" w:space="0" w:color="auto"/>
              <w:right w:val="single" w:sz="4" w:space="0" w:color="auto"/>
            </w:tcBorders>
            <w:shd w:val="clear" w:color="auto" w:fill="auto"/>
            <w:noWrap/>
            <w:vAlign w:val="center"/>
            <w:hideMark/>
          </w:tcPr>
          <w:p w14:paraId="3AF98E05"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081" w:type="dxa"/>
            <w:tcBorders>
              <w:top w:val="single" w:sz="4" w:space="0" w:color="auto"/>
              <w:left w:val="nil"/>
              <w:bottom w:val="nil"/>
              <w:right w:val="single" w:sz="4" w:space="0" w:color="auto"/>
            </w:tcBorders>
            <w:shd w:val="clear" w:color="auto" w:fill="auto"/>
            <w:noWrap/>
            <w:vAlign w:val="center"/>
            <w:hideMark/>
          </w:tcPr>
          <w:p w14:paraId="12CA3AF9"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r>
      <w:tr w:rsidR="005007BD" w:rsidRPr="00DB22C0" w14:paraId="6EC36589" w14:textId="77777777" w:rsidTr="005847FD">
        <w:trPr>
          <w:trHeight w:val="247"/>
        </w:trPr>
        <w:tc>
          <w:tcPr>
            <w:tcW w:w="506" w:type="dxa"/>
            <w:tcBorders>
              <w:top w:val="nil"/>
              <w:left w:val="single" w:sz="4" w:space="0" w:color="auto"/>
              <w:bottom w:val="single" w:sz="4" w:space="0" w:color="auto"/>
              <w:right w:val="single" w:sz="4" w:space="0" w:color="auto"/>
            </w:tcBorders>
            <w:shd w:val="clear" w:color="auto" w:fill="auto"/>
            <w:noWrap/>
            <w:vAlign w:val="center"/>
            <w:hideMark/>
          </w:tcPr>
          <w:p w14:paraId="3DA37545"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690" w:type="dxa"/>
            <w:tcBorders>
              <w:top w:val="nil"/>
              <w:left w:val="nil"/>
              <w:bottom w:val="single" w:sz="4" w:space="0" w:color="auto"/>
              <w:right w:val="single" w:sz="4" w:space="0" w:color="auto"/>
            </w:tcBorders>
            <w:shd w:val="clear" w:color="auto" w:fill="auto"/>
            <w:vAlign w:val="center"/>
            <w:hideMark/>
          </w:tcPr>
          <w:p w14:paraId="42D6B880" w14:textId="77777777" w:rsidR="005007BD" w:rsidRPr="00DB22C0" w:rsidRDefault="005007BD" w:rsidP="005847FD">
            <w:pPr>
              <w:spacing w:after="0" w:line="240" w:lineRule="auto"/>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641" w:type="dxa"/>
            <w:tcBorders>
              <w:top w:val="nil"/>
              <w:left w:val="nil"/>
              <w:bottom w:val="single" w:sz="4" w:space="0" w:color="auto"/>
              <w:right w:val="single" w:sz="4" w:space="0" w:color="auto"/>
            </w:tcBorders>
            <w:shd w:val="clear" w:color="auto" w:fill="auto"/>
            <w:noWrap/>
            <w:vAlign w:val="center"/>
            <w:hideMark/>
          </w:tcPr>
          <w:p w14:paraId="4270D793"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351" w:type="dxa"/>
            <w:tcBorders>
              <w:top w:val="nil"/>
              <w:left w:val="nil"/>
              <w:bottom w:val="single" w:sz="4" w:space="0" w:color="auto"/>
              <w:right w:val="single" w:sz="4" w:space="0" w:color="auto"/>
            </w:tcBorders>
            <w:shd w:val="clear" w:color="auto" w:fill="auto"/>
            <w:noWrap/>
            <w:vAlign w:val="center"/>
            <w:hideMark/>
          </w:tcPr>
          <w:p w14:paraId="7E0AEA68"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350" w:type="dxa"/>
            <w:tcBorders>
              <w:top w:val="nil"/>
              <w:left w:val="nil"/>
              <w:bottom w:val="single" w:sz="4" w:space="0" w:color="auto"/>
              <w:right w:val="single" w:sz="4" w:space="0" w:color="auto"/>
            </w:tcBorders>
            <w:shd w:val="clear" w:color="auto" w:fill="auto"/>
            <w:noWrap/>
            <w:vAlign w:val="center"/>
            <w:hideMark/>
          </w:tcPr>
          <w:p w14:paraId="03CF86FB"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636" w:type="dxa"/>
            <w:tcBorders>
              <w:top w:val="nil"/>
              <w:left w:val="nil"/>
              <w:bottom w:val="single" w:sz="4" w:space="0" w:color="auto"/>
              <w:right w:val="single" w:sz="4" w:space="0" w:color="auto"/>
            </w:tcBorders>
            <w:shd w:val="clear" w:color="auto" w:fill="auto"/>
            <w:noWrap/>
            <w:vAlign w:val="center"/>
            <w:hideMark/>
          </w:tcPr>
          <w:p w14:paraId="4B79ED93"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660" w:type="dxa"/>
            <w:tcBorders>
              <w:top w:val="nil"/>
              <w:left w:val="nil"/>
              <w:bottom w:val="single" w:sz="4" w:space="0" w:color="auto"/>
              <w:right w:val="single" w:sz="4" w:space="0" w:color="auto"/>
            </w:tcBorders>
            <w:shd w:val="clear" w:color="auto" w:fill="auto"/>
            <w:noWrap/>
            <w:vAlign w:val="center"/>
            <w:hideMark/>
          </w:tcPr>
          <w:p w14:paraId="1F9C088E"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486" w:type="dxa"/>
            <w:tcBorders>
              <w:top w:val="nil"/>
              <w:left w:val="nil"/>
              <w:bottom w:val="single" w:sz="4" w:space="0" w:color="auto"/>
              <w:right w:val="single" w:sz="4" w:space="0" w:color="auto"/>
            </w:tcBorders>
            <w:shd w:val="clear" w:color="auto" w:fill="auto"/>
            <w:noWrap/>
            <w:vAlign w:val="center"/>
            <w:hideMark/>
          </w:tcPr>
          <w:p w14:paraId="4000F57F"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081" w:type="dxa"/>
            <w:tcBorders>
              <w:top w:val="single" w:sz="4" w:space="0" w:color="auto"/>
              <w:left w:val="nil"/>
              <w:bottom w:val="nil"/>
              <w:right w:val="single" w:sz="4" w:space="0" w:color="auto"/>
            </w:tcBorders>
            <w:shd w:val="clear" w:color="auto" w:fill="auto"/>
            <w:noWrap/>
            <w:vAlign w:val="center"/>
            <w:hideMark/>
          </w:tcPr>
          <w:p w14:paraId="7FD6CEAB"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r>
      <w:tr w:rsidR="005007BD" w:rsidRPr="00DB22C0" w14:paraId="59B26CC7" w14:textId="77777777" w:rsidTr="005847FD">
        <w:trPr>
          <w:trHeight w:val="247"/>
        </w:trPr>
        <w:tc>
          <w:tcPr>
            <w:tcW w:w="506" w:type="dxa"/>
            <w:tcBorders>
              <w:top w:val="nil"/>
              <w:left w:val="single" w:sz="4" w:space="0" w:color="auto"/>
              <w:bottom w:val="single" w:sz="4" w:space="0" w:color="auto"/>
              <w:right w:val="single" w:sz="4" w:space="0" w:color="auto"/>
            </w:tcBorders>
            <w:shd w:val="clear" w:color="auto" w:fill="auto"/>
            <w:noWrap/>
            <w:vAlign w:val="center"/>
            <w:hideMark/>
          </w:tcPr>
          <w:p w14:paraId="591B3CDE"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690" w:type="dxa"/>
            <w:tcBorders>
              <w:top w:val="nil"/>
              <w:left w:val="nil"/>
              <w:bottom w:val="single" w:sz="4" w:space="0" w:color="auto"/>
              <w:right w:val="single" w:sz="4" w:space="0" w:color="auto"/>
            </w:tcBorders>
            <w:shd w:val="clear" w:color="auto" w:fill="auto"/>
            <w:vAlign w:val="center"/>
            <w:hideMark/>
          </w:tcPr>
          <w:p w14:paraId="04FAF37C" w14:textId="77777777" w:rsidR="005007BD" w:rsidRPr="00DB22C0" w:rsidRDefault="005007BD" w:rsidP="005847FD">
            <w:pPr>
              <w:spacing w:after="0" w:line="240" w:lineRule="auto"/>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641" w:type="dxa"/>
            <w:tcBorders>
              <w:top w:val="nil"/>
              <w:left w:val="nil"/>
              <w:bottom w:val="single" w:sz="4" w:space="0" w:color="auto"/>
              <w:right w:val="single" w:sz="4" w:space="0" w:color="auto"/>
            </w:tcBorders>
            <w:shd w:val="clear" w:color="auto" w:fill="auto"/>
            <w:noWrap/>
            <w:vAlign w:val="center"/>
            <w:hideMark/>
          </w:tcPr>
          <w:p w14:paraId="2A5B7F91"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351" w:type="dxa"/>
            <w:tcBorders>
              <w:top w:val="nil"/>
              <w:left w:val="nil"/>
              <w:bottom w:val="single" w:sz="4" w:space="0" w:color="auto"/>
              <w:right w:val="single" w:sz="4" w:space="0" w:color="auto"/>
            </w:tcBorders>
            <w:shd w:val="clear" w:color="auto" w:fill="auto"/>
            <w:noWrap/>
            <w:vAlign w:val="center"/>
            <w:hideMark/>
          </w:tcPr>
          <w:p w14:paraId="133994E7"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350" w:type="dxa"/>
            <w:tcBorders>
              <w:top w:val="nil"/>
              <w:left w:val="nil"/>
              <w:bottom w:val="single" w:sz="4" w:space="0" w:color="auto"/>
              <w:right w:val="single" w:sz="4" w:space="0" w:color="auto"/>
            </w:tcBorders>
            <w:shd w:val="clear" w:color="auto" w:fill="auto"/>
            <w:noWrap/>
            <w:vAlign w:val="center"/>
            <w:hideMark/>
          </w:tcPr>
          <w:p w14:paraId="23121060"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636" w:type="dxa"/>
            <w:tcBorders>
              <w:top w:val="nil"/>
              <w:left w:val="nil"/>
              <w:bottom w:val="single" w:sz="4" w:space="0" w:color="auto"/>
              <w:right w:val="single" w:sz="4" w:space="0" w:color="auto"/>
            </w:tcBorders>
            <w:shd w:val="clear" w:color="auto" w:fill="auto"/>
            <w:noWrap/>
            <w:vAlign w:val="center"/>
            <w:hideMark/>
          </w:tcPr>
          <w:p w14:paraId="070AFE08"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660" w:type="dxa"/>
            <w:tcBorders>
              <w:top w:val="nil"/>
              <w:left w:val="nil"/>
              <w:bottom w:val="single" w:sz="4" w:space="0" w:color="auto"/>
              <w:right w:val="single" w:sz="4" w:space="0" w:color="auto"/>
            </w:tcBorders>
            <w:shd w:val="clear" w:color="auto" w:fill="auto"/>
            <w:noWrap/>
            <w:vAlign w:val="center"/>
            <w:hideMark/>
          </w:tcPr>
          <w:p w14:paraId="4BC03380"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486" w:type="dxa"/>
            <w:tcBorders>
              <w:top w:val="nil"/>
              <w:left w:val="nil"/>
              <w:bottom w:val="single" w:sz="4" w:space="0" w:color="auto"/>
              <w:right w:val="single" w:sz="4" w:space="0" w:color="auto"/>
            </w:tcBorders>
            <w:shd w:val="clear" w:color="auto" w:fill="auto"/>
            <w:noWrap/>
            <w:vAlign w:val="center"/>
            <w:hideMark/>
          </w:tcPr>
          <w:p w14:paraId="278490FD"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c>
          <w:tcPr>
            <w:tcW w:w="1081" w:type="dxa"/>
            <w:tcBorders>
              <w:top w:val="single" w:sz="4" w:space="0" w:color="auto"/>
              <w:left w:val="nil"/>
              <w:bottom w:val="single" w:sz="4" w:space="0" w:color="auto"/>
              <w:right w:val="single" w:sz="4" w:space="0" w:color="auto"/>
            </w:tcBorders>
            <w:shd w:val="clear" w:color="auto" w:fill="auto"/>
            <w:noWrap/>
            <w:vAlign w:val="center"/>
            <w:hideMark/>
          </w:tcPr>
          <w:p w14:paraId="23BB0B6F" w14:textId="77777777" w:rsidR="005007BD" w:rsidRPr="00DB22C0" w:rsidRDefault="005007BD" w:rsidP="005847FD">
            <w:pPr>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w:t>
            </w:r>
          </w:p>
        </w:tc>
      </w:tr>
    </w:tbl>
    <w:p w14:paraId="2D03E4C3" w14:textId="77777777" w:rsidR="005007BD" w:rsidRPr="00DB22C0" w:rsidRDefault="005007BD" w:rsidP="005007BD">
      <w:pPr>
        <w:spacing w:after="0" w:line="240" w:lineRule="auto"/>
        <w:rPr>
          <w:rFonts w:ascii="Times New Roman" w:hAnsi="Times New Roman" w:cs="Times New Roman"/>
          <w:b/>
          <w:bCs/>
          <w:sz w:val="19"/>
          <w:szCs w:val="19"/>
        </w:rPr>
      </w:pPr>
    </w:p>
    <w:p w14:paraId="096BD7D9" w14:textId="77777777" w:rsidR="005007BD" w:rsidRPr="00DB22C0" w:rsidRDefault="005007BD" w:rsidP="005007BD">
      <w:pPr>
        <w:spacing w:after="0" w:line="240" w:lineRule="auto"/>
        <w:jc w:val="right"/>
        <w:rPr>
          <w:rFonts w:ascii="Times New Roman" w:hAnsi="Times New Roman" w:cs="Times New Roman"/>
          <w:sz w:val="19"/>
          <w:szCs w:val="19"/>
        </w:rPr>
      </w:pPr>
    </w:p>
    <w:p w14:paraId="09444C7E" w14:textId="77777777" w:rsidR="005007BD" w:rsidRPr="00DB22C0" w:rsidRDefault="005007BD" w:rsidP="005007BD">
      <w:pPr>
        <w:spacing w:after="0" w:line="240" w:lineRule="auto"/>
        <w:jc w:val="both"/>
        <w:rPr>
          <w:rFonts w:ascii="Times New Roman" w:hAnsi="Times New Roman" w:cs="Times New Roman"/>
          <w:sz w:val="19"/>
          <w:szCs w:val="19"/>
        </w:rPr>
      </w:pPr>
    </w:p>
    <w:tbl>
      <w:tblPr>
        <w:tblW w:w="0" w:type="auto"/>
        <w:tblLook w:val="04A0" w:firstRow="1" w:lastRow="0" w:firstColumn="1" w:lastColumn="0" w:noHBand="0" w:noVBand="1"/>
      </w:tblPr>
      <w:tblGrid>
        <w:gridCol w:w="5097"/>
        <w:gridCol w:w="5098"/>
      </w:tblGrid>
      <w:tr w:rsidR="005007BD" w:rsidRPr="00DB22C0" w14:paraId="5A3E07ED" w14:textId="77777777" w:rsidTr="005847FD">
        <w:trPr>
          <w:trHeight w:val="1681"/>
        </w:trPr>
        <w:tc>
          <w:tcPr>
            <w:tcW w:w="5097" w:type="dxa"/>
          </w:tcPr>
          <w:p w14:paraId="1C373B24" w14:textId="77777777" w:rsidR="005007BD" w:rsidRPr="00DB22C0" w:rsidRDefault="005007BD" w:rsidP="005847FD">
            <w:pPr>
              <w:rPr>
                <w:rFonts w:ascii="Times New Roman" w:eastAsia="Times New Roman" w:hAnsi="Times New Roman" w:cs="Times New Roman"/>
                <w:b/>
                <w:sz w:val="19"/>
                <w:szCs w:val="19"/>
              </w:rPr>
            </w:pPr>
            <w:r w:rsidRPr="00DB22C0">
              <w:rPr>
                <w:rFonts w:ascii="Times New Roman" w:hAnsi="Times New Roman" w:cs="Times New Roman"/>
                <w:b/>
                <w:sz w:val="19"/>
                <w:szCs w:val="19"/>
              </w:rPr>
              <w:t>Подрядчик</w:t>
            </w:r>
            <w:r w:rsidRPr="00DB22C0">
              <w:rPr>
                <w:rFonts w:ascii="Times New Roman" w:eastAsia="Times New Roman" w:hAnsi="Times New Roman" w:cs="Times New Roman"/>
                <w:b/>
                <w:sz w:val="19"/>
                <w:szCs w:val="19"/>
              </w:rPr>
              <w:t>:</w:t>
            </w:r>
          </w:p>
          <w:p w14:paraId="4CD48C9D" w14:textId="5235039E" w:rsidR="005007BD" w:rsidRPr="00DB22C0" w:rsidRDefault="005007BD" w:rsidP="00526358">
            <w:pPr>
              <w:rPr>
                <w:rFonts w:ascii="Times New Roman" w:eastAsia="Times New Roman" w:hAnsi="Times New Roman" w:cs="Times New Roman"/>
                <w:b/>
                <w:sz w:val="19"/>
                <w:szCs w:val="19"/>
              </w:rPr>
            </w:pPr>
            <w:r w:rsidRPr="00DB22C0">
              <w:rPr>
                <w:rFonts w:ascii="Times New Roman" w:eastAsia="Times New Roman" w:hAnsi="Times New Roman" w:cs="Times New Roman"/>
                <w:b/>
                <w:sz w:val="19"/>
                <w:szCs w:val="19"/>
              </w:rPr>
              <w:t>_____________________</w:t>
            </w:r>
          </w:p>
          <w:p w14:paraId="12DA0CE8" w14:textId="77777777" w:rsidR="005007BD" w:rsidRPr="00DB22C0" w:rsidRDefault="005007BD" w:rsidP="005847FD">
            <w:pPr>
              <w:jc w:val="both"/>
              <w:rPr>
                <w:rFonts w:ascii="Times New Roman" w:hAnsi="Times New Roman" w:cs="Times New Roman"/>
                <w:sz w:val="19"/>
                <w:szCs w:val="19"/>
              </w:rPr>
            </w:pPr>
            <w:r w:rsidRPr="00DB22C0">
              <w:rPr>
                <w:rFonts w:ascii="Times New Roman" w:hAnsi="Times New Roman" w:cs="Times New Roman"/>
                <w:b/>
                <w:sz w:val="19"/>
                <w:szCs w:val="19"/>
              </w:rPr>
              <w:t>м.п.</w:t>
            </w:r>
          </w:p>
        </w:tc>
        <w:tc>
          <w:tcPr>
            <w:tcW w:w="5098" w:type="dxa"/>
          </w:tcPr>
          <w:p w14:paraId="522DEBE2" w14:textId="77777777" w:rsidR="005007BD" w:rsidRPr="00DB22C0" w:rsidRDefault="005007BD" w:rsidP="005847FD">
            <w:pPr>
              <w:rPr>
                <w:rFonts w:ascii="Times New Roman" w:hAnsi="Times New Roman" w:cs="Times New Roman"/>
                <w:b/>
                <w:sz w:val="19"/>
                <w:szCs w:val="19"/>
              </w:rPr>
            </w:pPr>
            <w:r w:rsidRPr="00DB22C0">
              <w:rPr>
                <w:rFonts w:ascii="Times New Roman" w:hAnsi="Times New Roman" w:cs="Times New Roman"/>
                <w:b/>
                <w:sz w:val="19"/>
                <w:szCs w:val="19"/>
              </w:rPr>
              <w:t>Субподрядчик:</w:t>
            </w:r>
          </w:p>
          <w:p w14:paraId="46BF2181" w14:textId="77777777" w:rsidR="005007BD" w:rsidRPr="00DB22C0" w:rsidRDefault="005007BD" w:rsidP="005847FD">
            <w:pPr>
              <w:rPr>
                <w:rFonts w:ascii="Times New Roman" w:hAnsi="Times New Roman" w:cs="Times New Roman"/>
                <w:b/>
                <w:sz w:val="19"/>
                <w:szCs w:val="19"/>
              </w:rPr>
            </w:pPr>
            <w:r w:rsidRPr="00DB22C0">
              <w:rPr>
                <w:rFonts w:ascii="Times New Roman" w:hAnsi="Times New Roman" w:cs="Times New Roman"/>
                <w:b/>
                <w:sz w:val="19"/>
                <w:szCs w:val="19"/>
              </w:rPr>
              <w:t>___________________</w:t>
            </w:r>
          </w:p>
          <w:p w14:paraId="59C79F7B" w14:textId="77777777" w:rsidR="005007BD" w:rsidRPr="00DB22C0" w:rsidRDefault="005007BD" w:rsidP="005847FD">
            <w:pPr>
              <w:widowControl w:val="0"/>
              <w:tabs>
                <w:tab w:val="left" w:pos="426"/>
              </w:tabs>
              <w:rPr>
                <w:rFonts w:ascii="Times New Roman" w:hAnsi="Times New Roman" w:cs="Times New Roman"/>
                <w:sz w:val="19"/>
                <w:szCs w:val="19"/>
              </w:rPr>
            </w:pPr>
            <w:r w:rsidRPr="00DB22C0">
              <w:rPr>
                <w:rFonts w:ascii="Times New Roman" w:hAnsi="Times New Roman" w:cs="Times New Roman"/>
                <w:b/>
                <w:sz w:val="19"/>
                <w:szCs w:val="19"/>
              </w:rPr>
              <w:t>м.п.</w:t>
            </w:r>
          </w:p>
        </w:tc>
      </w:tr>
    </w:tbl>
    <w:p w14:paraId="18C2EB90" w14:textId="77777777" w:rsidR="005007BD" w:rsidRPr="00DB22C0" w:rsidRDefault="005007BD" w:rsidP="005007BD">
      <w:pPr>
        <w:spacing w:after="0" w:line="240" w:lineRule="auto"/>
        <w:jc w:val="right"/>
        <w:rPr>
          <w:rFonts w:ascii="Times New Roman" w:hAnsi="Times New Roman" w:cs="Times New Roman"/>
          <w:sz w:val="19"/>
          <w:szCs w:val="19"/>
        </w:rPr>
      </w:pPr>
    </w:p>
    <w:p w14:paraId="08D3AC56" w14:textId="77777777" w:rsidR="005007BD" w:rsidRPr="00DB22C0" w:rsidRDefault="005007BD" w:rsidP="005007BD">
      <w:pPr>
        <w:pBdr>
          <w:bottom w:val="single" w:sz="12" w:space="1" w:color="auto"/>
        </w:pBdr>
        <w:spacing w:after="0" w:line="240" w:lineRule="auto"/>
        <w:jc w:val="right"/>
        <w:rPr>
          <w:rFonts w:ascii="Times New Roman" w:hAnsi="Times New Roman" w:cs="Times New Roman"/>
          <w:sz w:val="19"/>
          <w:szCs w:val="19"/>
        </w:rPr>
      </w:pPr>
    </w:p>
    <w:p w14:paraId="3B871B7C" w14:textId="77777777" w:rsidR="005007BD" w:rsidRPr="00DB22C0" w:rsidRDefault="005007BD" w:rsidP="005007BD">
      <w:pPr>
        <w:spacing w:after="0" w:line="240" w:lineRule="auto"/>
        <w:jc w:val="right"/>
        <w:rPr>
          <w:rFonts w:ascii="Times New Roman" w:hAnsi="Times New Roman" w:cs="Times New Roman"/>
          <w:sz w:val="19"/>
          <w:szCs w:val="19"/>
        </w:rPr>
      </w:pPr>
    </w:p>
    <w:p w14:paraId="49363F62" w14:textId="77777777" w:rsidR="005007BD" w:rsidRPr="00DB22C0" w:rsidRDefault="005007BD" w:rsidP="005007BD">
      <w:pPr>
        <w:spacing w:after="0" w:line="240" w:lineRule="auto"/>
        <w:jc w:val="right"/>
        <w:rPr>
          <w:rFonts w:ascii="Times New Roman" w:hAnsi="Times New Roman" w:cs="Times New Roman"/>
          <w:sz w:val="19"/>
          <w:szCs w:val="19"/>
        </w:rPr>
      </w:pPr>
    </w:p>
    <w:p w14:paraId="412A7C8D" w14:textId="77777777" w:rsidR="005007BD" w:rsidRPr="00DB22C0" w:rsidRDefault="005007BD" w:rsidP="005007BD">
      <w:pPr>
        <w:spacing w:after="0" w:line="240" w:lineRule="auto"/>
        <w:jc w:val="center"/>
        <w:rPr>
          <w:rFonts w:ascii="Times New Roman" w:hAnsi="Times New Roman" w:cs="Times New Roman"/>
          <w:b/>
          <w:bCs/>
          <w:sz w:val="19"/>
          <w:szCs w:val="19"/>
        </w:rPr>
      </w:pPr>
      <w:r w:rsidRPr="00DB22C0">
        <w:rPr>
          <w:rFonts w:ascii="Times New Roman" w:hAnsi="Times New Roman" w:cs="Times New Roman"/>
          <w:b/>
          <w:bCs/>
          <w:sz w:val="19"/>
          <w:szCs w:val="19"/>
        </w:rPr>
        <w:t>ФОРМА СОГЛАСОВАНА СТОРОНАМИ В КАЧЕСТВЕ ОБРАЗЦА:</w:t>
      </w:r>
    </w:p>
    <w:p w14:paraId="16ACB066" w14:textId="77777777" w:rsidR="005B2E90" w:rsidRPr="00DB22C0" w:rsidRDefault="005B2E90" w:rsidP="005007BD">
      <w:pPr>
        <w:spacing w:after="0" w:line="240" w:lineRule="auto"/>
        <w:jc w:val="center"/>
        <w:rPr>
          <w:rFonts w:ascii="Times New Roman" w:hAnsi="Times New Roman" w:cs="Times New Roman"/>
          <w:b/>
          <w:bCs/>
          <w:sz w:val="19"/>
          <w:szCs w:val="19"/>
        </w:rPr>
      </w:pPr>
    </w:p>
    <w:tbl>
      <w:tblPr>
        <w:tblW w:w="10382" w:type="dxa"/>
        <w:tblLook w:val="04A0" w:firstRow="1" w:lastRow="0" w:firstColumn="1" w:lastColumn="0" w:noHBand="0" w:noVBand="1"/>
      </w:tblPr>
      <w:tblGrid>
        <w:gridCol w:w="5387"/>
        <w:gridCol w:w="4995"/>
      </w:tblGrid>
      <w:tr w:rsidR="006A423A" w:rsidRPr="00DB22C0" w14:paraId="09CC83AC" w14:textId="77777777" w:rsidTr="00AF0A35">
        <w:tc>
          <w:tcPr>
            <w:tcW w:w="5387" w:type="dxa"/>
          </w:tcPr>
          <w:p w14:paraId="561A4EF4"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Подрядчик:</w:t>
            </w:r>
          </w:p>
          <w:p w14:paraId="4A53C9D8"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ООО «ТСК»</w:t>
            </w:r>
          </w:p>
          <w:p w14:paraId="0B735031" w14:textId="77777777" w:rsidR="006A423A" w:rsidRPr="00DB22C0" w:rsidRDefault="006A423A" w:rsidP="00AF0A35">
            <w:pPr>
              <w:spacing w:after="0" w:line="240" w:lineRule="auto"/>
              <w:rPr>
                <w:rFonts w:ascii="Times New Roman" w:hAnsi="Times New Roman" w:cs="Times New Roman"/>
                <w:b/>
                <w:bCs/>
                <w:sz w:val="19"/>
                <w:szCs w:val="19"/>
              </w:rPr>
            </w:pPr>
          </w:p>
          <w:p w14:paraId="61D830C7" w14:textId="77777777" w:rsidR="006A423A" w:rsidRPr="00DB22C0" w:rsidRDefault="006A423A" w:rsidP="00AF0A35">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b/>
                <w:bCs/>
                <w:sz w:val="19"/>
                <w:szCs w:val="19"/>
                <w:lang w:eastAsia="zh-CN"/>
              </w:rPr>
              <w:t>Генеральный директор</w:t>
            </w:r>
          </w:p>
          <w:p w14:paraId="3DD43F59"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w:t>
            </w:r>
          </w:p>
          <w:p w14:paraId="128F193E"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______________________ С.А.Бусыгин</w:t>
            </w:r>
          </w:p>
          <w:p w14:paraId="16C8262F" w14:textId="77777777" w:rsidR="006A423A" w:rsidRPr="00DB22C0" w:rsidRDefault="006A423A" w:rsidP="00AF0A35">
            <w:pPr>
              <w:spacing w:after="0" w:line="240" w:lineRule="auto"/>
              <w:rPr>
                <w:rFonts w:ascii="Times New Roman" w:hAnsi="Times New Roman" w:cs="Times New Roman"/>
                <w:sz w:val="19"/>
                <w:szCs w:val="19"/>
              </w:rPr>
            </w:pPr>
            <w:r w:rsidRPr="00DB22C0">
              <w:rPr>
                <w:rFonts w:ascii="Times New Roman" w:hAnsi="Times New Roman" w:cs="Times New Roman"/>
                <w:sz w:val="19"/>
                <w:szCs w:val="19"/>
              </w:rPr>
              <w:t xml:space="preserve">   м.п.                  подпись</w:t>
            </w:r>
          </w:p>
        </w:tc>
        <w:tc>
          <w:tcPr>
            <w:tcW w:w="4995" w:type="dxa"/>
          </w:tcPr>
          <w:p w14:paraId="176D9791"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Субподрядчик:</w:t>
            </w:r>
          </w:p>
          <w:p w14:paraId="625C5BE2" w14:textId="51071D4E"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ООО </w:t>
            </w:r>
          </w:p>
          <w:p w14:paraId="0C3DCE83"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3A283029"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Директор</w:t>
            </w:r>
          </w:p>
          <w:p w14:paraId="32CC740E"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70035459" w14:textId="77777777" w:rsidR="000C47BD" w:rsidRDefault="006A423A" w:rsidP="000C47BD">
            <w:pPr>
              <w:widowControl w:val="0"/>
              <w:tabs>
                <w:tab w:val="left" w:pos="42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b/>
                <w:bCs/>
                <w:sz w:val="19"/>
                <w:szCs w:val="19"/>
                <w:lang w:eastAsia="ru-RU"/>
              </w:rPr>
              <w:t>__________________________</w:t>
            </w:r>
            <w:r w:rsidRPr="00DB22C0">
              <w:rPr>
                <w:rFonts w:ascii="Times New Roman" w:eastAsia="Times New Roman" w:hAnsi="Times New Roman" w:cs="Times New Roman"/>
                <w:sz w:val="19"/>
                <w:szCs w:val="19"/>
                <w:lang w:eastAsia="ru-RU"/>
              </w:rPr>
              <w:t xml:space="preserve">     </w:t>
            </w:r>
          </w:p>
          <w:p w14:paraId="05E3A8B9" w14:textId="5166CE40" w:rsidR="006A423A" w:rsidRPr="00DB22C0" w:rsidRDefault="006A423A" w:rsidP="000C47BD">
            <w:pPr>
              <w:widowControl w:val="0"/>
              <w:tabs>
                <w:tab w:val="left" w:pos="42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м.п.               подпись</w:t>
            </w:r>
          </w:p>
        </w:tc>
      </w:tr>
    </w:tbl>
    <w:p w14:paraId="642D0444" w14:textId="77777777" w:rsidR="00FF2883" w:rsidRPr="00DB22C0" w:rsidRDefault="00FF2883" w:rsidP="005007BD">
      <w:pPr>
        <w:spacing w:after="0" w:line="240" w:lineRule="auto"/>
        <w:jc w:val="center"/>
        <w:rPr>
          <w:rFonts w:ascii="Times New Roman" w:hAnsi="Times New Roman" w:cs="Times New Roman"/>
          <w:b/>
          <w:bCs/>
          <w:sz w:val="19"/>
          <w:szCs w:val="19"/>
        </w:rPr>
      </w:pPr>
    </w:p>
    <w:p w14:paraId="64179517" w14:textId="77777777" w:rsidR="005007BD" w:rsidRPr="00DB22C0" w:rsidRDefault="005007BD" w:rsidP="005007BD">
      <w:pPr>
        <w:tabs>
          <w:tab w:val="left" w:pos="3261"/>
        </w:tabs>
        <w:ind w:left="113" w:right="113"/>
        <w:jc w:val="right"/>
        <w:rPr>
          <w:rFonts w:ascii="Times New Roman" w:hAnsi="Times New Roman" w:cs="Times New Roman"/>
          <w:b/>
          <w:sz w:val="19"/>
          <w:szCs w:val="19"/>
        </w:rPr>
        <w:sectPr w:rsidR="005007BD" w:rsidRPr="00DB22C0" w:rsidSect="005847FD">
          <w:footerReference w:type="default" r:id="rId25"/>
          <w:pgSz w:w="11906" w:h="16838"/>
          <w:pgMar w:top="426" w:right="424" w:bottom="567" w:left="709" w:header="709" w:footer="709" w:gutter="0"/>
          <w:cols w:space="708"/>
          <w:docGrid w:linePitch="360"/>
        </w:sectPr>
      </w:pPr>
    </w:p>
    <w:p w14:paraId="52235F79" w14:textId="77777777" w:rsidR="00075FB5" w:rsidRPr="00DB22C0" w:rsidRDefault="00075FB5" w:rsidP="005007BD">
      <w:pPr>
        <w:tabs>
          <w:tab w:val="left" w:pos="3261"/>
        </w:tabs>
        <w:spacing w:after="0" w:line="240" w:lineRule="auto"/>
        <w:ind w:left="113" w:right="113"/>
        <w:jc w:val="right"/>
        <w:rPr>
          <w:rFonts w:ascii="Times New Roman" w:hAnsi="Times New Roman" w:cs="Times New Roman"/>
          <w:b/>
          <w:sz w:val="19"/>
          <w:szCs w:val="19"/>
        </w:rPr>
      </w:pPr>
    </w:p>
    <w:p w14:paraId="77BF71C3" w14:textId="7BE3182D" w:rsidR="005007BD" w:rsidRPr="00DB22C0" w:rsidRDefault="005007BD" w:rsidP="005007BD">
      <w:pPr>
        <w:tabs>
          <w:tab w:val="left" w:pos="3261"/>
        </w:tabs>
        <w:spacing w:after="0" w:line="240" w:lineRule="auto"/>
        <w:ind w:left="113" w:right="113"/>
        <w:jc w:val="right"/>
        <w:rPr>
          <w:rFonts w:ascii="Times New Roman" w:hAnsi="Times New Roman" w:cs="Times New Roman"/>
          <w:b/>
          <w:sz w:val="19"/>
          <w:szCs w:val="19"/>
        </w:rPr>
      </w:pPr>
      <w:r w:rsidRPr="00DB22C0">
        <w:rPr>
          <w:rFonts w:ascii="Times New Roman" w:hAnsi="Times New Roman" w:cs="Times New Roman"/>
          <w:b/>
          <w:sz w:val="19"/>
          <w:szCs w:val="19"/>
        </w:rPr>
        <w:t xml:space="preserve">Приложение № </w:t>
      </w:r>
      <w:r w:rsidR="00493547" w:rsidRPr="00DB22C0">
        <w:rPr>
          <w:rFonts w:ascii="Times New Roman" w:hAnsi="Times New Roman" w:cs="Times New Roman"/>
          <w:b/>
          <w:sz w:val="19"/>
          <w:szCs w:val="19"/>
        </w:rPr>
        <w:t>9</w:t>
      </w:r>
    </w:p>
    <w:p w14:paraId="067C40F3" w14:textId="1C04F9AA" w:rsidR="005007BD" w:rsidRPr="00DB22C0" w:rsidRDefault="005007BD" w:rsidP="005007BD">
      <w:pPr>
        <w:spacing w:after="0" w:line="240" w:lineRule="auto"/>
        <w:ind w:left="5400" w:hanging="5520"/>
        <w:jc w:val="right"/>
        <w:rPr>
          <w:rFonts w:ascii="Times New Roman" w:hAnsi="Times New Roman" w:cs="Times New Roman"/>
          <w:b/>
          <w:sz w:val="19"/>
          <w:szCs w:val="19"/>
        </w:rPr>
      </w:pPr>
      <w:r w:rsidRPr="00DB22C0">
        <w:rPr>
          <w:rFonts w:ascii="Times New Roman" w:hAnsi="Times New Roman" w:cs="Times New Roman"/>
          <w:b/>
          <w:sz w:val="19"/>
          <w:szCs w:val="19"/>
        </w:rPr>
        <w:t xml:space="preserve">  к Договору субподряда </w:t>
      </w:r>
      <w:r w:rsidR="00B52CD4" w:rsidRPr="00DB22C0">
        <w:rPr>
          <w:rFonts w:ascii="Times New Roman" w:hAnsi="Times New Roman" w:cs="Times New Roman"/>
          <w:b/>
          <w:sz w:val="19"/>
          <w:szCs w:val="19"/>
        </w:rPr>
        <w:t>№</w:t>
      </w:r>
    </w:p>
    <w:p w14:paraId="67D46E89" w14:textId="77777777" w:rsidR="005007BD" w:rsidRPr="00DB22C0" w:rsidRDefault="005007BD" w:rsidP="005007BD">
      <w:pPr>
        <w:ind w:left="113" w:right="113"/>
        <w:jc w:val="right"/>
        <w:rPr>
          <w:rFonts w:ascii="Times New Roman" w:hAnsi="Times New Roman" w:cs="Times New Roman"/>
          <w:b/>
          <w:bCs/>
          <w:sz w:val="19"/>
          <w:szCs w:val="19"/>
        </w:rPr>
      </w:pPr>
      <w:r w:rsidRPr="00DB22C0">
        <w:rPr>
          <w:rFonts w:ascii="Times New Roman" w:hAnsi="Times New Roman" w:cs="Times New Roman"/>
          <w:b/>
          <w:bCs/>
          <w:sz w:val="19"/>
          <w:szCs w:val="19"/>
        </w:rPr>
        <w:t>(ФОРМА)</w:t>
      </w:r>
    </w:p>
    <w:p w14:paraId="5BA169D1" w14:textId="77777777" w:rsidR="005007BD" w:rsidRPr="00DB22C0" w:rsidRDefault="005007BD" w:rsidP="005007BD">
      <w:pPr>
        <w:ind w:left="113" w:right="113"/>
        <w:jc w:val="right"/>
        <w:rPr>
          <w:rFonts w:ascii="Times New Roman" w:hAnsi="Times New Roman" w:cs="Times New Roman"/>
          <w:b/>
          <w:bCs/>
          <w:sz w:val="19"/>
          <w:szCs w:val="19"/>
        </w:rPr>
      </w:pPr>
      <w:r w:rsidRPr="00DB22C0">
        <w:rPr>
          <w:rFonts w:ascii="Times New Roman" w:hAnsi="Times New Roman" w:cs="Times New Roman"/>
          <w:noProof/>
          <w:sz w:val="19"/>
          <w:szCs w:val="19"/>
        </w:rPr>
        <w:drawing>
          <wp:anchor distT="0" distB="0" distL="114300" distR="114300" simplePos="0" relativeHeight="251660288" behindDoc="1" locked="0" layoutInCell="1" allowOverlap="1" wp14:anchorId="1B96FCFA" wp14:editId="0A73BACC">
            <wp:simplePos x="0" y="0"/>
            <wp:positionH relativeFrom="margin">
              <wp:align>left</wp:align>
            </wp:positionH>
            <wp:positionV relativeFrom="paragraph">
              <wp:posOffset>278681</wp:posOffset>
            </wp:positionV>
            <wp:extent cx="9781620" cy="2051437"/>
            <wp:effectExtent l="0" t="0" r="0" b="635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781620" cy="2051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654DEB" w14:textId="77777777" w:rsidR="005007BD" w:rsidRPr="00DB22C0" w:rsidRDefault="005007BD" w:rsidP="005007BD">
      <w:pPr>
        <w:rPr>
          <w:rFonts w:ascii="Times New Roman" w:hAnsi="Times New Roman" w:cs="Times New Roman"/>
          <w:b/>
          <w:sz w:val="19"/>
          <w:szCs w:val="19"/>
        </w:rPr>
      </w:pPr>
    </w:p>
    <w:p w14:paraId="7B6B05C9" w14:textId="77777777" w:rsidR="005007BD" w:rsidRPr="00DB22C0" w:rsidRDefault="005007BD" w:rsidP="005007BD">
      <w:pPr>
        <w:rPr>
          <w:rFonts w:ascii="Times New Roman" w:hAnsi="Times New Roman" w:cs="Times New Roman"/>
          <w:b/>
          <w:sz w:val="19"/>
          <w:szCs w:val="19"/>
        </w:rPr>
      </w:pPr>
    </w:p>
    <w:p w14:paraId="53C9F2EB" w14:textId="77777777" w:rsidR="005007BD" w:rsidRPr="00DB22C0" w:rsidRDefault="005007BD" w:rsidP="005007BD">
      <w:pPr>
        <w:rPr>
          <w:rFonts w:ascii="Times New Roman" w:hAnsi="Times New Roman" w:cs="Times New Roman"/>
          <w:b/>
          <w:sz w:val="19"/>
          <w:szCs w:val="19"/>
        </w:rPr>
      </w:pPr>
    </w:p>
    <w:p w14:paraId="057907CD" w14:textId="77777777" w:rsidR="005007BD" w:rsidRPr="00DB22C0" w:rsidRDefault="005007BD" w:rsidP="005007BD">
      <w:pPr>
        <w:rPr>
          <w:rFonts w:ascii="Times New Roman" w:hAnsi="Times New Roman" w:cs="Times New Roman"/>
          <w:b/>
          <w:sz w:val="19"/>
          <w:szCs w:val="19"/>
        </w:rPr>
      </w:pPr>
    </w:p>
    <w:tbl>
      <w:tblPr>
        <w:tblpPr w:leftFromText="180" w:rightFromText="180" w:vertAnchor="text" w:horzAnchor="page" w:tblpX="2468" w:tblpY="1923"/>
        <w:tblW w:w="0" w:type="auto"/>
        <w:tblLook w:val="04A0" w:firstRow="1" w:lastRow="0" w:firstColumn="1" w:lastColumn="0" w:noHBand="0" w:noVBand="1"/>
      </w:tblPr>
      <w:tblGrid>
        <w:gridCol w:w="5097"/>
        <w:gridCol w:w="5098"/>
      </w:tblGrid>
      <w:tr w:rsidR="005007BD" w:rsidRPr="00DB22C0" w14:paraId="55DC2188" w14:textId="77777777" w:rsidTr="005847FD">
        <w:trPr>
          <w:trHeight w:val="1681"/>
        </w:trPr>
        <w:tc>
          <w:tcPr>
            <w:tcW w:w="5097" w:type="dxa"/>
          </w:tcPr>
          <w:p w14:paraId="0F2D0291" w14:textId="77777777" w:rsidR="005007BD" w:rsidRPr="00DB22C0" w:rsidRDefault="005007BD" w:rsidP="005847FD">
            <w:pPr>
              <w:rPr>
                <w:rFonts w:ascii="Times New Roman" w:eastAsia="Times New Roman" w:hAnsi="Times New Roman" w:cs="Times New Roman"/>
                <w:b/>
                <w:sz w:val="19"/>
                <w:szCs w:val="19"/>
              </w:rPr>
            </w:pPr>
            <w:r w:rsidRPr="00DB22C0">
              <w:rPr>
                <w:rFonts w:ascii="Times New Roman" w:hAnsi="Times New Roman" w:cs="Times New Roman"/>
                <w:b/>
                <w:sz w:val="19"/>
                <w:szCs w:val="19"/>
              </w:rPr>
              <w:t>Подрядчик</w:t>
            </w:r>
            <w:r w:rsidRPr="00DB22C0">
              <w:rPr>
                <w:rFonts w:ascii="Times New Roman" w:eastAsia="Times New Roman" w:hAnsi="Times New Roman" w:cs="Times New Roman"/>
                <w:b/>
                <w:sz w:val="19"/>
                <w:szCs w:val="19"/>
              </w:rPr>
              <w:t>:</w:t>
            </w:r>
          </w:p>
          <w:p w14:paraId="307975C7" w14:textId="2E4ECB70" w:rsidR="005007BD" w:rsidRPr="00DB22C0" w:rsidRDefault="005007BD" w:rsidP="005847FD">
            <w:pPr>
              <w:rPr>
                <w:rFonts w:ascii="Times New Roman" w:eastAsia="Times New Roman" w:hAnsi="Times New Roman" w:cs="Times New Roman"/>
                <w:b/>
                <w:sz w:val="19"/>
                <w:szCs w:val="19"/>
              </w:rPr>
            </w:pPr>
            <w:r w:rsidRPr="00DB22C0">
              <w:rPr>
                <w:rFonts w:ascii="Times New Roman" w:eastAsia="Times New Roman" w:hAnsi="Times New Roman" w:cs="Times New Roman"/>
                <w:b/>
                <w:sz w:val="19"/>
                <w:szCs w:val="19"/>
              </w:rPr>
              <w:t>_________________</w:t>
            </w:r>
          </w:p>
          <w:p w14:paraId="3EA81647" w14:textId="77777777" w:rsidR="005007BD" w:rsidRPr="00DB22C0" w:rsidRDefault="005007BD" w:rsidP="005847FD">
            <w:pPr>
              <w:jc w:val="both"/>
              <w:rPr>
                <w:rFonts w:ascii="Times New Roman" w:hAnsi="Times New Roman" w:cs="Times New Roman"/>
                <w:sz w:val="19"/>
                <w:szCs w:val="19"/>
              </w:rPr>
            </w:pPr>
            <w:r w:rsidRPr="00DB22C0">
              <w:rPr>
                <w:rFonts w:ascii="Times New Roman" w:hAnsi="Times New Roman" w:cs="Times New Roman"/>
                <w:b/>
                <w:sz w:val="19"/>
                <w:szCs w:val="19"/>
              </w:rPr>
              <w:t>м.п.</w:t>
            </w:r>
          </w:p>
        </w:tc>
        <w:tc>
          <w:tcPr>
            <w:tcW w:w="5098" w:type="dxa"/>
          </w:tcPr>
          <w:p w14:paraId="516B8A78" w14:textId="77777777" w:rsidR="005007BD" w:rsidRPr="00DB22C0" w:rsidRDefault="005007BD" w:rsidP="005847FD">
            <w:pPr>
              <w:rPr>
                <w:rFonts w:ascii="Times New Roman" w:eastAsia="Times New Roman" w:hAnsi="Times New Roman" w:cs="Times New Roman"/>
                <w:b/>
                <w:bCs/>
                <w:sz w:val="19"/>
                <w:szCs w:val="19"/>
              </w:rPr>
            </w:pPr>
            <w:r w:rsidRPr="00DB22C0">
              <w:rPr>
                <w:rFonts w:ascii="Times New Roman" w:hAnsi="Times New Roman" w:cs="Times New Roman"/>
                <w:b/>
                <w:sz w:val="19"/>
                <w:szCs w:val="19"/>
              </w:rPr>
              <w:t>Субподрядчик</w:t>
            </w:r>
            <w:r w:rsidRPr="00DB22C0">
              <w:rPr>
                <w:rFonts w:ascii="Times New Roman" w:eastAsia="Times New Roman" w:hAnsi="Times New Roman" w:cs="Times New Roman"/>
                <w:b/>
                <w:bCs/>
                <w:sz w:val="19"/>
                <w:szCs w:val="19"/>
              </w:rPr>
              <w:t>:</w:t>
            </w:r>
          </w:p>
          <w:p w14:paraId="25ABEDEB" w14:textId="77777777" w:rsidR="005007BD" w:rsidRPr="00DB22C0" w:rsidRDefault="005007BD" w:rsidP="005847FD">
            <w:pPr>
              <w:rPr>
                <w:rFonts w:ascii="Times New Roman" w:hAnsi="Times New Roman" w:cs="Times New Roman"/>
                <w:b/>
                <w:sz w:val="19"/>
                <w:szCs w:val="19"/>
              </w:rPr>
            </w:pPr>
            <w:r w:rsidRPr="00DB22C0">
              <w:rPr>
                <w:rFonts w:ascii="Times New Roman" w:hAnsi="Times New Roman" w:cs="Times New Roman"/>
                <w:b/>
                <w:sz w:val="19"/>
                <w:szCs w:val="19"/>
              </w:rPr>
              <w:t>_______________</w:t>
            </w:r>
          </w:p>
          <w:p w14:paraId="6D78FF04" w14:textId="77777777" w:rsidR="005007BD" w:rsidRPr="00DB22C0" w:rsidRDefault="005007BD" w:rsidP="005847FD">
            <w:pPr>
              <w:widowControl w:val="0"/>
              <w:tabs>
                <w:tab w:val="left" w:pos="426"/>
              </w:tabs>
              <w:rPr>
                <w:rFonts w:ascii="Times New Roman" w:hAnsi="Times New Roman" w:cs="Times New Roman"/>
                <w:sz w:val="19"/>
                <w:szCs w:val="19"/>
              </w:rPr>
            </w:pPr>
            <w:r w:rsidRPr="00DB22C0">
              <w:rPr>
                <w:rFonts w:ascii="Times New Roman" w:hAnsi="Times New Roman" w:cs="Times New Roman"/>
                <w:b/>
                <w:sz w:val="19"/>
                <w:szCs w:val="19"/>
              </w:rPr>
              <w:t>м.п.</w:t>
            </w:r>
          </w:p>
        </w:tc>
      </w:tr>
    </w:tbl>
    <w:p w14:paraId="78FF3997" w14:textId="77777777" w:rsidR="005007BD" w:rsidRPr="00DB22C0" w:rsidRDefault="005007BD" w:rsidP="005007BD">
      <w:pPr>
        <w:rPr>
          <w:rFonts w:ascii="Times New Roman" w:hAnsi="Times New Roman" w:cs="Times New Roman"/>
          <w:b/>
          <w:sz w:val="19"/>
          <w:szCs w:val="19"/>
        </w:rPr>
      </w:pPr>
    </w:p>
    <w:p w14:paraId="7251583A" w14:textId="77777777" w:rsidR="005007BD" w:rsidRPr="00DB22C0" w:rsidRDefault="005007BD" w:rsidP="005007BD">
      <w:pPr>
        <w:rPr>
          <w:rFonts w:ascii="Times New Roman" w:hAnsi="Times New Roman" w:cs="Times New Roman"/>
          <w:sz w:val="19"/>
          <w:szCs w:val="19"/>
        </w:rPr>
      </w:pPr>
    </w:p>
    <w:p w14:paraId="35B2AB5F" w14:textId="77777777" w:rsidR="005007BD" w:rsidRPr="00DB22C0" w:rsidRDefault="005007BD" w:rsidP="005007BD">
      <w:pPr>
        <w:rPr>
          <w:rFonts w:ascii="Times New Roman" w:hAnsi="Times New Roman" w:cs="Times New Roman"/>
          <w:sz w:val="19"/>
          <w:szCs w:val="19"/>
        </w:rPr>
      </w:pPr>
    </w:p>
    <w:p w14:paraId="2265308F" w14:textId="77777777" w:rsidR="005007BD" w:rsidRPr="00DB22C0" w:rsidRDefault="005007BD" w:rsidP="005007BD">
      <w:pPr>
        <w:rPr>
          <w:rFonts w:ascii="Times New Roman" w:hAnsi="Times New Roman" w:cs="Times New Roman"/>
          <w:sz w:val="19"/>
          <w:szCs w:val="19"/>
        </w:rPr>
      </w:pPr>
    </w:p>
    <w:p w14:paraId="1F0497A5" w14:textId="77777777" w:rsidR="005007BD" w:rsidRPr="00DB22C0" w:rsidRDefault="005007BD" w:rsidP="005007BD">
      <w:pPr>
        <w:rPr>
          <w:rFonts w:ascii="Times New Roman" w:hAnsi="Times New Roman" w:cs="Times New Roman"/>
          <w:sz w:val="19"/>
          <w:szCs w:val="19"/>
        </w:rPr>
      </w:pPr>
    </w:p>
    <w:p w14:paraId="0E3A698A" w14:textId="77777777" w:rsidR="005007BD" w:rsidRPr="00DB22C0" w:rsidRDefault="005007BD" w:rsidP="005007BD">
      <w:pPr>
        <w:rPr>
          <w:rFonts w:ascii="Times New Roman" w:hAnsi="Times New Roman" w:cs="Times New Roman"/>
          <w:sz w:val="19"/>
          <w:szCs w:val="19"/>
        </w:rPr>
      </w:pPr>
    </w:p>
    <w:p w14:paraId="71EF8961" w14:textId="77777777" w:rsidR="005007BD" w:rsidRPr="00DB22C0" w:rsidRDefault="005007BD" w:rsidP="005007BD">
      <w:pPr>
        <w:rPr>
          <w:rFonts w:ascii="Times New Roman" w:hAnsi="Times New Roman" w:cs="Times New Roman"/>
          <w:sz w:val="19"/>
          <w:szCs w:val="19"/>
        </w:rPr>
      </w:pPr>
    </w:p>
    <w:p w14:paraId="0D763B90" w14:textId="77777777" w:rsidR="005007BD" w:rsidRPr="00DB22C0" w:rsidRDefault="005007BD" w:rsidP="005007BD">
      <w:pPr>
        <w:rPr>
          <w:rFonts w:ascii="Times New Roman" w:hAnsi="Times New Roman" w:cs="Times New Roman"/>
          <w:b/>
          <w:sz w:val="19"/>
          <w:szCs w:val="19"/>
        </w:rPr>
      </w:pPr>
      <w:r w:rsidRPr="00DB22C0">
        <w:rPr>
          <w:rFonts w:ascii="Times New Roman" w:hAnsi="Times New Roman" w:cs="Times New Roman"/>
          <w:b/>
          <w:sz w:val="19"/>
          <w:szCs w:val="19"/>
        </w:rPr>
        <w:t>________________________________________________________________________________________________________________________________________________________________</w:t>
      </w:r>
    </w:p>
    <w:p w14:paraId="0BD7B764" w14:textId="77777777" w:rsidR="005007BD" w:rsidRPr="00DB22C0" w:rsidRDefault="005007BD" w:rsidP="005007BD">
      <w:pPr>
        <w:spacing w:after="0" w:line="240" w:lineRule="auto"/>
        <w:jc w:val="center"/>
        <w:rPr>
          <w:rFonts w:ascii="Times New Roman" w:hAnsi="Times New Roman" w:cs="Times New Roman"/>
          <w:b/>
          <w:bCs/>
          <w:sz w:val="19"/>
          <w:szCs w:val="19"/>
        </w:rPr>
      </w:pPr>
      <w:r w:rsidRPr="00DB22C0">
        <w:rPr>
          <w:rFonts w:ascii="Times New Roman" w:hAnsi="Times New Roman" w:cs="Times New Roman"/>
          <w:b/>
          <w:bCs/>
          <w:sz w:val="19"/>
          <w:szCs w:val="19"/>
        </w:rPr>
        <w:t>ФОРМА СОГЛАСОВАНА СТОРОНАМИ В КАЧЕСТВЕ ОБРАЗЦА:</w:t>
      </w:r>
    </w:p>
    <w:p w14:paraId="2765A26F" w14:textId="77777777" w:rsidR="005B2E90" w:rsidRPr="00DB22C0" w:rsidRDefault="005B2E90" w:rsidP="005007BD">
      <w:pPr>
        <w:spacing w:after="0" w:line="240" w:lineRule="auto"/>
        <w:jc w:val="center"/>
        <w:rPr>
          <w:rFonts w:ascii="Times New Roman" w:hAnsi="Times New Roman" w:cs="Times New Roman"/>
          <w:b/>
          <w:bCs/>
          <w:sz w:val="19"/>
          <w:szCs w:val="19"/>
        </w:rPr>
      </w:pPr>
    </w:p>
    <w:tbl>
      <w:tblPr>
        <w:tblW w:w="10382" w:type="dxa"/>
        <w:tblLook w:val="04A0" w:firstRow="1" w:lastRow="0" w:firstColumn="1" w:lastColumn="0" w:noHBand="0" w:noVBand="1"/>
      </w:tblPr>
      <w:tblGrid>
        <w:gridCol w:w="5387"/>
        <w:gridCol w:w="4995"/>
      </w:tblGrid>
      <w:tr w:rsidR="006A423A" w:rsidRPr="00DB22C0" w14:paraId="2743C233" w14:textId="77777777" w:rsidTr="00AF0A35">
        <w:tc>
          <w:tcPr>
            <w:tcW w:w="5387" w:type="dxa"/>
          </w:tcPr>
          <w:p w14:paraId="4D655CFB"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Подрядчик:</w:t>
            </w:r>
          </w:p>
          <w:p w14:paraId="44ACE7BE"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ООО «ТСК»</w:t>
            </w:r>
          </w:p>
          <w:p w14:paraId="384346B4" w14:textId="77777777" w:rsidR="006A423A" w:rsidRPr="00DB22C0" w:rsidRDefault="006A423A" w:rsidP="00AF0A35">
            <w:pPr>
              <w:spacing w:after="0" w:line="240" w:lineRule="auto"/>
              <w:rPr>
                <w:rFonts w:ascii="Times New Roman" w:hAnsi="Times New Roman" w:cs="Times New Roman"/>
                <w:b/>
                <w:bCs/>
                <w:sz w:val="19"/>
                <w:szCs w:val="19"/>
              </w:rPr>
            </w:pPr>
          </w:p>
          <w:p w14:paraId="07FC49B3" w14:textId="77777777" w:rsidR="006A423A" w:rsidRPr="00DB22C0" w:rsidRDefault="006A423A" w:rsidP="00AF0A35">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b/>
                <w:bCs/>
                <w:sz w:val="19"/>
                <w:szCs w:val="19"/>
                <w:lang w:eastAsia="zh-CN"/>
              </w:rPr>
              <w:t>Генеральный директор</w:t>
            </w:r>
          </w:p>
          <w:p w14:paraId="74A4177D"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w:t>
            </w:r>
          </w:p>
          <w:p w14:paraId="562610D8"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______________________ С.А.Бусыгин</w:t>
            </w:r>
          </w:p>
          <w:p w14:paraId="0D6100D1" w14:textId="77777777" w:rsidR="006A423A" w:rsidRPr="00DB22C0" w:rsidRDefault="006A423A" w:rsidP="00AF0A35">
            <w:pPr>
              <w:spacing w:after="0" w:line="240" w:lineRule="auto"/>
              <w:rPr>
                <w:rFonts w:ascii="Times New Roman" w:hAnsi="Times New Roman" w:cs="Times New Roman"/>
                <w:sz w:val="19"/>
                <w:szCs w:val="19"/>
              </w:rPr>
            </w:pPr>
            <w:r w:rsidRPr="00DB22C0">
              <w:rPr>
                <w:rFonts w:ascii="Times New Roman" w:hAnsi="Times New Roman" w:cs="Times New Roman"/>
                <w:sz w:val="19"/>
                <w:szCs w:val="19"/>
              </w:rPr>
              <w:t xml:space="preserve">   м.п.                  подпись</w:t>
            </w:r>
          </w:p>
        </w:tc>
        <w:tc>
          <w:tcPr>
            <w:tcW w:w="4995" w:type="dxa"/>
          </w:tcPr>
          <w:p w14:paraId="5D691D4D"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Субподрядчик:</w:t>
            </w:r>
          </w:p>
          <w:p w14:paraId="249608D6" w14:textId="05EAB964"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ООО </w:t>
            </w:r>
          </w:p>
          <w:p w14:paraId="2ADDC8DE"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196FBF4C"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Директор</w:t>
            </w:r>
          </w:p>
          <w:p w14:paraId="6F0A877F" w14:textId="77777777" w:rsidR="006A423A" w:rsidRPr="00DB22C0" w:rsidRDefault="006A423A" w:rsidP="00AF0A35">
            <w:pPr>
              <w:widowControl w:val="0"/>
              <w:pBdr>
                <w:bottom w:val="single" w:sz="12" w:space="1" w:color="auto"/>
              </w:pBdr>
              <w:tabs>
                <w:tab w:val="left" w:pos="426"/>
              </w:tabs>
              <w:spacing w:after="0" w:line="240" w:lineRule="auto"/>
              <w:rPr>
                <w:rFonts w:ascii="Times New Roman" w:eastAsia="Times New Roman" w:hAnsi="Times New Roman" w:cs="Times New Roman"/>
                <w:b/>
                <w:bCs/>
                <w:sz w:val="19"/>
                <w:szCs w:val="19"/>
                <w:lang w:eastAsia="ru-RU"/>
              </w:rPr>
            </w:pPr>
          </w:p>
          <w:p w14:paraId="60D6B0A6" w14:textId="06960A34" w:rsidR="006A423A" w:rsidRPr="00DB22C0" w:rsidRDefault="006A423A" w:rsidP="000C47BD">
            <w:pPr>
              <w:widowControl w:val="0"/>
              <w:tabs>
                <w:tab w:val="left" w:pos="42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м.п.               подпись</w:t>
            </w:r>
          </w:p>
        </w:tc>
      </w:tr>
    </w:tbl>
    <w:p w14:paraId="542B027D" w14:textId="77777777" w:rsidR="00FF2883" w:rsidRPr="00DB22C0" w:rsidRDefault="00FF2883" w:rsidP="005007BD">
      <w:pPr>
        <w:spacing w:after="0" w:line="240" w:lineRule="auto"/>
        <w:jc w:val="center"/>
        <w:rPr>
          <w:rFonts w:ascii="Times New Roman" w:hAnsi="Times New Roman" w:cs="Times New Roman"/>
          <w:b/>
          <w:bCs/>
          <w:sz w:val="19"/>
          <w:szCs w:val="19"/>
        </w:rPr>
      </w:pPr>
    </w:p>
    <w:p w14:paraId="1A381991" w14:textId="77777777" w:rsidR="005007BD" w:rsidRPr="00DB22C0" w:rsidRDefault="005007BD" w:rsidP="005B2E90">
      <w:pPr>
        <w:tabs>
          <w:tab w:val="left" w:pos="3261"/>
        </w:tabs>
        <w:spacing w:after="0" w:line="240" w:lineRule="auto"/>
        <w:ind w:left="113" w:right="113"/>
        <w:jc w:val="both"/>
        <w:rPr>
          <w:rFonts w:ascii="Times New Roman" w:hAnsi="Times New Roman" w:cs="Times New Roman"/>
          <w:b/>
          <w:sz w:val="19"/>
          <w:szCs w:val="19"/>
        </w:rPr>
        <w:sectPr w:rsidR="005007BD" w:rsidRPr="00DB22C0" w:rsidSect="005847FD">
          <w:pgSz w:w="16838" w:h="11906" w:orient="landscape"/>
          <w:pgMar w:top="851" w:right="425" w:bottom="567" w:left="737" w:header="709" w:footer="709" w:gutter="0"/>
          <w:cols w:space="708"/>
          <w:docGrid w:linePitch="360"/>
        </w:sectPr>
      </w:pPr>
    </w:p>
    <w:p w14:paraId="09B13422" w14:textId="77777777" w:rsidR="00075FB5" w:rsidRPr="00DB22C0" w:rsidRDefault="00075FB5" w:rsidP="005007BD">
      <w:pPr>
        <w:tabs>
          <w:tab w:val="left" w:pos="3261"/>
        </w:tabs>
        <w:spacing w:after="0" w:line="240" w:lineRule="auto"/>
        <w:ind w:left="113" w:right="113"/>
        <w:jc w:val="right"/>
        <w:rPr>
          <w:rFonts w:ascii="Times New Roman" w:hAnsi="Times New Roman" w:cs="Times New Roman"/>
          <w:b/>
          <w:sz w:val="19"/>
          <w:szCs w:val="19"/>
        </w:rPr>
      </w:pPr>
    </w:p>
    <w:p w14:paraId="0C4CEEAB" w14:textId="321278CE" w:rsidR="005007BD" w:rsidRPr="00DB22C0" w:rsidRDefault="005007BD" w:rsidP="005007BD">
      <w:pPr>
        <w:tabs>
          <w:tab w:val="left" w:pos="3261"/>
        </w:tabs>
        <w:spacing w:after="0" w:line="240" w:lineRule="auto"/>
        <w:ind w:left="113" w:right="113"/>
        <w:jc w:val="right"/>
        <w:rPr>
          <w:rFonts w:ascii="Times New Roman" w:hAnsi="Times New Roman" w:cs="Times New Roman"/>
          <w:b/>
          <w:sz w:val="19"/>
          <w:szCs w:val="19"/>
        </w:rPr>
      </w:pPr>
      <w:r w:rsidRPr="00DB22C0">
        <w:rPr>
          <w:rFonts w:ascii="Times New Roman" w:hAnsi="Times New Roman" w:cs="Times New Roman"/>
          <w:b/>
          <w:sz w:val="19"/>
          <w:szCs w:val="19"/>
        </w:rPr>
        <w:t>Приложение № 1</w:t>
      </w:r>
      <w:r w:rsidR="00493547" w:rsidRPr="00DB22C0">
        <w:rPr>
          <w:rFonts w:ascii="Times New Roman" w:hAnsi="Times New Roman" w:cs="Times New Roman"/>
          <w:b/>
          <w:sz w:val="19"/>
          <w:szCs w:val="19"/>
        </w:rPr>
        <w:t>0</w:t>
      </w:r>
    </w:p>
    <w:p w14:paraId="7E6CDFEC" w14:textId="61CCDAB3" w:rsidR="005007BD" w:rsidRPr="00DB22C0" w:rsidRDefault="005007BD" w:rsidP="005007BD">
      <w:pPr>
        <w:spacing w:after="0" w:line="240" w:lineRule="auto"/>
        <w:ind w:left="5400" w:hanging="5520"/>
        <w:jc w:val="right"/>
        <w:rPr>
          <w:rFonts w:ascii="Times New Roman" w:hAnsi="Times New Roman" w:cs="Times New Roman"/>
          <w:b/>
          <w:sz w:val="19"/>
          <w:szCs w:val="19"/>
        </w:rPr>
      </w:pPr>
      <w:bookmarkStart w:id="55" w:name="_Hlk167951634"/>
      <w:r w:rsidRPr="00DB22C0">
        <w:rPr>
          <w:rFonts w:ascii="Times New Roman" w:hAnsi="Times New Roman" w:cs="Times New Roman"/>
          <w:b/>
          <w:sz w:val="19"/>
          <w:szCs w:val="19"/>
        </w:rPr>
        <w:t xml:space="preserve">  к Договору субподряда </w:t>
      </w:r>
      <w:r w:rsidR="00B52CD4" w:rsidRPr="00DB22C0">
        <w:rPr>
          <w:rFonts w:ascii="Times New Roman" w:hAnsi="Times New Roman" w:cs="Times New Roman"/>
          <w:b/>
          <w:sz w:val="19"/>
          <w:szCs w:val="19"/>
        </w:rPr>
        <w:t>№</w:t>
      </w:r>
    </w:p>
    <w:p w14:paraId="69171D7F" w14:textId="77777777" w:rsidR="0019012B" w:rsidRDefault="0019012B" w:rsidP="005007BD">
      <w:pPr>
        <w:jc w:val="center"/>
        <w:rPr>
          <w:rFonts w:ascii="Times New Roman" w:hAnsi="Times New Roman" w:cs="Times New Roman"/>
          <w:b/>
          <w:bCs/>
          <w:sz w:val="19"/>
          <w:szCs w:val="19"/>
        </w:rPr>
      </w:pPr>
    </w:p>
    <w:p w14:paraId="31D75DB7" w14:textId="3E233E3A" w:rsidR="005007BD" w:rsidRPr="00DB22C0" w:rsidRDefault="005007BD" w:rsidP="005007BD">
      <w:pPr>
        <w:jc w:val="center"/>
        <w:rPr>
          <w:rFonts w:ascii="Times New Roman" w:hAnsi="Times New Roman" w:cs="Times New Roman"/>
          <w:b/>
          <w:bCs/>
          <w:sz w:val="19"/>
          <w:szCs w:val="19"/>
        </w:rPr>
      </w:pPr>
      <w:r w:rsidRPr="00DB22C0">
        <w:rPr>
          <w:rFonts w:ascii="Times New Roman" w:hAnsi="Times New Roman" w:cs="Times New Roman"/>
          <w:b/>
          <w:bCs/>
          <w:sz w:val="19"/>
          <w:szCs w:val="19"/>
        </w:rPr>
        <w:t>Детальный график производства работ</w:t>
      </w:r>
    </w:p>
    <w:p w14:paraId="2E330E6C" w14:textId="77777777" w:rsidR="005007BD" w:rsidRPr="00DB22C0" w:rsidRDefault="005007BD" w:rsidP="005007BD">
      <w:pPr>
        <w:spacing w:after="0"/>
        <w:jc w:val="center"/>
        <w:rPr>
          <w:rFonts w:ascii="Times New Roman" w:hAnsi="Times New Roman" w:cs="Times New Roman"/>
          <w:b/>
          <w:bCs/>
          <w:sz w:val="19"/>
          <w:szCs w:val="19"/>
        </w:rPr>
      </w:pPr>
      <w:r w:rsidRPr="00DB22C0">
        <w:rPr>
          <w:rFonts w:ascii="Times New Roman" w:hAnsi="Times New Roman" w:cs="Times New Roman"/>
          <w:b/>
          <w:bCs/>
          <w:sz w:val="19"/>
          <w:szCs w:val="19"/>
        </w:rPr>
        <w:t>На период с «____» ___________ 202___г. по «_______» ____________202___г.</w:t>
      </w:r>
    </w:p>
    <w:p w14:paraId="77BD1002" w14:textId="77777777" w:rsidR="005007BD" w:rsidRPr="00DB22C0" w:rsidRDefault="005007BD" w:rsidP="005007BD">
      <w:pPr>
        <w:jc w:val="center"/>
        <w:rPr>
          <w:rFonts w:ascii="Times New Roman" w:hAnsi="Times New Roman" w:cs="Times New Roman"/>
          <w:b/>
          <w:bCs/>
          <w:sz w:val="19"/>
          <w:szCs w:val="19"/>
        </w:rPr>
      </w:pPr>
    </w:p>
    <w:p w14:paraId="2B1C2792" w14:textId="77777777" w:rsidR="005007BD" w:rsidRPr="00DB22C0" w:rsidRDefault="005007BD" w:rsidP="005007BD">
      <w:pPr>
        <w:spacing w:after="0"/>
        <w:jc w:val="center"/>
        <w:rPr>
          <w:rFonts w:ascii="Times New Roman" w:hAnsi="Times New Roman" w:cs="Times New Roman"/>
          <w:b/>
          <w:bCs/>
          <w:sz w:val="19"/>
          <w:szCs w:val="19"/>
        </w:rPr>
      </w:pPr>
      <w:r w:rsidRPr="00DB22C0">
        <w:rPr>
          <w:rFonts w:ascii="Times New Roman" w:hAnsi="Times New Roman" w:cs="Times New Roman"/>
          <w:b/>
          <w:bCs/>
          <w:sz w:val="19"/>
          <w:szCs w:val="19"/>
        </w:rPr>
        <w:t>На объекте капитального строительства______________, в составе проекта:</w:t>
      </w:r>
    </w:p>
    <w:p w14:paraId="7226D5D7" w14:textId="77777777" w:rsidR="005007BD" w:rsidRPr="00DB22C0" w:rsidRDefault="005007BD" w:rsidP="005007BD">
      <w:pPr>
        <w:jc w:val="center"/>
        <w:rPr>
          <w:rFonts w:ascii="Times New Roman" w:hAnsi="Times New Roman" w:cs="Times New Roman"/>
          <w:b/>
          <w:bCs/>
          <w:sz w:val="19"/>
          <w:szCs w:val="19"/>
        </w:rPr>
      </w:pPr>
      <w:r w:rsidRPr="00DB22C0">
        <w:rPr>
          <w:rFonts w:ascii="Times New Roman" w:hAnsi="Times New Roman" w:cs="Times New Roman"/>
          <w:b/>
          <w:bCs/>
          <w:sz w:val="19"/>
          <w:szCs w:val="19"/>
        </w:rPr>
        <w:t>«________________________________________________________________________________»</w:t>
      </w:r>
    </w:p>
    <w:p w14:paraId="56E69616" w14:textId="77777777" w:rsidR="005007BD" w:rsidRPr="00DB22C0" w:rsidRDefault="005007BD" w:rsidP="005007BD">
      <w:pPr>
        <w:rPr>
          <w:rFonts w:ascii="Times New Roman" w:hAnsi="Times New Roman" w:cs="Times New Roman"/>
          <w:sz w:val="19"/>
          <w:szCs w:val="19"/>
        </w:rPr>
      </w:pPr>
      <w:r w:rsidRPr="00DB22C0">
        <w:rPr>
          <w:rFonts w:ascii="Times New Roman" w:hAnsi="Times New Roman" w:cs="Times New Roman"/>
          <w:sz w:val="19"/>
          <w:szCs w:val="19"/>
        </w:rPr>
        <w:t>Дата «_____» ____________ 202___г.</w:t>
      </w:r>
    </w:p>
    <w:tbl>
      <w:tblPr>
        <w:tblStyle w:val="ac"/>
        <w:tblW w:w="0" w:type="auto"/>
        <w:jc w:val="center"/>
        <w:tblLook w:val="04A0" w:firstRow="1" w:lastRow="0" w:firstColumn="1" w:lastColumn="0" w:noHBand="0" w:noVBand="1"/>
      </w:tblPr>
      <w:tblGrid>
        <w:gridCol w:w="562"/>
        <w:gridCol w:w="2977"/>
        <w:gridCol w:w="1701"/>
        <w:gridCol w:w="1418"/>
        <w:gridCol w:w="1984"/>
        <w:gridCol w:w="2552"/>
        <w:gridCol w:w="3366"/>
      </w:tblGrid>
      <w:tr w:rsidR="005007BD" w:rsidRPr="00DB22C0" w14:paraId="5A8EA7D7" w14:textId="77777777" w:rsidTr="005847FD">
        <w:trPr>
          <w:jc w:val="center"/>
        </w:trPr>
        <w:tc>
          <w:tcPr>
            <w:tcW w:w="562" w:type="dxa"/>
          </w:tcPr>
          <w:p w14:paraId="6718A2EE"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w:t>
            </w:r>
          </w:p>
        </w:tc>
        <w:tc>
          <w:tcPr>
            <w:tcW w:w="2977" w:type="dxa"/>
          </w:tcPr>
          <w:p w14:paraId="372F759B"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Наименование работ</w:t>
            </w:r>
          </w:p>
        </w:tc>
        <w:tc>
          <w:tcPr>
            <w:tcW w:w="1701" w:type="dxa"/>
          </w:tcPr>
          <w:p w14:paraId="32BF796D"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Ед. изм.</w:t>
            </w:r>
          </w:p>
        </w:tc>
        <w:tc>
          <w:tcPr>
            <w:tcW w:w="1418" w:type="dxa"/>
          </w:tcPr>
          <w:p w14:paraId="76A21453"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объем</w:t>
            </w:r>
          </w:p>
        </w:tc>
        <w:tc>
          <w:tcPr>
            <w:tcW w:w="1984" w:type="dxa"/>
          </w:tcPr>
          <w:p w14:paraId="42F2AA2A"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Дата начала работ</w:t>
            </w:r>
          </w:p>
        </w:tc>
        <w:tc>
          <w:tcPr>
            <w:tcW w:w="2552" w:type="dxa"/>
          </w:tcPr>
          <w:p w14:paraId="7276EA64"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Дата окончания работ</w:t>
            </w:r>
          </w:p>
        </w:tc>
        <w:tc>
          <w:tcPr>
            <w:tcW w:w="3366" w:type="dxa"/>
          </w:tcPr>
          <w:p w14:paraId="570AF610"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Примечание</w:t>
            </w:r>
          </w:p>
        </w:tc>
      </w:tr>
      <w:tr w:rsidR="005007BD" w:rsidRPr="00DB22C0" w14:paraId="302CC6D4" w14:textId="77777777" w:rsidTr="005847FD">
        <w:trPr>
          <w:jc w:val="center"/>
        </w:trPr>
        <w:tc>
          <w:tcPr>
            <w:tcW w:w="562" w:type="dxa"/>
          </w:tcPr>
          <w:p w14:paraId="2DC9CFC1"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1</w:t>
            </w:r>
          </w:p>
        </w:tc>
        <w:tc>
          <w:tcPr>
            <w:tcW w:w="2977" w:type="dxa"/>
          </w:tcPr>
          <w:p w14:paraId="3233E120" w14:textId="77777777" w:rsidR="005007BD" w:rsidRPr="00DB22C0" w:rsidRDefault="005007BD" w:rsidP="005847FD">
            <w:pPr>
              <w:jc w:val="center"/>
              <w:rPr>
                <w:rFonts w:ascii="Times New Roman" w:hAnsi="Times New Roman" w:cs="Times New Roman"/>
                <w:b/>
                <w:bCs/>
                <w:sz w:val="19"/>
                <w:szCs w:val="19"/>
              </w:rPr>
            </w:pPr>
          </w:p>
        </w:tc>
        <w:tc>
          <w:tcPr>
            <w:tcW w:w="1701" w:type="dxa"/>
          </w:tcPr>
          <w:p w14:paraId="0B506371" w14:textId="77777777" w:rsidR="005007BD" w:rsidRPr="00DB22C0" w:rsidRDefault="005007BD" w:rsidP="005847FD">
            <w:pPr>
              <w:rPr>
                <w:rFonts w:ascii="Times New Roman" w:hAnsi="Times New Roman" w:cs="Times New Roman"/>
                <w:sz w:val="19"/>
                <w:szCs w:val="19"/>
              </w:rPr>
            </w:pPr>
          </w:p>
        </w:tc>
        <w:tc>
          <w:tcPr>
            <w:tcW w:w="1418" w:type="dxa"/>
          </w:tcPr>
          <w:p w14:paraId="26039F39" w14:textId="77777777" w:rsidR="005007BD" w:rsidRPr="00DB22C0" w:rsidRDefault="005007BD" w:rsidP="005847FD">
            <w:pPr>
              <w:rPr>
                <w:rFonts w:ascii="Times New Roman" w:hAnsi="Times New Roman" w:cs="Times New Roman"/>
                <w:sz w:val="19"/>
                <w:szCs w:val="19"/>
              </w:rPr>
            </w:pPr>
          </w:p>
        </w:tc>
        <w:tc>
          <w:tcPr>
            <w:tcW w:w="1984" w:type="dxa"/>
          </w:tcPr>
          <w:p w14:paraId="740017E2" w14:textId="77777777" w:rsidR="005007BD" w:rsidRPr="00DB22C0" w:rsidRDefault="005007BD" w:rsidP="005847FD">
            <w:pPr>
              <w:rPr>
                <w:rFonts w:ascii="Times New Roman" w:hAnsi="Times New Roman" w:cs="Times New Roman"/>
                <w:sz w:val="19"/>
                <w:szCs w:val="19"/>
              </w:rPr>
            </w:pPr>
          </w:p>
        </w:tc>
        <w:tc>
          <w:tcPr>
            <w:tcW w:w="2552" w:type="dxa"/>
          </w:tcPr>
          <w:p w14:paraId="42A1328F" w14:textId="77777777" w:rsidR="005007BD" w:rsidRPr="00DB22C0" w:rsidRDefault="005007BD" w:rsidP="005847FD">
            <w:pPr>
              <w:rPr>
                <w:rFonts w:ascii="Times New Roman" w:hAnsi="Times New Roman" w:cs="Times New Roman"/>
                <w:sz w:val="19"/>
                <w:szCs w:val="19"/>
              </w:rPr>
            </w:pPr>
          </w:p>
        </w:tc>
        <w:tc>
          <w:tcPr>
            <w:tcW w:w="3366" w:type="dxa"/>
          </w:tcPr>
          <w:p w14:paraId="3D1D82B9" w14:textId="77777777" w:rsidR="005007BD" w:rsidRPr="00DB22C0" w:rsidRDefault="005007BD" w:rsidP="005847FD">
            <w:pPr>
              <w:rPr>
                <w:rFonts w:ascii="Times New Roman" w:hAnsi="Times New Roman" w:cs="Times New Roman"/>
                <w:sz w:val="19"/>
                <w:szCs w:val="19"/>
              </w:rPr>
            </w:pPr>
          </w:p>
        </w:tc>
      </w:tr>
      <w:tr w:rsidR="005007BD" w:rsidRPr="00DB22C0" w14:paraId="5E4757D3" w14:textId="77777777" w:rsidTr="005847FD">
        <w:trPr>
          <w:jc w:val="center"/>
        </w:trPr>
        <w:tc>
          <w:tcPr>
            <w:tcW w:w="562" w:type="dxa"/>
          </w:tcPr>
          <w:p w14:paraId="40D481C4"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2</w:t>
            </w:r>
          </w:p>
        </w:tc>
        <w:tc>
          <w:tcPr>
            <w:tcW w:w="2977" w:type="dxa"/>
          </w:tcPr>
          <w:p w14:paraId="3383125F" w14:textId="77777777" w:rsidR="005007BD" w:rsidRPr="00DB22C0" w:rsidRDefault="005007BD" w:rsidP="005847FD">
            <w:pPr>
              <w:jc w:val="center"/>
              <w:rPr>
                <w:rFonts w:ascii="Times New Roman" w:hAnsi="Times New Roman" w:cs="Times New Roman"/>
                <w:b/>
                <w:bCs/>
                <w:sz w:val="19"/>
                <w:szCs w:val="19"/>
              </w:rPr>
            </w:pPr>
          </w:p>
        </w:tc>
        <w:tc>
          <w:tcPr>
            <w:tcW w:w="1701" w:type="dxa"/>
          </w:tcPr>
          <w:p w14:paraId="46649C01" w14:textId="77777777" w:rsidR="005007BD" w:rsidRPr="00DB22C0" w:rsidRDefault="005007BD" w:rsidP="005847FD">
            <w:pPr>
              <w:rPr>
                <w:rFonts w:ascii="Times New Roman" w:hAnsi="Times New Roman" w:cs="Times New Roman"/>
                <w:sz w:val="19"/>
                <w:szCs w:val="19"/>
              </w:rPr>
            </w:pPr>
          </w:p>
        </w:tc>
        <w:tc>
          <w:tcPr>
            <w:tcW w:w="1418" w:type="dxa"/>
          </w:tcPr>
          <w:p w14:paraId="1CC1B5DF" w14:textId="77777777" w:rsidR="005007BD" w:rsidRPr="00DB22C0" w:rsidRDefault="005007BD" w:rsidP="005847FD">
            <w:pPr>
              <w:rPr>
                <w:rFonts w:ascii="Times New Roman" w:hAnsi="Times New Roman" w:cs="Times New Roman"/>
                <w:sz w:val="19"/>
                <w:szCs w:val="19"/>
              </w:rPr>
            </w:pPr>
          </w:p>
        </w:tc>
        <w:tc>
          <w:tcPr>
            <w:tcW w:w="1984" w:type="dxa"/>
          </w:tcPr>
          <w:p w14:paraId="4E6AE7E1" w14:textId="77777777" w:rsidR="005007BD" w:rsidRPr="00DB22C0" w:rsidRDefault="005007BD" w:rsidP="005847FD">
            <w:pPr>
              <w:rPr>
                <w:rFonts w:ascii="Times New Roman" w:hAnsi="Times New Roman" w:cs="Times New Roman"/>
                <w:sz w:val="19"/>
                <w:szCs w:val="19"/>
              </w:rPr>
            </w:pPr>
          </w:p>
        </w:tc>
        <w:tc>
          <w:tcPr>
            <w:tcW w:w="2552" w:type="dxa"/>
          </w:tcPr>
          <w:p w14:paraId="764E8198" w14:textId="77777777" w:rsidR="005007BD" w:rsidRPr="00DB22C0" w:rsidRDefault="005007BD" w:rsidP="005847FD">
            <w:pPr>
              <w:rPr>
                <w:rFonts w:ascii="Times New Roman" w:hAnsi="Times New Roman" w:cs="Times New Roman"/>
                <w:sz w:val="19"/>
                <w:szCs w:val="19"/>
              </w:rPr>
            </w:pPr>
          </w:p>
        </w:tc>
        <w:tc>
          <w:tcPr>
            <w:tcW w:w="3366" w:type="dxa"/>
          </w:tcPr>
          <w:p w14:paraId="3CCEA2C6" w14:textId="77777777" w:rsidR="005007BD" w:rsidRPr="00DB22C0" w:rsidRDefault="005007BD" w:rsidP="005847FD">
            <w:pPr>
              <w:rPr>
                <w:rFonts w:ascii="Times New Roman" w:hAnsi="Times New Roman" w:cs="Times New Roman"/>
                <w:sz w:val="19"/>
                <w:szCs w:val="19"/>
              </w:rPr>
            </w:pPr>
          </w:p>
        </w:tc>
      </w:tr>
      <w:tr w:rsidR="005007BD" w:rsidRPr="00DB22C0" w14:paraId="4A2853A8" w14:textId="77777777" w:rsidTr="005847FD">
        <w:trPr>
          <w:jc w:val="center"/>
        </w:trPr>
        <w:tc>
          <w:tcPr>
            <w:tcW w:w="562" w:type="dxa"/>
          </w:tcPr>
          <w:p w14:paraId="720127F2"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3</w:t>
            </w:r>
          </w:p>
        </w:tc>
        <w:tc>
          <w:tcPr>
            <w:tcW w:w="2977" w:type="dxa"/>
          </w:tcPr>
          <w:p w14:paraId="31665724" w14:textId="77777777" w:rsidR="005007BD" w:rsidRPr="00DB22C0" w:rsidRDefault="005007BD" w:rsidP="005847FD">
            <w:pPr>
              <w:jc w:val="center"/>
              <w:rPr>
                <w:rFonts w:ascii="Times New Roman" w:hAnsi="Times New Roman" w:cs="Times New Roman"/>
                <w:b/>
                <w:bCs/>
                <w:sz w:val="19"/>
                <w:szCs w:val="19"/>
              </w:rPr>
            </w:pPr>
          </w:p>
        </w:tc>
        <w:tc>
          <w:tcPr>
            <w:tcW w:w="1701" w:type="dxa"/>
          </w:tcPr>
          <w:p w14:paraId="3E29CD08" w14:textId="77777777" w:rsidR="005007BD" w:rsidRPr="00DB22C0" w:rsidRDefault="005007BD" w:rsidP="005847FD">
            <w:pPr>
              <w:rPr>
                <w:rFonts w:ascii="Times New Roman" w:hAnsi="Times New Roman" w:cs="Times New Roman"/>
                <w:sz w:val="19"/>
                <w:szCs w:val="19"/>
              </w:rPr>
            </w:pPr>
          </w:p>
        </w:tc>
        <w:tc>
          <w:tcPr>
            <w:tcW w:w="1418" w:type="dxa"/>
          </w:tcPr>
          <w:p w14:paraId="64AB7449" w14:textId="77777777" w:rsidR="005007BD" w:rsidRPr="00DB22C0" w:rsidRDefault="005007BD" w:rsidP="005847FD">
            <w:pPr>
              <w:rPr>
                <w:rFonts w:ascii="Times New Roman" w:hAnsi="Times New Roman" w:cs="Times New Roman"/>
                <w:sz w:val="19"/>
                <w:szCs w:val="19"/>
              </w:rPr>
            </w:pPr>
          </w:p>
        </w:tc>
        <w:tc>
          <w:tcPr>
            <w:tcW w:w="1984" w:type="dxa"/>
          </w:tcPr>
          <w:p w14:paraId="20990032" w14:textId="77777777" w:rsidR="005007BD" w:rsidRPr="00DB22C0" w:rsidRDefault="005007BD" w:rsidP="005847FD">
            <w:pPr>
              <w:rPr>
                <w:rFonts w:ascii="Times New Roman" w:hAnsi="Times New Roman" w:cs="Times New Roman"/>
                <w:sz w:val="19"/>
                <w:szCs w:val="19"/>
              </w:rPr>
            </w:pPr>
          </w:p>
        </w:tc>
        <w:tc>
          <w:tcPr>
            <w:tcW w:w="2552" w:type="dxa"/>
          </w:tcPr>
          <w:p w14:paraId="28A93251" w14:textId="77777777" w:rsidR="005007BD" w:rsidRPr="00DB22C0" w:rsidRDefault="005007BD" w:rsidP="005847FD">
            <w:pPr>
              <w:rPr>
                <w:rFonts w:ascii="Times New Roman" w:hAnsi="Times New Roman" w:cs="Times New Roman"/>
                <w:sz w:val="19"/>
                <w:szCs w:val="19"/>
              </w:rPr>
            </w:pPr>
          </w:p>
        </w:tc>
        <w:tc>
          <w:tcPr>
            <w:tcW w:w="3366" w:type="dxa"/>
          </w:tcPr>
          <w:p w14:paraId="7DFC1115" w14:textId="77777777" w:rsidR="005007BD" w:rsidRPr="00DB22C0" w:rsidRDefault="005007BD" w:rsidP="005847FD">
            <w:pPr>
              <w:rPr>
                <w:rFonts w:ascii="Times New Roman" w:hAnsi="Times New Roman" w:cs="Times New Roman"/>
                <w:sz w:val="19"/>
                <w:szCs w:val="19"/>
              </w:rPr>
            </w:pPr>
          </w:p>
        </w:tc>
      </w:tr>
    </w:tbl>
    <w:p w14:paraId="081E25C8" w14:textId="77777777" w:rsidR="005007BD" w:rsidRPr="00DB22C0" w:rsidRDefault="005007BD" w:rsidP="005007BD">
      <w:pPr>
        <w:rPr>
          <w:rFonts w:ascii="Times New Roman" w:hAnsi="Times New Roman" w:cs="Times New Roman"/>
          <w:sz w:val="19"/>
          <w:szCs w:val="19"/>
        </w:rPr>
      </w:pPr>
    </w:p>
    <w:tbl>
      <w:tblPr>
        <w:tblStyle w:val="ac"/>
        <w:tblW w:w="0" w:type="auto"/>
        <w:jc w:val="center"/>
        <w:tblLook w:val="04A0" w:firstRow="1" w:lastRow="0" w:firstColumn="1" w:lastColumn="0" w:noHBand="0" w:noVBand="1"/>
      </w:tblPr>
      <w:tblGrid>
        <w:gridCol w:w="562"/>
        <w:gridCol w:w="5387"/>
        <w:gridCol w:w="1559"/>
        <w:gridCol w:w="2126"/>
        <w:gridCol w:w="1843"/>
        <w:gridCol w:w="2693"/>
      </w:tblGrid>
      <w:tr w:rsidR="005007BD" w:rsidRPr="00DB22C0" w14:paraId="3EBB37E5" w14:textId="77777777" w:rsidTr="005847FD">
        <w:trPr>
          <w:jc w:val="center"/>
        </w:trPr>
        <w:tc>
          <w:tcPr>
            <w:tcW w:w="562" w:type="dxa"/>
          </w:tcPr>
          <w:p w14:paraId="079C23A8"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w:t>
            </w:r>
          </w:p>
        </w:tc>
        <w:tc>
          <w:tcPr>
            <w:tcW w:w="5387" w:type="dxa"/>
          </w:tcPr>
          <w:p w14:paraId="0C1087C7"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Плановое поступление МТР и оборудования на объект</w:t>
            </w:r>
          </w:p>
        </w:tc>
        <w:tc>
          <w:tcPr>
            <w:tcW w:w="1559" w:type="dxa"/>
          </w:tcPr>
          <w:p w14:paraId="7135830E"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Ед. изм.</w:t>
            </w:r>
          </w:p>
        </w:tc>
        <w:tc>
          <w:tcPr>
            <w:tcW w:w="2126" w:type="dxa"/>
          </w:tcPr>
          <w:p w14:paraId="2CF19EE8"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объем</w:t>
            </w:r>
          </w:p>
        </w:tc>
        <w:tc>
          <w:tcPr>
            <w:tcW w:w="1843" w:type="dxa"/>
          </w:tcPr>
          <w:p w14:paraId="4C69F6A2"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Дата поступление</w:t>
            </w:r>
          </w:p>
        </w:tc>
        <w:tc>
          <w:tcPr>
            <w:tcW w:w="2693" w:type="dxa"/>
          </w:tcPr>
          <w:p w14:paraId="18278237"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Примечание</w:t>
            </w:r>
          </w:p>
        </w:tc>
      </w:tr>
      <w:tr w:rsidR="005007BD" w:rsidRPr="00DB22C0" w14:paraId="6BF69AA4" w14:textId="77777777" w:rsidTr="005847FD">
        <w:trPr>
          <w:jc w:val="center"/>
        </w:trPr>
        <w:tc>
          <w:tcPr>
            <w:tcW w:w="562" w:type="dxa"/>
          </w:tcPr>
          <w:p w14:paraId="2F5C23B6"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1</w:t>
            </w:r>
          </w:p>
        </w:tc>
        <w:tc>
          <w:tcPr>
            <w:tcW w:w="5387" w:type="dxa"/>
          </w:tcPr>
          <w:p w14:paraId="7CD2B695" w14:textId="77777777" w:rsidR="005007BD" w:rsidRPr="00DB22C0" w:rsidRDefault="005007BD" w:rsidP="005847FD">
            <w:pPr>
              <w:jc w:val="center"/>
              <w:rPr>
                <w:rFonts w:ascii="Times New Roman" w:hAnsi="Times New Roman" w:cs="Times New Roman"/>
                <w:b/>
                <w:bCs/>
                <w:sz w:val="19"/>
                <w:szCs w:val="19"/>
              </w:rPr>
            </w:pPr>
          </w:p>
        </w:tc>
        <w:tc>
          <w:tcPr>
            <w:tcW w:w="1559" w:type="dxa"/>
          </w:tcPr>
          <w:p w14:paraId="3AB37E8C" w14:textId="77777777" w:rsidR="005007BD" w:rsidRPr="00DB22C0" w:rsidRDefault="005007BD" w:rsidP="005847FD">
            <w:pPr>
              <w:rPr>
                <w:rFonts w:ascii="Times New Roman" w:hAnsi="Times New Roman" w:cs="Times New Roman"/>
                <w:sz w:val="19"/>
                <w:szCs w:val="19"/>
              </w:rPr>
            </w:pPr>
          </w:p>
        </w:tc>
        <w:tc>
          <w:tcPr>
            <w:tcW w:w="2126" w:type="dxa"/>
          </w:tcPr>
          <w:p w14:paraId="130A83A0" w14:textId="77777777" w:rsidR="005007BD" w:rsidRPr="00DB22C0" w:rsidRDefault="005007BD" w:rsidP="005847FD">
            <w:pPr>
              <w:rPr>
                <w:rFonts w:ascii="Times New Roman" w:hAnsi="Times New Roman" w:cs="Times New Roman"/>
                <w:sz w:val="19"/>
                <w:szCs w:val="19"/>
              </w:rPr>
            </w:pPr>
          </w:p>
        </w:tc>
        <w:tc>
          <w:tcPr>
            <w:tcW w:w="1843" w:type="dxa"/>
          </w:tcPr>
          <w:p w14:paraId="15683E89" w14:textId="77777777" w:rsidR="005007BD" w:rsidRPr="00DB22C0" w:rsidRDefault="005007BD" w:rsidP="005847FD">
            <w:pPr>
              <w:rPr>
                <w:rFonts w:ascii="Times New Roman" w:hAnsi="Times New Roman" w:cs="Times New Roman"/>
                <w:sz w:val="19"/>
                <w:szCs w:val="19"/>
              </w:rPr>
            </w:pPr>
          </w:p>
        </w:tc>
        <w:tc>
          <w:tcPr>
            <w:tcW w:w="2693" w:type="dxa"/>
          </w:tcPr>
          <w:p w14:paraId="5B33C417" w14:textId="77777777" w:rsidR="005007BD" w:rsidRPr="00DB22C0" w:rsidRDefault="005007BD" w:rsidP="005847FD">
            <w:pPr>
              <w:rPr>
                <w:rFonts w:ascii="Times New Roman" w:hAnsi="Times New Roman" w:cs="Times New Roman"/>
                <w:sz w:val="19"/>
                <w:szCs w:val="19"/>
              </w:rPr>
            </w:pPr>
          </w:p>
        </w:tc>
      </w:tr>
      <w:tr w:rsidR="005007BD" w:rsidRPr="00DB22C0" w14:paraId="315CABA4" w14:textId="77777777" w:rsidTr="005847FD">
        <w:trPr>
          <w:jc w:val="center"/>
        </w:trPr>
        <w:tc>
          <w:tcPr>
            <w:tcW w:w="562" w:type="dxa"/>
          </w:tcPr>
          <w:p w14:paraId="6E97822E"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2</w:t>
            </w:r>
          </w:p>
        </w:tc>
        <w:tc>
          <w:tcPr>
            <w:tcW w:w="5387" w:type="dxa"/>
          </w:tcPr>
          <w:p w14:paraId="456A219C" w14:textId="77777777" w:rsidR="005007BD" w:rsidRPr="00DB22C0" w:rsidRDefault="005007BD" w:rsidP="005847FD">
            <w:pPr>
              <w:jc w:val="center"/>
              <w:rPr>
                <w:rFonts w:ascii="Times New Roman" w:hAnsi="Times New Roman" w:cs="Times New Roman"/>
                <w:b/>
                <w:bCs/>
                <w:sz w:val="19"/>
                <w:szCs w:val="19"/>
              </w:rPr>
            </w:pPr>
          </w:p>
        </w:tc>
        <w:tc>
          <w:tcPr>
            <w:tcW w:w="1559" w:type="dxa"/>
          </w:tcPr>
          <w:p w14:paraId="1398441A" w14:textId="77777777" w:rsidR="005007BD" w:rsidRPr="00DB22C0" w:rsidRDefault="005007BD" w:rsidP="005847FD">
            <w:pPr>
              <w:rPr>
                <w:rFonts w:ascii="Times New Roman" w:hAnsi="Times New Roman" w:cs="Times New Roman"/>
                <w:sz w:val="19"/>
                <w:szCs w:val="19"/>
              </w:rPr>
            </w:pPr>
          </w:p>
        </w:tc>
        <w:tc>
          <w:tcPr>
            <w:tcW w:w="2126" w:type="dxa"/>
          </w:tcPr>
          <w:p w14:paraId="53795889" w14:textId="77777777" w:rsidR="005007BD" w:rsidRPr="00DB22C0" w:rsidRDefault="005007BD" w:rsidP="005847FD">
            <w:pPr>
              <w:rPr>
                <w:rFonts w:ascii="Times New Roman" w:hAnsi="Times New Roman" w:cs="Times New Roman"/>
                <w:sz w:val="19"/>
                <w:szCs w:val="19"/>
              </w:rPr>
            </w:pPr>
          </w:p>
        </w:tc>
        <w:tc>
          <w:tcPr>
            <w:tcW w:w="1843" w:type="dxa"/>
          </w:tcPr>
          <w:p w14:paraId="7146575C" w14:textId="77777777" w:rsidR="005007BD" w:rsidRPr="00DB22C0" w:rsidRDefault="005007BD" w:rsidP="005847FD">
            <w:pPr>
              <w:rPr>
                <w:rFonts w:ascii="Times New Roman" w:hAnsi="Times New Roman" w:cs="Times New Roman"/>
                <w:sz w:val="19"/>
                <w:szCs w:val="19"/>
              </w:rPr>
            </w:pPr>
          </w:p>
        </w:tc>
        <w:tc>
          <w:tcPr>
            <w:tcW w:w="2693" w:type="dxa"/>
          </w:tcPr>
          <w:p w14:paraId="32924B3A" w14:textId="77777777" w:rsidR="005007BD" w:rsidRPr="00DB22C0" w:rsidRDefault="005007BD" w:rsidP="005847FD">
            <w:pPr>
              <w:rPr>
                <w:rFonts w:ascii="Times New Roman" w:hAnsi="Times New Roman" w:cs="Times New Roman"/>
                <w:sz w:val="19"/>
                <w:szCs w:val="19"/>
              </w:rPr>
            </w:pPr>
          </w:p>
        </w:tc>
      </w:tr>
      <w:tr w:rsidR="005007BD" w:rsidRPr="00DB22C0" w14:paraId="47E5297A" w14:textId="77777777" w:rsidTr="005847FD">
        <w:trPr>
          <w:jc w:val="center"/>
        </w:trPr>
        <w:tc>
          <w:tcPr>
            <w:tcW w:w="562" w:type="dxa"/>
          </w:tcPr>
          <w:p w14:paraId="4B317590"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3</w:t>
            </w:r>
          </w:p>
        </w:tc>
        <w:tc>
          <w:tcPr>
            <w:tcW w:w="5387" w:type="dxa"/>
          </w:tcPr>
          <w:p w14:paraId="4377FDFD" w14:textId="77777777" w:rsidR="005007BD" w:rsidRPr="00DB22C0" w:rsidRDefault="005007BD" w:rsidP="005847FD">
            <w:pPr>
              <w:jc w:val="center"/>
              <w:rPr>
                <w:rFonts w:ascii="Times New Roman" w:hAnsi="Times New Roman" w:cs="Times New Roman"/>
                <w:b/>
                <w:bCs/>
                <w:sz w:val="19"/>
                <w:szCs w:val="19"/>
              </w:rPr>
            </w:pPr>
          </w:p>
        </w:tc>
        <w:tc>
          <w:tcPr>
            <w:tcW w:w="1559" w:type="dxa"/>
          </w:tcPr>
          <w:p w14:paraId="6D57A33B" w14:textId="77777777" w:rsidR="005007BD" w:rsidRPr="00DB22C0" w:rsidRDefault="005007BD" w:rsidP="005847FD">
            <w:pPr>
              <w:rPr>
                <w:rFonts w:ascii="Times New Roman" w:hAnsi="Times New Roman" w:cs="Times New Roman"/>
                <w:sz w:val="19"/>
                <w:szCs w:val="19"/>
              </w:rPr>
            </w:pPr>
          </w:p>
        </w:tc>
        <w:tc>
          <w:tcPr>
            <w:tcW w:w="2126" w:type="dxa"/>
          </w:tcPr>
          <w:p w14:paraId="561E03D8" w14:textId="77777777" w:rsidR="005007BD" w:rsidRPr="00DB22C0" w:rsidRDefault="005007BD" w:rsidP="005847FD">
            <w:pPr>
              <w:rPr>
                <w:rFonts w:ascii="Times New Roman" w:hAnsi="Times New Roman" w:cs="Times New Roman"/>
                <w:sz w:val="19"/>
                <w:szCs w:val="19"/>
              </w:rPr>
            </w:pPr>
          </w:p>
        </w:tc>
        <w:tc>
          <w:tcPr>
            <w:tcW w:w="1843" w:type="dxa"/>
          </w:tcPr>
          <w:p w14:paraId="58866795" w14:textId="77777777" w:rsidR="005007BD" w:rsidRPr="00DB22C0" w:rsidRDefault="005007BD" w:rsidP="005847FD">
            <w:pPr>
              <w:rPr>
                <w:rFonts w:ascii="Times New Roman" w:hAnsi="Times New Roman" w:cs="Times New Roman"/>
                <w:sz w:val="19"/>
                <w:szCs w:val="19"/>
              </w:rPr>
            </w:pPr>
          </w:p>
        </w:tc>
        <w:tc>
          <w:tcPr>
            <w:tcW w:w="2693" w:type="dxa"/>
          </w:tcPr>
          <w:p w14:paraId="3740B178" w14:textId="77777777" w:rsidR="005007BD" w:rsidRPr="00DB22C0" w:rsidRDefault="005007BD" w:rsidP="005847FD">
            <w:pPr>
              <w:rPr>
                <w:rFonts w:ascii="Times New Roman" w:hAnsi="Times New Roman" w:cs="Times New Roman"/>
                <w:sz w:val="19"/>
                <w:szCs w:val="19"/>
              </w:rPr>
            </w:pPr>
          </w:p>
        </w:tc>
      </w:tr>
    </w:tbl>
    <w:p w14:paraId="3D7501D7" w14:textId="77777777" w:rsidR="005007BD" w:rsidRPr="00DB22C0" w:rsidRDefault="005007BD" w:rsidP="005007BD">
      <w:pPr>
        <w:rPr>
          <w:rFonts w:ascii="Times New Roman" w:hAnsi="Times New Roman" w:cs="Times New Roman"/>
          <w:sz w:val="19"/>
          <w:szCs w:val="19"/>
        </w:rPr>
      </w:pPr>
    </w:p>
    <w:p w14:paraId="4CD46AC0" w14:textId="77777777" w:rsidR="005007BD" w:rsidRPr="00DB22C0" w:rsidRDefault="005007BD" w:rsidP="005007BD">
      <w:pPr>
        <w:rPr>
          <w:rFonts w:ascii="Times New Roman" w:hAnsi="Times New Roman" w:cs="Times New Roman"/>
          <w:sz w:val="19"/>
          <w:szCs w:val="19"/>
        </w:rPr>
      </w:pPr>
      <w:r w:rsidRPr="00DB22C0">
        <w:rPr>
          <w:rFonts w:ascii="Times New Roman" w:hAnsi="Times New Roman" w:cs="Times New Roman"/>
          <w:sz w:val="19"/>
          <w:szCs w:val="19"/>
        </w:rPr>
        <w:t>Подпись ответственного лица ______________________________</w:t>
      </w:r>
    </w:p>
    <w:p w14:paraId="0C1012D5" w14:textId="77777777" w:rsidR="005007BD" w:rsidRPr="00DB22C0" w:rsidRDefault="005007BD" w:rsidP="005007BD">
      <w:pPr>
        <w:spacing w:after="0" w:line="240" w:lineRule="auto"/>
        <w:jc w:val="center"/>
        <w:rPr>
          <w:rFonts w:ascii="Times New Roman" w:hAnsi="Times New Roman" w:cs="Times New Roman"/>
          <w:b/>
          <w:bCs/>
          <w:sz w:val="19"/>
          <w:szCs w:val="19"/>
        </w:rPr>
      </w:pPr>
      <w:r w:rsidRPr="00DB22C0">
        <w:rPr>
          <w:rFonts w:ascii="Times New Roman" w:hAnsi="Times New Roman" w:cs="Times New Roman"/>
          <w:b/>
          <w:bCs/>
          <w:sz w:val="19"/>
          <w:szCs w:val="19"/>
        </w:rPr>
        <w:t>ФОРМА СОГЛАСОВАНА СТОРОНАМИ В КАЧЕСТВЕ ОБРАЗЦА:</w:t>
      </w:r>
    </w:p>
    <w:bookmarkEnd w:id="55"/>
    <w:p w14:paraId="5C8823A6" w14:textId="77777777" w:rsidR="005007BD" w:rsidRPr="00DB22C0" w:rsidRDefault="005007BD" w:rsidP="005007BD">
      <w:pPr>
        <w:rPr>
          <w:rFonts w:ascii="Times New Roman" w:hAnsi="Times New Roman" w:cs="Times New Roman"/>
          <w:b/>
          <w:sz w:val="19"/>
          <w:szCs w:val="19"/>
        </w:rPr>
      </w:pPr>
    </w:p>
    <w:tbl>
      <w:tblPr>
        <w:tblW w:w="10382" w:type="dxa"/>
        <w:tblLook w:val="04A0" w:firstRow="1" w:lastRow="0" w:firstColumn="1" w:lastColumn="0" w:noHBand="0" w:noVBand="1"/>
      </w:tblPr>
      <w:tblGrid>
        <w:gridCol w:w="5387"/>
        <w:gridCol w:w="4995"/>
      </w:tblGrid>
      <w:tr w:rsidR="006A423A" w:rsidRPr="00DB22C0" w14:paraId="6E7BA803" w14:textId="77777777" w:rsidTr="00AF0A35">
        <w:tc>
          <w:tcPr>
            <w:tcW w:w="5387" w:type="dxa"/>
          </w:tcPr>
          <w:p w14:paraId="1EA7B1BD"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Подрядчик:</w:t>
            </w:r>
          </w:p>
          <w:p w14:paraId="225A5A8E"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ООО «ТСК»</w:t>
            </w:r>
          </w:p>
          <w:p w14:paraId="7F50CA94" w14:textId="77777777" w:rsidR="006A423A" w:rsidRPr="00DB22C0" w:rsidRDefault="006A423A" w:rsidP="00AF0A35">
            <w:pPr>
              <w:spacing w:after="0" w:line="240" w:lineRule="auto"/>
              <w:rPr>
                <w:rFonts w:ascii="Times New Roman" w:hAnsi="Times New Roman" w:cs="Times New Roman"/>
                <w:b/>
                <w:bCs/>
                <w:sz w:val="19"/>
                <w:szCs w:val="19"/>
              </w:rPr>
            </w:pPr>
          </w:p>
          <w:p w14:paraId="59789D87" w14:textId="77777777" w:rsidR="006A423A" w:rsidRPr="00DB22C0" w:rsidRDefault="006A423A" w:rsidP="00AF0A35">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b/>
                <w:bCs/>
                <w:sz w:val="19"/>
                <w:szCs w:val="19"/>
                <w:lang w:eastAsia="zh-CN"/>
              </w:rPr>
              <w:t>Генеральный директор</w:t>
            </w:r>
          </w:p>
          <w:p w14:paraId="0340375D"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w:t>
            </w:r>
          </w:p>
          <w:p w14:paraId="51988CCD"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______________________ С.А.Бусыгин</w:t>
            </w:r>
          </w:p>
          <w:p w14:paraId="645E8025" w14:textId="77777777" w:rsidR="006A423A" w:rsidRPr="00DB22C0" w:rsidRDefault="006A423A" w:rsidP="00AF0A35">
            <w:pPr>
              <w:spacing w:after="0" w:line="240" w:lineRule="auto"/>
              <w:rPr>
                <w:rFonts w:ascii="Times New Roman" w:hAnsi="Times New Roman" w:cs="Times New Roman"/>
                <w:sz w:val="19"/>
                <w:szCs w:val="19"/>
              </w:rPr>
            </w:pPr>
            <w:r w:rsidRPr="00DB22C0">
              <w:rPr>
                <w:rFonts w:ascii="Times New Roman" w:hAnsi="Times New Roman" w:cs="Times New Roman"/>
                <w:sz w:val="19"/>
                <w:szCs w:val="19"/>
              </w:rPr>
              <w:t xml:space="preserve">   м.п.                  подпись</w:t>
            </w:r>
          </w:p>
        </w:tc>
        <w:tc>
          <w:tcPr>
            <w:tcW w:w="4995" w:type="dxa"/>
          </w:tcPr>
          <w:p w14:paraId="1866FCF6"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Субподрядчик:</w:t>
            </w:r>
          </w:p>
          <w:p w14:paraId="420323F6" w14:textId="0AEEF8A5"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ООО </w:t>
            </w:r>
          </w:p>
          <w:p w14:paraId="0D876FDC"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1FDAF615"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Директор</w:t>
            </w:r>
          </w:p>
          <w:p w14:paraId="2E1F4F15"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0229AF1A" w14:textId="0CC58FD6"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__________________________ </w:t>
            </w:r>
          </w:p>
          <w:p w14:paraId="142F1D17"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м.п.               подпись</w:t>
            </w:r>
          </w:p>
        </w:tc>
      </w:tr>
    </w:tbl>
    <w:p w14:paraId="6DCC7BC8" w14:textId="77777777" w:rsidR="005007BD" w:rsidRPr="00DB22C0" w:rsidRDefault="005007BD" w:rsidP="005007BD">
      <w:pPr>
        <w:rPr>
          <w:rFonts w:ascii="Times New Roman" w:hAnsi="Times New Roman" w:cs="Times New Roman"/>
          <w:sz w:val="19"/>
          <w:szCs w:val="19"/>
        </w:rPr>
        <w:sectPr w:rsidR="005007BD" w:rsidRPr="00DB22C0" w:rsidSect="005847FD">
          <w:pgSz w:w="16838" w:h="11906" w:orient="landscape"/>
          <w:pgMar w:top="851" w:right="425" w:bottom="567" w:left="737" w:header="709" w:footer="709" w:gutter="0"/>
          <w:cols w:space="708"/>
          <w:docGrid w:linePitch="360"/>
        </w:sectPr>
      </w:pPr>
    </w:p>
    <w:p w14:paraId="7C2DB2B2" w14:textId="77777777" w:rsidR="00956199" w:rsidRPr="00DB22C0" w:rsidRDefault="00956199" w:rsidP="00174CCB">
      <w:pPr>
        <w:spacing w:after="0" w:line="240" w:lineRule="auto"/>
        <w:ind w:firstLine="567"/>
        <w:jc w:val="center"/>
        <w:rPr>
          <w:rFonts w:ascii="Times New Roman" w:hAnsi="Times New Roman" w:cs="Times New Roman"/>
          <w:b/>
          <w:bCs/>
          <w:sz w:val="19"/>
          <w:szCs w:val="19"/>
        </w:rPr>
      </w:pPr>
    </w:p>
    <w:p w14:paraId="6633B6C7" w14:textId="77777777" w:rsidR="00956199" w:rsidRPr="00DB22C0" w:rsidRDefault="00956199" w:rsidP="00174CCB">
      <w:pPr>
        <w:spacing w:after="0" w:line="240" w:lineRule="auto"/>
        <w:ind w:firstLine="567"/>
        <w:jc w:val="center"/>
        <w:rPr>
          <w:rFonts w:ascii="Times New Roman" w:hAnsi="Times New Roman" w:cs="Times New Roman"/>
          <w:b/>
          <w:bCs/>
          <w:sz w:val="19"/>
          <w:szCs w:val="19"/>
        </w:rPr>
      </w:pPr>
    </w:p>
    <w:p w14:paraId="3FAAF423" w14:textId="002D5572" w:rsidR="00174CCB" w:rsidRPr="00DB22C0" w:rsidRDefault="00174CCB" w:rsidP="00174CCB">
      <w:pPr>
        <w:spacing w:after="0" w:line="240" w:lineRule="auto"/>
        <w:ind w:firstLine="567"/>
        <w:jc w:val="center"/>
        <w:rPr>
          <w:rFonts w:ascii="Times New Roman" w:hAnsi="Times New Roman" w:cs="Times New Roman"/>
          <w:b/>
          <w:bCs/>
          <w:sz w:val="19"/>
          <w:szCs w:val="19"/>
        </w:rPr>
      </w:pPr>
      <w:r w:rsidRPr="00DB22C0">
        <w:rPr>
          <w:rFonts w:ascii="Times New Roman" w:hAnsi="Times New Roman" w:cs="Times New Roman"/>
          <w:b/>
          <w:bCs/>
          <w:sz w:val="19"/>
          <w:szCs w:val="19"/>
        </w:rPr>
        <w:t xml:space="preserve">Соглашение </w:t>
      </w:r>
    </w:p>
    <w:p w14:paraId="1C64B656" w14:textId="77777777" w:rsidR="00174CCB" w:rsidRPr="00DB22C0" w:rsidRDefault="00174CCB" w:rsidP="00174CCB">
      <w:pPr>
        <w:spacing w:after="0" w:line="240" w:lineRule="auto"/>
        <w:ind w:firstLine="567"/>
        <w:jc w:val="center"/>
        <w:rPr>
          <w:rFonts w:ascii="Times New Roman" w:hAnsi="Times New Roman" w:cs="Times New Roman"/>
          <w:b/>
          <w:bCs/>
          <w:sz w:val="19"/>
          <w:szCs w:val="19"/>
        </w:rPr>
      </w:pPr>
      <w:r w:rsidRPr="00DB22C0">
        <w:rPr>
          <w:rFonts w:ascii="Times New Roman" w:hAnsi="Times New Roman" w:cs="Times New Roman"/>
          <w:b/>
          <w:bCs/>
          <w:sz w:val="19"/>
          <w:szCs w:val="19"/>
        </w:rPr>
        <w:t xml:space="preserve">об электронном документообороте </w:t>
      </w:r>
    </w:p>
    <w:p w14:paraId="5EB3CFFE" w14:textId="5F58C311" w:rsidR="00174CCB" w:rsidRPr="00DB22C0" w:rsidRDefault="00174CCB" w:rsidP="00174CCB">
      <w:pPr>
        <w:spacing w:line="240" w:lineRule="auto"/>
        <w:jc w:val="both"/>
        <w:rPr>
          <w:rFonts w:ascii="Times New Roman" w:hAnsi="Times New Roman" w:cs="Times New Roman"/>
          <w:sz w:val="19"/>
          <w:szCs w:val="19"/>
        </w:rPr>
      </w:pPr>
      <w:r w:rsidRPr="00DB22C0">
        <w:rPr>
          <w:rFonts w:ascii="Times New Roman" w:hAnsi="Times New Roman" w:cs="Times New Roman"/>
          <w:sz w:val="19"/>
          <w:szCs w:val="19"/>
        </w:rPr>
        <w:t xml:space="preserve">г. Тюмень </w:t>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t xml:space="preserve">                   </w:t>
      </w:r>
      <w:r w:rsidRPr="00DB22C0">
        <w:rPr>
          <w:rFonts w:ascii="Times New Roman" w:hAnsi="Times New Roman" w:cs="Times New Roman"/>
          <w:sz w:val="19"/>
          <w:szCs w:val="19"/>
        </w:rPr>
        <w:tab/>
      </w:r>
      <w:r w:rsidR="000C47BD">
        <w:rPr>
          <w:rFonts w:ascii="Times New Roman" w:hAnsi="Times New Roman" w:cs="Times New Roman"/>
          <w:sz w:val="19"/>
          <w:szCs w:val="19"/>
        </w:rPr>
        <w:t>_________________</w:t>
      </w:r>
      <w:r w:rsidR="00B52CD4" w:rsidRPr="00DB22C0">
        <w:rPr>
          <w:rFonts w:ascii="Times New Roman" w:hAnsi="Times New Roman" w:cs="Times New Roman"/>
          <w:sz w:val="19"/>
          <w:szCs w:val="19"/>
        </w:rPr>
        <w:t>2026</w:t>
      </w:r>
      <w:r w:rsidRPr="00DB22C0">
        <w:rPr>
          <w:rFonts w:ascii="Times New Roman" w:hAnsi="Times New Roman" w:cs="Times New Roman"/>
          <w:sz w:val="19"/>
          <w:szCs w:val="19"/>
        </w:rPr>
        <w:t xml:space="preserve"> г</w:t>
      </w:r>
      <w:r w:rsidR="00B0591F" w:rsidRPr="00DB22C0">
        <w:rPr>
          <w:rFonts w:ascii="Times New Roman" w:hAnsi="Times New Roman" w:cs="Times New Roman"/>
          <w:sz w:val="19"/>
          <w:szCs w:val="19"/>
        </w:rPr>
        <w:t>ода</w:t>
      </w:r>
    </w:p>
    <w:p w14:paraId="1CE61B8B" w14:textId="796784FE" w:rsidR="00B0591F" w:rsidRPr="00DB22C0" w:rsidRDefault="00B0591F" w:rsidP="00B0591F">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19"/>
          <w:szCs w:val="19"/>
        </w:rPr>
      </w:pPr>
      <w:r w:rsidRPr="00DB22C0">
        <w:rPr>
          <w:rFonts w:ascii="Times New Roman" w:eastAsia="Calibri" w:hAnsi="Times New Roman" w:cs="Times New Roman"/>
          <w:b/>
          <w:bCs/>
          <w:sz w:val="19"/>
          <w:szCs w:val="19"/>
        </w:rPr>
        <w:t xml:space="preserve">Общество с ограниченной ответственностью «Тюменская строительная компания» (ООО «ТСК»), </w:t>
      </w:r>
      <w:r w:rsidRPr="00DB22C0">
        <w:rPr>
          <w:rFonts w:ascii="Times New Roman" w:eastAsia="Calibri" w:hAnsi="Times New Roman" w:cs="Times New Roman"/>
          <w:sz w:val="19"/>
          <w:szCs w:val="19"/>
        </w:rPr>
        <w:t>в лице генерального директора Бусыгина Сергея Александровича, действующего на основании Устава</w:t>
      </w:r>
      <w:r w:rsidRPr="00DB22C0">
        <w:rPr>
          <w:rFonts w:ascii="Times New Roman" w:eastAsia="Times New Roman" w:hAnsi="Times New Roman"/>
          <w:sz w:val="19"/>
          <w:szCs w:val="19"/>
        </w:rPr>
        <w:t xml:space="preserve">, </w:t>
      </w:r>
      <w:r w:rsidRPr="00DB22C0">
        <w:rPr>
          <w:rFonts w:ascii="Times New Roman" w:eastAsia="Calibri" w:hAnsi="Times New Roman" w:cs="Times New Roman"/>
          <w:sz w:val="19"/>
          <w:szCs w:val="19"/>
        </w:rPr>
        <w:t xml:space="preserve">именуемое в дальнейшем </w:t>
      </w:r>
      <w:r w:rsidRPr="00DB22C0">
        <w:rPr>
          <w:rFonts w:ascii="Times New Roman" w:eastAsia="Calibri" w:hAnsi="Times New Roman" w:cs="Times New Roman"/>
          <w:b/>
          <w:bCs/>
          <w:sz w:val="19"/>
          <w:szCs w:val="19"/>
        </w:rPr>
        <w:t>«Сторона-1»</w:t>
      </w:r>
      <w:r w:rsidRPr="00DB22C0">
        <w:rPr>
          <w:rFonts w:ascii="Times New Roman" w:eastAsia="Calibri" w:hAnsi="Times New Roman" w:cs="Times New Roman"/>
          <w:sz w:val="19"/>
          <w:szCs w:val="19"/>
        </w:rPr>
        <w:t>, с одной стороны, и</w:t>
      </w:r>
    </w:p>
    <w:p w14:paraId="16BFD98C" w14:textId="45A38E00" w:rsidR="00174CCB" w:rsidRPr="00DB22C0" w:rsidRDefault="000A34E7" w:rsidP="00B0591F">
      <w:pPr>
        <w:spacing w:after="0" w:line="240" w:lineRule="auto"/>
        <w:ind w:firstLine="567"/>
        <w:jc w:val="both"/>
        <w:rPr>
          <w:rFonts w:ascii="Times New Roman" w:eastAsia="Calibri" w:hAnsi="Times New Roman" w:cs="Times New Roman"/>
          <w:b/>
          <w:bCs/>
          <w:sz w:val="19"/>
          <w:szCs w:val="19"/>
        </w:rPr>
      </w:pPr>
      <w:r w:rsidRPr="000A34E7">
        <w:rPr>
          <w:rFonts w:ascii="Times New Roman" w:eastAsia="Calibri" w:hAnsi="Times New Roman" w:cs="Times New Roman"/>
          <w:b/>
          <w:bCs/>
          <w:sz w:val="19"/>
          <w:szCs w:val="19"/>
        </w:rPr>
        <w:t xml:space="preserve">Общество с ограниченной ответственностью </w:t>
      </w:r>
      <w:r w:rsidR="000C47BD">
        <w:rPr>
          <w:rFonts w:ascii="Times New Roman" w:eastAsia="Calibri" w:hAnsi="Times New Roman" w:cs="Times New Roman"/>
          <w:b/>
          <w:bCs/>
          <w:sz w:val="19"/>
          <w:szCs w:val="19"/>
        </w:rPr>
        <w:t>______________________</w:t>
      </w:r>
      <w:r w:rsidRPr="000A34E7">
        <w:rPr>
          <w:rFonts w:ascii="Times New Roman" w:eastAsia="Calibri" w:hAnsi="Times New Roman" w:cs="Times New Roman"/>
          <w:sz w:val="19"/>
          <w:szCs w:val="19"/>
        </w:rPr>
        <w:t>, в лице директора</w:t>
      </w:r>
      <w:r w:rsidR="000C47BD">
        <w:rPr>
          <w:rFonts w:ascii="Times New Roman" w:eastAsia="Calibri" w:hAnsi="Times New Roman" w:cs="Times New Roman"/>
          <w:sz w:val="19"/>
          <w:szCs w:val="19"/>
        </w:rPr>
        <w:t>______________________________</w:t>
      </w:r>
      <w:r w:rsidRPr="000A34E7">
        <w:rPr>
          <w:rFonts w:ascii="Times New Roman" w:eastAsia="Calibri" w:hAnsi="Times New Roman" w:cs="Times New Roman"/>
          <w:sz w:val="19"/>
          <w:szCs w:val="19"/>
        </w:rPr>
        <w:t>, действующего на основании Устава</w:t>
      </w:r>
      <w:r>
        <w:rPr>
          <w:rFonts w:ascii="Times New Roman" w:eastAsia="Times New Roman" w:hAnsi="Times New Roman" w:cs="Times New Roman"/>
          <w:spacing w:val="-6"/>
          <w:sz w:val="19"/>
          <w:szCs w:val="19"/>
          <w:lang w:eastAsia="ru-RU"/>
        </w:rPr>
        <w:t>,</w:t>
      </w:r>
      <w:r w:rsidR="000D3E95" w:rsidRPr="00DB22C0">
        <w:rPr>
          <w:rFonts w:ascii="Times New Roman" w:eastAsia="Times New Roman" w:hAnsi="Times New Roman" w:cs="Times New Roman"/>
          <w:spacing w:val="-6"/>
          <w:sz w:val="19"/>
          <w:szCs w:val="19"/>
          <w:lang w:eastAsia="ru-RU"/>
        </w:rPr>
        <w:t xml:space="preserve"> именуемое в дальнейшем</w:t>
      </w:r>
      <w:r w:rsidR="000D3E95" w:rsidRPr="00DB22C0">
        <w:rPr>
          <w:rFonts w:ascii="Times New Roman" w:eastAsia="Times New Roman" w:hAnsi="Times New Roman" w:cs="Times New Roman"/>
          <w:b/>
          <w:bCs/>
          <w:spacing w:val="-6"/>
          <w:sz w:val="19"/>
          <w:szCs w:val="19"/>
          <w:lang w:eastAsia="ru-RU"/>
        </w:rPr>
        <w:t xml:space="preserve"> «Сторона-2», </w:t>
      </w:r>
      <w:r w:rsidR="00B0591F" w:rsidRPr="00DB22C0">
        <w:rPr>
          <w:rFonts w:ascii="Times New Roman" w:eastAsia="Times New Roman" w:hAnsi="Times New Roman" w:cs="Times New Roman"/>
          <w:spacing w:val="-6"/>
          <w:sz w:val="19"/>
          <w:szCs w:val="19"/>
          <w:lang w:eastAsia="ru-RU"/>
        </w:rPr>
        <w:t>с другой стороны, совместно именуемые «Стороны»</w:t>
      </w:r>
      <w:r w:rsidR="00174CCB" w:rsidRPr="00DB22C0">
        <w:rPr>
          <w:rFonts w:ascii="Times New Roman" w:eastAsia="Calibri" w:hAnsi="Times New Roman" w:cs="Times New Roman"/>
          <w:sz w:val="19"/>
          <w:szCs w:val="19"/>
        </w:rPr>
        <w:t xml:space="preserve">, </w:t>
      </w:r>
      <w:r w:rsidR="00174CCB" w:rsidRPr="00DB22C0">
        <w:rPr>
          <w:rFonts w:ascii="Times New Roman" w:hAnsi="Times New Roman" w:cs="Times New Roman"/>
          <w:sz w:val="19"/>
          <w:szCs w:val="19"/>
        </w:rPr>
        <w:t>заключили настоящее Соглашение (далее по тексту «Соглашение») о нижеследующем:</w:t>
      </w:r>
    </w:p>
    <w:p w14:paraId="59098D00" w14:textId="77777777" w:rsidR="00174CCB" w:rsidRPr="00DB22C0" w:rsidRDefault="00174CCB" w:rsidP="00174CCB">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DB22C0">
        <w:rPr>
          <w:rFonts w:ascii="Times New Roman" w:hAnsi="Times New Roman" w:cs="Times New Roman"/>
          <w:sz w:val="19"/>
          <w:szCs w:val="19"/>
        </w:rPr>
        <w:t>Настоящее Соглашение регулирует отношения Сторон при осуществлении электронного обмена документами по телекоммуникационным каналам связи в системе ЭДО, подписанными ЭП.</w:t>
      </w:r>
    </w:p>
    <w:p w14:paraId="5E731B3B" w14:textId="77777777" w:rsidR="00174CCB" w:rsidRPr="00DB22C0" w:rsidRDefault="00174CCB" w:rsidP="00174CCB">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DB22C0">
        <w:rPr>
          <w:rFonts w:ascii="Times New Roman" w:hAnsi="Times New Roman" w:cs="Times New Roman"/>
          <w:sz w:val="19"/>
          <w:szCs w:val="19"/>
        </w:rPr>
        <w:t>Стороны согласовали следующие определения технических терминов:</w:t>
      </w:r>
    </w:p>
    <w:p w14:paraId="00E8854C"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b/>
          <w:bCs/>
          <w:sz w:val="19"/>
          <w:szCs w:val="19"/>
        </w:rPr>
        <w:t>ЭДО (Электронный документооборот)</w:t>
      </w:r>
      <w:r w:rsidRPr="00DB22C0">
        <w:rPr>
          <w:rFonts w:ascii="Times New Roman" w:hAnsi="Times New Roman" w:cs="Times New Roman"/>
          <w:sz w:val="19"/>
          <w:szCs w:val="19"/>
        </w:rPr>
        <w:t xml:space="preserve"> – система работы с электронными документами, при которой все электронные документы создаются, передаются и хранятся с помощью информационно- коммуникационных технологий на компьютерах, объединенных в сетевую структуру.</w:t>
      </w:r>
    </w:p>
    <w:p w14:paraId="734E666F"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b/>
          <w:bCs/>
          <w:sz w:val="19"/>
          <w:szCs w:val="19"/>
        </w:rPr>
        <w:t>Электронный документ (ЭД)</w:t>
      </w:r>
      <w:r w:rsidRPr="00DB22C0">
        <w:rPr>
          <w:rFonts w:ascii="Times New Roman" w:hAnsi="Times New Roman" w:cs="Times New Roman"/>
          <w:sz w:val="19"/>
          <w:szCs w:val="19"/>
        </w:rPr>
        <w:t xml:space="preserve">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14:paraId="21BCA883"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b/>
          <w:bCs/>
          <w:sz w:val="19"/>
          <w:szCs w:val="19"/>
        </w:rPr>
        <w:t>Оператор ЭДО (Провайдер/Оператор электронного документооборота)</w:t>
      </w:r>
      <w:r w:rsidRPr="00DB22C0">
        <w:rPr>
          <w:rFonts w:ascii="Times New Roman" w:hAnsi="Times New Roman" w:cs="Times New Roman"/>
          <w:sz w:val="19"/>
          <w:szCs w:val="19"/>
        </w:rPr>
        <w:t xml:space="preserve">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электронного документооборота.</w:t>
      </w:r>
    </w:p>
    <w:p w14:paraId="5D997617"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b/>
          <w:bCs/>
          <w:sz w:val="19"/>
          <w:szCs w:val="19"/>
        </w:rPr>
        <w:t>Электронная цифровая подпись (ЭЦП)</w:t>
      </w:r>
      <w:r w:rsidRPr="00DB22C0">
        <w:rPr>
          <w:rFonts w:ascii="Times New Roman" w:hAnsi="Times New Roman" w:cs="Times New Roman"/>
          <w:sz w:val="19"/>
          <w:szCs w:val="19"/>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принадлежащего определенному Уполномоченному лицу, и позволяющий идентифицировать владельца сертификата ключа подписи, а также установить отсутствие искажения информации в электронном документе.  ЭЦП должна соответствовать требованиям Федерального закона № 63 «Об электронной подписи» от 06.04.2011 года и действующему законодательству РФ в сфере электронной подписи.</w:t>
      </w:r>
    </w:p>
    <w:p w14:paraId="63543BA7"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b/>
          <w:bCs/>
          <w:sz w:val="19"/>
          <w:szCs w:val="19"/>
        </w:rPr>
        <w:t>Формализованный документ</w:t>
      </w:r>
      <w:r w:rsidRPr="00DB22C0">
        <w:rPr>
          <w:rFonts w:ascii="Times New Roman" w:hAnsi="Times New Roman" w:cs="Times New Roman"/>
          <w:sz w:val="19"/>
          <w:szCs w:val="19"/>
        </w:rPr>
        <w:t xml:space="preserve"> - документ, имеющий формат электронного документа, утвержденный действующим законодательством, в том числе приказами ФНС России. В противном случае документ является неформализованным.</w:t>
      </w:r>
    </w:p>
    <w:p w14:paraId="318153B4" w14:textId="77777777" w:rsidR="00174CCB" w:rsidRPr="00DB22C0" w:rsidRDefault="00174CCB" w:rsidP="00174CCB">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DB22C0">
        <w:rPr>
          <w:rFonts w:ascii="Times New Roman" w:hAnsi="Times New Roman" w:cs="Times New Roman"/>
          <w:sz w:val="19"/>
          <w:szCs w:val="19"/>
        </w:rPr>
        <w:t>Действие настоящего Соглашения распространяется на следующие типы документов: формализованные документы, утвержденные действующими приказами ФНС России (УПД, УКД), неформализованные документы (счета на оплату, договоры, дополнительные соглашения, спецификации, акты сверки, соглашения о расторжении договоров).</w:t>
      </w:r>
    </w:p>
    <w:p w14:paraId="4974F8A8" w14:textId="77777777" w:rsidR="00174CCB" w:rsidRPr="00DB22C0" w:rsidRDefault="00174CCB" w:rsidP="00174CCB">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DB22C0">
        <w:rPr>
          <w:rFonts w:ascii="Times New Roman" w:hAnsi="Times New Roman" w:cs="Times New Roman"/>
          <w:sz w:val="19"/>
          <w:szCs w:val="19"/>
        </w:rPr>
        <w:t>В рамках Соглашения Стороны согласовали возможность подписания документов, указанных в п.  3 Соглашения с использованием ЭЦП лиц, уполномоченных каждой из Сторон через Операторов ЭДО.</w:t>
      </w:r>
    </w:p>
    <w:p w14:paraId="27741DD3" w14:textId="77777777" w:rsidR="00174CCB" w:rsidRPr="00DB22C0" w:rsidRDefault="00174CCB" w:rsidP="00174CCB">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DB22C0">
        <w:rPr>
          <w:rFonts w:ascii="Times New Roman" w:hAnsi="Times New Roman" w:cs="Times New Roman"/>
          <w:sz w:val="19"/>
          <w:szCs w:val="19"/>
        </w:rPr>
        <w:t>Стороны осуществляют ЭДО в соответствии с Гражданским Кодексом РФ, Федеральным законом от 06.04.2011 г. № 63-ФЗ «Об электронной подписи», Федеральным законом от 06.12.2011 г. «О бухгалтерском учете, приказом Минфина России от 05.02.2021 №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2CA8E47F" w14:textId="77777777" w:rsidR="00174CCB" w:rsidRPr="00DB22C0" w:rsidRDefault="00174CCB" w:rsidP="00174CCB">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DB22C0">
        <w:rPr>
          <w:rFonts w:ascii="Times New Roman" w:hAnsi="Times New Roman" w:cs="Times New Roman"/>
          <w:sz w:val="19"/>
          <w:szCs w:val="19"/>
        </w:rPr>
        <w:t>ЭЦП Уполномоченных лиц используется Сторонами и имеет юридическое значение при подписании и обмене ими электронными документами, перечисленными в п.  3 настоящего соглашения.</w:t>
      </w:r>
    </w:p>
    <w:p w14:paraId="6652A27E" w14:textId="77777777" w:rsidR="00174CCB" w:rsidRPr="00DB22C0" w:rsidRDefault="00174CCB" w:rsidP="00174CCB">
      <w:pPr>
        <w:tabs>
          <w:tab w:val="left" w:pos="993"/>
        </w:tabs>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Стороны согласились, что ЭЦП Уполномоченных лиц в электронных документах является равнозначной собственноручной подписи соответствующего владельца сертификата ключа подписи из числа Уполномоченных лиц при выполнении следующих условий:</w:t>
      </w:r>
    </w:p>
    <w:p w14:paraId="0B30AB1F"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на момент проверки ЭЦП сертификат ключа подписи Уполномоченного лица, выданный удостоверяющим центром, является действительным;</w:t>
      </w:r>
    </w:p>
    <w:p w14:paraId="65217497"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xml:space="preserve">  – сертификат ключа подписи Уполномоченного лица, соответствующий ЭЦП Уполномоченного лица, издан удостоверяющим центром;</w:t>
      </w:r>
    </w:p>
    <w:p w14:paraId="4F82A4C3"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xml:space="preserve">  – владелец сертификата ключа подписи из числа Уполномоченных лиц идентифицирован по содержимому поля «Субъект» («SubjectName») сертификата ключа подписи соответствующего Уполномоченного лица;</w:t>
      </w:r>
    </w:p>
    <w:p w14:paraId="61F7B9DC"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xml:space="preserve">  – серийный номер сертификата ключа подписи Уполномоченного лица, относящийся к ЭЦП соответствующего Уполномоченного лица, не содержится в актуальном списке отозванных сертификатов на момент проверки ЭЦП;</w:t>
      </w:r>
    </w:p>
    <w:p w14:paraId="77A211C6"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ЭЦП Уполномоченного лица используется в соответствии со сведениями, указанными в сертификате ключа подписи соответствующего Уполномоченного лица, в части отношений, осуществлении которых электронный документ с ЭЦП будет иметь юридическое значение;</w:t>
      </w:r>
    </w:p>
    <w:p w14:paraId="1F90C581"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xml:space="preserve">  – проверка с использованием средства ЭЦП Уполномоченного лица на предмет отсутствия искажений в подписанном ЭЦП соответствующего Уполномоченного лица электронном документе дала положительный результат;</w:t>
      </w:r>
    </w:p>
    <w:p w14:paraId="0FF5A0FC"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xml:space="preserve">  – период между сроком начала действия сертификата ключа подписи Уполномоченного лица и моментом проверки ЭЦП соответствующего Уполномоченного лица в момент подписания документа не превышает срок действия закрытого ключа ЭЦП.</w:t>
      </w:r>
    </w:p>
    <w:p w14:paraId="5D2DA316"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7. Обмен документами в электронном виде осуществляется по телекоммуникационным каналам связи через систему электронного документооборота ДИАДОК с соблюдением требований законодательства, действующего на дату отправки документов.</w:t>
      </w:r>
    </w:p>
    <w:p w14:paraId="3AD65E08"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xml:space="preserve">8. Стороны согласились, что получение ЭД, подписанного ЭЦП Уполномоченного лица в соответствии с условиями настоящего Соглашения и подтверждение подлинности ЭЦП соответствующего Уполномоченного лица в </w:t>
      </w:r>
      <w:r w:rsidRPr="00DB22C0">
        <w:rPr>
          <w:rFonts w:ascii="Times New Roman" w:hAnsi="Times New Roman" w:cs="Times New Roman"/>
          <w:sz w:val="19"/>
          <w:szCs w:val="19"/>
        </w:rPr>
        <w:lastRenderedPageBreak/>
        <w:t xml:space="preserve">ЭД, является необходимым и достаточным условием позволяющим установить, что ЭД исходит от Стороны, его отправившей. </w:t>
      </w:r>
    </w:p>
    <w:p w14:paraId="4CE226FB"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9. Стороны обязаны информировать ответственных за ЭДО о невозможности обмена документами в электронном виде, подписанными ЭЦП, в случае технического сбоя внутренних систем Стороны (временное отсутствие технической возможности осуществления деятельности в системе ЭДО). В этом случае, в период действия такого сбоя Стороны производят обмен документами на бумажном носителе с подписанием собственноручной подписью уполномоченных лиц и заверением печатью организации и с приложением копий документов, подтверждающих полномочия подписанта.</w:t>
      </w:r>
    </w:p>
    <w:p w14:paraId="1AFE4F5E"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В случае невозможности и далее производить обмен документами в электронном виде (неполучение извещений о получении электронного документа, отсутствие любого вида связи с Получающей Стороной и пр.), Направляющая Сторона оформляет документы на бумажных носителях в письменном виде и Стороны считают их оригиналами.</w:t>
      </w:r>
    </w:p>
    <w:p w14:paraId="29377702"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xml:space="preserve">  При этом о любом техническом сбое внутренних систем, Стороны обязуются уведомить друг друга путем направления сообщения с описанием оснований невыполнения цикла ЭДО на электронный адрес</w:t>
      </w:r>
    </w:p>
    <w:p w14:paraId="4FDD417F"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Стороны, указанный в реквизитах настоящего Соглашения в срок, не более одного рабочего дня, следующего за наступлением данного события.  При возобновлении возможности, направляется аналогичное сообщение о возобновлении способом, описанном в настоящем пункте.</w:t>
      </w:r>
    </w:p>
    <w:p w14:paraId="762680B2"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10. Настоящим Стороны подтверждают, что уведомлены и выражают свое согласие на то, что для организации ЭДО могут передавать третьим лицам, указанным в п. 7 настоящего Соглашения, контактную информацию, включая, но не ограничиваясь: номера телефонов, почтовые адреса, адреса электронной почты и иные контактные данные, предоставленные друг другу Сторонами.</w:t>
      </w:r>
    </w:p>
    <w:p w14:paraId="3E242B85"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11. Стороны согласовали, что документ, подписанный ЭЦП не исключает наличие и законную юридическую силу документа, подписанного собственноручно на бумажном носителе представителями обеих Сторон, имеющих право на подпись соответствующих документов.</w:t>
      </w:r>
    </w:p>
    <w:p w14:paraId="0CA654BA"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12. Стороны самостоятельно несут полную ответственность за надлежащее оформление полномочий лиц, использующих средства электронной подписи, а равно за неавторизованный доступ к своим средствам электронной подписи.  Каждая из Сторон несет ответственность за обеспечение конфиденциальности ключей ЭЦП, недопущение использования принадлежащих ей ключей ЭЦП без ее согласия. В каждом случае получение ЭД получатель исходит и того, что ЭД подписан от имени отправителя уполномоченным лицом, действующим в пределах полномочий, предоставленных ему соответствующей Стороной в установленном порядке.</w:t>
      </w:r>
    </w:p>
    <w:p w14:paraId="640D1B04"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13. Стороны обязуются сообщать друг другу об ограничениях ЭЦП в течение 2 (двух) рабочих дней с момента установления таких ограничений, в противном случае, до момента получения  такого уведомления Сторона вправе считать ЭЦП другой Стороны не обремененной какими-либо ограничениями, а документы, подписанные такой ЭЦП − имеющими полную юридическую силу.</w:t>
      </w:r>
    </w:p>
    <w:p w14:paraId="65D2522D"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14. Настоящее Соглашение подписано в 2 (Двух) одинаковых экземплярах, имеющих равную юридическую силу, по одному экземпляру для каждой из Сторон, вступает в силу с даты, указанной под названием Соглашения, и действует без ограничения срока.  Изменения и дополнения к настоящему Соглашению действительны лишь при условии, если они совершены в форме письменного или электронного документа и подписаны обеими Сторонами.</w:t>
      </w:r>
    </w:p>
    <w:p w14:paraId="50A76D80" w14:textId="77777777" w:rsidR="00174CCB" w:rsidRPr="00DB22C0" w:rsidRDefault="00174CCB" w:rsidP="00174CCB">
      <w:pPr>
        <w:spacing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15. Любая Сторона может в одностороннем порядке прекратить действие настоящего Соглашения, письменно уведомив другую Сторону за 30 (Тридцать) календарных дней до предполагаемой даты прекращения. Расторжение настоящего Соглашения не освобождает Стороны от исполнения обязательств, возникших до указанного прекращения, и не освобождает от ответственности за их неисполнение (ненадлежащее исполнение).</w:t>
      </w:r>
    </w:p>
    <w:tbl>
      <w:tblPr>
        <w:tblW w:w="10917" w:type="dxa"/>
        <w:tblLook w:val="04A0" w:firstRow="1" w:lastRow="0" w:firstColumn="1" w:lastColumn="0" w:noHBand="0" w:noVBand="1"/>
      </w:tblPr>
      <w:tblGrid>
        <w:gridCol w:w="10695"/>
        <w:gridCol w:w="222"/>
      </w:tblGrid>
      <w:tr w:rsidR="00174CCB" w:rsidRPr="00DB22C0" w14:paraId="4DBAF528" w14:textId="77777777" w:rsidTr="005847FD">
        <w:tc>
          <w:tcPr>
            <w:tcW w:w="10695" w:type="dxa"/>
          </w:tcPr>
          <w:p w14:paraId="4220A995" w14:textId="77777777" w:rsidR="00174CCB" w:rsidRPr="00DB22C0" w:rsidRDefault="00174CCB" w:rsidP="005847FD">
            <w:pPr>
              <w:spacing w:after="0" w:line="240" w:lineRule="auto"/>
              <w:jc w:val="center"/>
              <w:rPr>
                <w:rFonts w:ascii="Times New Roman" w:eastAsia="Times New Roman" w:hAnsi="Times New Roman" w:cs="Times New Roman"/>
                <w:sz w:val="19"/>
                <w:szCs w:val="19"/>
                <w:lang w:eastAsia="ru-RU"/>
              </w:rPr>
            </w:pPr>
            <w:r w:rsidRPr="00DB22C0">
              <w:rPr>
                <w:rFonts w:ascii="Times New Roman" w:hAnsi="Times New Roman" w:cs="Times New Roman"/>
                <w:b/>
                <w:bCs/>
                <w:sz w:val="19"/>
                <w:szCs w:val="19"/>
              </w:rPr>
              <w:t>Подписи сторон</w:t>
            </w:r>
          </w:p>
        </w:tc>
        <w:tc>
          <w:tcPr>
            <w:tcW w:w="222" w:type="dxa"/>
          </w:tcPr>
          <w:p w14:paraId="7A168A0C" w14:textId="77777777" w:rsidR="00174CCB" w:rsidRPr="00DB22C0" w:rsidRDefault="00174CCB" w:rsidP="005847FD">
            <w:pPr>
              <w:widowControl w:val="0"/>
              <w:tabs>
                <w:tab w:val="left" w:pos="426"/>
              </w:tabs>
              <w:spacing w:after="0" w:line="240" w:lineRule="auto"/>
              <w:rPr>
                <w:rFonts w:ascii="Times New Roman" w:eastAsia="Times New Roman" w:hAnsi="Times New Roman" w:cs="Times New Roman"/>
                <w:sz w:val="19"/>
                <w:szCs w:val="19"/>
                <w:lang w:eastAsia="ru-RU"/>
              </w:rPr>
            </w:pPr>
          </w:p>
        </w:tc>
      </w:tr>
      <w:tr w:rsidR="00174CCB" w:rsidRPr="00DB22C0" w14:paraId="56666025" w14:textId="77777777" w:rsidTr="005847FD">
        <w:tc>
          <w:tcPr>
            <w:tcW w:w="10695" w:type="dxa"/>
          </w:tcPr>
          <w:p w14:paraId="185BD0AE" w14:textId="77777777" w:rsidR="00174CCB" w:rsidRPr="00DB22C0" w:rsidRDefault="00174CCB" w:rsidP="005847FD">
            <w:pPr>
              <w:spacing w:after="0" w:line="240" w:lineRule="auto"/>
              <w:rPr>
                <w:rFonts w:ascii="Times New Roman" w:hAnsi="Times New Roman" w:cs="Times New Roman"/>
                <w:sz w:val="19"/>
                <w:szCs w:val="19"/>
              </w:rPr>
            </w:pPr>
          </w:p>
        </w:tc>
        <w:tc>
          <w:tcPr>
            <w:tcW w:w="222" w:type="dxa"/>
          </w:tcPr>
          <w:p w14:paraId="15617230" w14:textId="77777777" w:rsidR="00174CCB" w:rsidRPr="00DB22C0" w:rsidRDefault="00174CCB" w:rsidP="005847FD">
            <w:pPr>
              <w:widowControl w:val="0"/>
              <w:tabs>
                <w:tab w:val="left" w:pos="426"/>
              </w:tabs>
              <w:spacing w:after="0" w:line="240" w:lineRule="auto"/>
              <w:rPr>
                <w:rFonts w:ascii="Times New Roman" w:eastAsia="Times New Roman" w:hAnsi="Times New Roman" w:cs="Times New Roman"/>
                <w:b/>
                <w:bCs/>
                <w:sz w:val="19"/>
                <w:szCs w:val="19"/>
                <w:lang w:eastAsia="ru-RU"/>
              </w:rPr>
            </w:pPr>
          </w:p>
        </w:tc>
      </w:tr>
    </w:tbl>
    <w:tbl>
      <w:tblPr>
        <w:tblStyle w:val="ac"/>
        <w:tblW w:w="104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gridCol w:w="5240"/>
      </w:tblGrid>
      <w:tr w:rsidR="00174CCB" w:rsidRPr="00DB22C0" w14:paraId="6D41A4CE" w14:textId="77777777" w:rsidTr="005847FD">
        <w:tc>
          <w:tcPr>
            <w:tcW w:w="5239" w:type="dxa"/>
          </w:tcPr>
          <w:p w14:paraId="30835AF0" w14:textId="77777777" w:rsidR="00174CCB" w:rsidRPr="00DB22C0" w:rsidRDefault="00174CCB" w:rsidP="005847FD">
            <w:pPr>
              <w:rPr>
                <w:rFonts w:ascii="Times New Roman" w:eastAsia="Calibri" w:hAnsi="Times New Roman" w:cs="Times New Roman"/>
                <w:b/>
                <w:sz w:val="19"/>
                <w:szCs w:val="19"/>
              </w:rPr>
            </w:pPr>
            <w:r w:rsidRPr="00DB22C0">
              <w:rPr>
                <w:rFonts w:ascii="Times New Roman" w:eastAsia="Calibri" w:hAnsi="Times New Roman" w:cs="Times New Roman"/>
                <w:b/>
                <w:bCs/>
                <w:sz w:val="19"/>
                <w:szCs w:val="19"/>
              </w:rPr>
              <w:t xml:space="preserve">                                      Сторона-1</w:t>
            </w:r>
            <w:r w:rsidRPr="00DB22C0">
              <w:rPr>
                <w:rFonts w:ascii="Times New Roman" w:eastAsia="Times New Roman" w:hAnsi="Times New Roman" w:cs="Times New Roman"/>
                <w:b/>
                <w:sz w:val="19"/>
                <w:szCs w:val="19"/>
                <w:lang w:eastAsia="ru-RU"/>
              </w:rPr>
              <w:t>:</w:t>
            </w:r>
          </w:p>
        </w:tc>
        <w:tc>
          <w:tcPr>
            <w:tcW w:w="5240" w:type="dxa"/>
          </w:tcPr>
          <w:p w14:paraId="3A446774" w14:textId="7D6B5C00" w:rsidR="00174CCB" w:rsidRPr="00DB22C0" w:rsidRDefault="00174CCB" w:rsidP="005847FD">
            <w:pPr>
              <w:rPr>
                <w:rFonts w:ascii="Times New Roman" w:eastAsia="Calibri" w:hAnsi="Times New Roman" w:cs="Times New Roman"/>
                <w:b/>
                <w:sz w:val="19"/>
                <w:szCs w:val="19"/>
              </w:rPr>
            </w:pPr>
            <w:r w:rsidRPr="00DB22C0">
              <w:rPr>
                <w:rFonts w:ascii="Times New Roman" w:eastAsia="Times New Roman" w:hAnsi="Times New Roman" w:cs="Times New Roman"/>
                <w:b/>
                <w:bCs/>
                <w:sz w:val="19"/>
                <w:szCs w:val="19"/>
                <w:lang w:eastAsia="ru-RU"/>
              </w:rPr>
              <w:t xml:space="preserve">              Сторона-2:</w:t>
            </w:r>
          </w:p>
        </w:tc>
      </w:tr>
    </w:tbl>
    <w:tbl>
      <w:tblPr>
        <w:tblW w:w="10241" w:type="dxa"/>
        <w:tblInd w:w="108" w:type="dxa"/>
        <w:tblLayout w:type="fixed"/>
        <w:tblLook w:val="0000" w:firstRow="0" w:lastRow="0" w:firstColumn="0" w:lastColumn="0" w:noHBand="0" w:noVBand="0"/>
      </w:tblPr>
      <w:tblGrid>
        <w:gridCol w:w="4854"/>
        <w:gridCol w:w="5387"/>
      </w:tblGrid>
      <w:tr w:rsidR="005B2E90" w:rsidRPr="00DB22C0" w14:paraId="5BFA79D3" w14:textId="77777777" w:rsidTr="006D1B8A">
        <w:trPr>
          <w:trHeight w:val="67"/>
        </w:trPr>
        <w:tc>
          <w:tcPr>
            <w:tcW w:w="4854" w:type="dxa"/>
            <w:shd w:val="clear" w:color="auto" w:fill="auto"/>
          </w:tcPr>
          <w:p w14:paraId="678A8E84" w14:textId="1690C3FF" w:rsidR="005B2E90" w:rsidRPr="00DB22C0" w:rsidRDefault="005B2E90" w:rsidP="006D1B8A">
            <w:pPr>
              <w:suppressAutoHyphens/>
              <w:spacing w:after="0" w:line="240" w:lineRule="auto"/>
              <w:jc w:val="center"/>
              <w:rPr>
                <w:rFonts w:ascii="Times New Roman" w:eastAsia="Times New Roman" w:hAnsi="Times New Roman" w:cs="Times New Roman"/>
                <w:i/>
                <w:iCs/>
                <w:sz w:val="19"/>
                <w:szCs w:val="19"/>
                <w:lang w:eastAsia="zh-CN"/>
              </w:rPr>
            </w:pPr>
          </w:p>
        </w:tc>
        <w:tc>
          <w:tcPr>
            <w:tcW w:w="5387" w:type="dxa"/>
            <w:shd w:val="clear" w:color="auto" w:fill="auto"/>
          </w:tcPr>
          <w:p w14:paraId="498A5C0F" w14:textId="5D1555FD" w:rsidR="005B2E90" w:rsidRPr="00DB22C0" w:rsidRDefault="005B2E90" w:rsidP="006D1B8A">
            <w:pPr>
              <w:widowControl w:val="0"/>
              <w:shd w:val="clear" w:color="auto" w:fill="FFFFFF"/>
              <w:suppressAutoHyphens/>
              <w:autoSpaceDE w:val="0"/>
              <w:spacing w:after="0" w:line="240" w:lineRule="auto"/>
              <w:ind w:right="43"/>
              <w:jc w:val="center"/>
              <w:rPr>
                <w:rFonts w:ascii="Times New Roman" w:eastAsia="Times New Roman" w:hAnsi="Times New Roman" w:cs="Times New Roman"/>
                <w:sz w:val="19"/>
                <w:szCs w:val="19"/>
                <w:lang w:eastAsia="zh-CN"/>
              </w:rPr>
            </w:pPr>
          </w:p>
        </w:tc>
      </w:tr>
      <w:tr w:rsidR="005B2E90" w:rsidRPr="00DB22C0" w14:paraId="34DEA965" w14:textId="77777777" w:rsidTr="006D1B8A">
        <w:trPr>
          <w:trHeight w:val="4137"/>
        </w:trPr>
        <w:tc>
          <w:tcPr>
            <w:tcW w:w="4854" w:type="dxa"/>
            <w:shd w:val="clear" w:color="auto" w:fill="auto"/>
          </w:tcPr>
          <w:p w14:paraId="33206D58" w14:textId="77777777" w:rsidR="005B2E90" w:rsidRPr="00DB22C0" w:rsidRDefault="005B2E90" w:rsidP="00DB22C0">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r w:rsidRPr="00DB22C0">
              <w:rPr>
                <w:rFonts w:ascii="Times New Roman" w:eastAsia="Times New Roman" w:hAnsi="Times New Roman" w:cs="Times New Roman"/>
                <w:b/>
                <w:bCs/>
                <w:sz w:val="19"/>
                <w:szCs w:val="19"/>
                <w:lang w:eastAsia="zh-CN"/>
              </w:rPr>
              <w:t>ООО «ТСК»</w:t>
            </w:r>
          </w:p>
          <w:p w14:paraId="7E0F8CB3"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Юридический и почтовый адрес: </w:t>
            </w:r>
          </w:p>
          <w:p w14:paraId="3595B706"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625000, Тюменская область, г.о. город Тюмень, </w:t>
            </w:r>
          </w:p>
          <w:p w14:paraId="4B9B2EBB"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г. Тюмень, ул. 8 Марта, д. 1, этаж 8, помещ.64</w:t>
            </w:r>
          </w:p>
          <w:p w14:paraId="1B5C95B3"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Номера телефонов: 8 (3452) 56-00-99</w:t>
            </w:r>
          </w:p>
          <w:p w14:paraId="49E7BEBB"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Электронная почта: </w:t>
            </w:r>
            <w:r w:rsidRPr="00DB22C0">
              <w:rPr>
                <w:rFonts w:ascii="Times New Roman" w:eastAsia="Times New Roman" w:hAnsi="Times New Roman" w:cs="Times New Roman"/>
                <w:sz w:val="19"/>
                <w:szCs w:val="19"/>
                <w:lang w:val="en-US" w:eastAsia="zh-CN"/>
              </w:rPr>
              <w:t>tsk</w:t>
            </w:r>
            <w:r w:rsidRPr="00DB22C0">
              <w:rPr>
                <w:rFonts w:ascii="Times New Roman" w:eastAsia="Times New Roman" w:hAnsi="Times New Roman" w:cs="Times New Roman"/>
                <w:sz w:val="19"/>
                <w:szCs w:val="19"/>
                <w:lang w:eastAsia="zh-CN"/>
              </w:rPr>
              <w:t>@paritet72.ru</w:t>
            </w:r>
          </w:p>
          <w:p w14:paraId="5A8CE971"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ИНН 7202214946</w:t>
            </w:r>
          </w:p>
          <w:p w14:paraId="6AE48843"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КПП 720301001</w:t>
            </w:r>
          </w:p>
          <w:p w14:paraId="5C4C67FA"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ОГРН 1107232046063</w:t>
            </w:r>
          </w:p>
          <w:p w14:paraId="490C46A9" w14:textId="4AC7D823" w:rsidR="00B7159F" w:rsidRPr="00DB22C0" w:rsidRDefault="00B7159F" w:rsidP="00B7159F">
            <w:pPr>
              <w:widowControl w:val="0"/>
              <w:suppressLineNumbers/>
              <w:suppressAutoHyphens/>
              <w:spacing w:after="0" w:line="240" w:lineRule="auto"/>
              <w:ind w:right="57"/>
              <w:rPr>
                <w:rFonts w:ascii="Times New Roman" w:eastAsia="Times New Roman" w:hAnsi="Times New Roman" w:cs="Times New Roman"/>
                <w:sz w:val="19"/>
                <w:szCs w:val="19"/>
                <w:highlight w:val="green"/>
                <w:lang w:eastAsia="ru-RU"/>
              </w:rPr>
            </w:pPr>
          </w:p>
          <w:p w14:paraId="5F897842" w14:textId="44DAE1E1"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p>
          <w:p w14:paraId="5DD86402"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5181776B"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r w:rsidRPr="00DB22C0">
              <w:rPr>
                <w:rFonts w:ascii="Times New Roman" w:eastAsia="Times New Roman" w:hAnsi="Times New Roman" w:cs="Times New Roman"/>
                <w:b/>
                <w:bCs/>
                <w:sz w:val="19"/>
                <w:szCs w:val="19"/>
                <w:lang w:eastAsia="zh-CN"/>
              </w:rPr>
              <w:t>Генеральный директор</w:t>
            </w:r>
          </w:p>
          <w:p w14:paraId="6ECF23C7" w14:textId="77777777" w:rsidR="005B2E90" w:rsidRDefault="005B2E90" w:rsidP="006D1B8A">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4AFAA806" w14:textId="77777777" w:rsidR="006A423A" w:rsidRPr="00DB22C0" w:rsidRDefault="006A423A" w:rsidP="006D1B8A">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1B9C7651"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r w:rsidRPr="00DB22C0">
              <w:rPr>
                <w:rFonts w:ascii="Times New Roman" w:eastAsia="Times New Roman" w:hAnsi="Times New Roman" w:cs="Times New Roman"/>
                <w:b/>
                <w:bCs/>
                <w:sz w:val="19"/>
                <w:szCs w:val="19"/>
                <w:lang w:eastAsia="zh-CN"/>
              </w:rPr>
              <w:t xml:space="preserve">_____________________________С.А.Бусыгин </w:t>
            </w:r>
          </w:p>
          <w:p w14:paraId="5C73BFFD" w14:textId="4C2668AB"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м.п.                  подпись </w:t>
            </w:r>
          </w:p>
          <w:p w14:paraId="5F994073" w14:textId="72B26EDE"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p>
        </w:tc>
        <w:tc>
          <w:tcPr>
            <w:tcW w:w="5387" w:type="dxa"/>
            <w:shd w:val="clear" w:color="auto" w:fill="auto"/>
          </w:tcPr>
          <w:p w14:paraId="080FAC77" w14:textId="2E8B7B14" w:rsidR="006A423A" w:rsidRPr="000C47BD" w:rsidRDefault="006A423A" w:rsidP="006A423A">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sidRPr="000C47BD">
              <w:rPr>
                <w:rFonts w:ascii="Times New Roman" w:eastAsia="Times New Roman" w:hAnsi="Times New Roman" w:cs="Times New Roman"/>
                <w:b/>
                <w:bCs/>
                <w:sz w:val="19"/>
                <w:szCs w:val="19"/>
                <w:lang w:eastAsia="ru-RU"/>
              </w:rPr>
              <w:t>ООО «»</w:t>
            </w:r>
          </w:p>
          <w:p w14:paraId="609424AB" w14:textId="77777777" w:rsidR="006A423A" w:rsidRPr="000C47BD" w:rsidRDefault="006A423A"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148C2349"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2AC84F93"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0F2B3B6A"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0B472851"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5FBB65F1"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1F3476A6"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53F7148A"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075A4F9B"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3072E740"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7F974653"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2E4F9ED2" w14:textId="77777777" w:rsidR="006A423A" w:rsidRPr="000C47BD" w:rsidRDefault="006A423A" w:rsidP="006A423A">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sidRPr="000C47BD">
              <w:rPr>
                <w:rFonts w:ascii="Times New Roman" w:eastAsia="Times New Roman" w:hAnsi="Times New Roman" w:cs="Times New Roman"/>
                <w:b/>
                <w:bCs/>
                <w:sz w:val="19"/>
                <w:szCs w:val="19"/>
                <w:lang w:eastAsia="ru-RU"/>
              </w:rPr>
              <w:t>Директор</w:t>
            </w:r>
          </w:p>
          <w:p w14:paraId="3F8CAAF1" w14:textId="77777777" w:rsidR="006A423A" w:rsidRPr="000C47BD" w:rsidRDefault="006A423A"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1286B26D" w14:textId="77777777" w:rsidR="006A423A" w:rsidRPr="000C47BD" w:rsidRDefault="006A423A"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5477AF07" w14:textId="6971DBBB" w:rsidR="006A423A" w:rsidRPr="000C47BD" w:rsidRDefault="006A423A"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0C47BD">
              <w:rPr>
                <w:rFonts w:ascii="Times New Roman" w:eastAsia="Times New Roman" w:hAnsi="Times New Roman" w:cs="Times New Roman"/>
                <w:sz w:val="19"/>
                <w:szCs w:val="19"/>
                <w:lang w:eastAsia="ru-RU"/>
              </w:rPr>
              <w:t>__________________________________</w:t>
            </w:r>
          </w:p>
          <w:p w14:paraId="1D67DEE5" w14:textId="0E827890" w:rsidR="005B2E90" w:rsidRPr="000C47BD" w:rsidRDefault="006A423A"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0C47BD">
              <w:rPr>
                <w:rFonts w:ascii="Times New Roman" w:eastAsia="Times New Roman" w:hAnsi="Times New Roman" w:cs="Times New Roman"/>
                <w:sz w:val="19"/>
                <w:szCs w:val="19"/>
                <w:lang w:eastAsia="ru-RU"/>
              </w:rPr>
              <w:t xml:space="preserve">    м.п.                        подпись</w:t>
            </w:r>
          </w:p>
        </w:tc>
      </w:tr>
    </w:tbl>
    <w:p w14:paraId="761A5994" w14:textId="77777777" w:rsidR="004420F6" w:rsidRPr="00DB22C0" w:rsidRDefault="004420F6" w:rsidP="00BF6A3D">
      <w:pPr>
        <w:spacing w:after="0" w:line="240" w:lineRule="auto"/>
        <w:rPr>
          <w:rFonts w:ascii="Times New Roman" w:hAnsi="Times New Roman" w:cs="Times New Roman"/>
          <w:b/>
          <w:sz w:val="19"/>
          <w:szCs w:val="19"/>
        </w:rPr>
      </w:pPr>
    </w:p>
    <w:sectPr w:rsidR="004420F6" w:rsidRPr="00DB22C0" w:rsidSect="005B2E90">
      <w:footerReference w:type="default" r:id="rId27"/>
      <w:pgSz w:w="11906" w:h="16838"/>
      <w:pgMar w:top="284" w:right="850" w:bottom="709" w:left="1276" w:header="142"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07E34D" w14:textId="77777777" w:rsidR="00FD0A33" w:rsidRDefault="00FD0A33">
      <w:pPr>
        <w:spacing w:after="0" w:line="240" w:lineRule="auto"/>
      </w:pPr>
      <w:r>
        <w:separator/>
      </w:r>
    </w:p>
  </w:endnote>
  <w:endnote w:type="continuationSeparator" w:id="0">
    <w:p w14:paraId="18C1155F" w14:textId="77777777" w:rsidR="00FD0A33" w:rsidRDefault="00FD0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PT Serif">
    <w:charset w:val="CC"/>
    <w:family w:val="roman"/>
    <w:pitch w:val="variable"/>
    <w:sig w:usb0="A00002EF" w:usb1="5000204B" w:usb2="00000000" w:usb3="00000000" w:csb0="00000097"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FC7E3" w14:textId="77777777" w:rsidR="008409C3" w:rsidRDefault="008409C3">
    <w:pPr>
      <w:pStyle w:val="af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64E01E" w14:textId="77777777" w:rsidR="008409C3" w:rsidRPr="00AB7CE0" w:rsidRDefault="008409C3" w:rsidP="005847FD">
    <w:pPr>
      <w:pStyle w:val="aff2"/>
      <w:jc w:val="center"/>
      <w:rPr>
        <w:rFonts w:ascii="Times New Roman" w:hAnsi="Times New Roman" w:cs="Times New Roman"/>
        <w:i/>
        <w:iCs/>
        <w:sz w:val="19"/>
        <w:szCs w:val="19"/>
      </w:rPr>
    </w:pPr>
    <w:r w:rsidRPr="00AB7CE0">
      <w:rPr>
        <w:rFonts w:ascii="Times New Roman" w:hAnsi="Times New Roman" w:cs="Times New Roman"/>
        <w:i/>
        <w:iCs/>
        <w:sz w:val="19"/>
        <w:szCs w:val="19"/>
      </w:rPr>
      <w:t xml:space="preserve">Подрядчик _____________    </w:t>
    </w:r>
    <w:r>
      <w:rPr>
        <w:rFonts w:ascii="Times New Roman" w:hAnsi="Times New Roman" w:cs="Times New Roman"/>
        <w:i/>
        <w:iCs/>
        <w:sz w:val="19"/>
        <w:szCs w:val="19"/>
      </w:rPr>
      <w:t xml:space="preserve">                                                                                </w:t>
    </w:r>
    <w:r w:rsidRPr="00AB7CE0">
      <w:rPr>
        <w:rFonts w:ascii="Times New Roman" w:hAnsi="Times New Roman" w:cs="Times New Roman"/>
        <w:i/>
        <w:iCs/>
        <w:sz w:val="19"/>
        <w:szCs w:val="19"/>
      </w:rPr>
      <w:t xml:space="preserve"> Субподрядчик _________________</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11B7E1" w14:textId="77777777" w:rsidR="008409C3" w:rsidRDefault="008409C3">
    <w:pPr>
      <w:pStyle w:val="af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F080B" w14:textId="77777777" w:rsidR="00956199" w:rsidRDefault="00956199">
    <w:pPr>
      <w:rPr>
        <w:i/>
        <w:iCs/>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C8B75A" w14:textId="77777777" w:rsidR="00956199" w:rsidRDefault="00956199">
    <w:pPr>
      <w:widowControl w:val="0"/>
      <w:rPr>
        <w:i/>
        <w:iCs/>
        <w:sz w:val="16"/>
        <w:szCs w:val="16"/>
        <w:lang w:eastAsia="ru-RU"/>
      </w:rPr>
    </w:pPr>
  </w:p>
  <w:p w14:paraId="2D2EC3AD" w14:textId="77777777" w:rsidR="00956199" w:rsidRDefault="00956199">
    <w:pPr>
      <w:pStyle w:val="aff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9DB0AB" w14:textId="77777777" w:rsidR="00956199" w:rsidRDefault="00956199">
    <w:pPr>
      <w:pStyle w:val="aff2"/>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3FDB48" w14:textId="77777777" w:rsidR="00956199" w:rsidRDefault="00956199">
    <w:pPr>
      <w:pStyle w:val="aff2"/>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2F20D" w14:textId="77777777" w:rsidR="00956199" w:rsidRDefault="00956199">
    <w:pPr>
      <w:rPr>
        <w:i/>
        <w:iCs/>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712FD" w14:textId="77777777" w:rsidR="00956199" w:rsidRDefault="00956199">
    <w:pPr>
      <w:pStyle w:val="aff2"/>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FEB4A2" w14:textId="77777777" w:rsidR="00956199" w:rsidRDefault="00956199">
    <w:pPr>
      <w:pStyle w:val="aff2"/>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5746154"/>
      <w:docPartObj>
        <w:docPartGallery w:val="Page Numbers (Bottom of Page)"/>
        <w:docPartUnique/>
      </w:docPartObj>
    </w:sdtPr>
    <w:sdtEndPr>
      <w:rPr>
        <w:rFonts w:ascii="Times New Roman" w:hAnsi="Times New Roman" w:cs="Times New Roman"/>
        <w:i/>
        <w:iCs/>
        <w:sz w:val="19"/>
        <w:szCs w:val="19"/>
      </w:rPr>
    </w:sdtEndPr>
    <w:sdtContent>
      <w:p w14:paraId="4529BC7B" w14:textId="77777777" w:rsidR="005007BD" w:rsidRPr="002E43A0" w:rsidRDefault="005007BD" w:rsidP="005847FD">
        <w:pPr>
          <w:pStyle w:val="aff2"/>
          <w:jc w:val="center"/>
          <w:rPr>
            <w:rFonts w:ascii="Times New Roman" w:hAnsi="Times New Roman" w:cs="Times New Roman"/>
            <w:i/>
            <w:iCs/>
            <w:sz w:val="19"/>
            <w:szCs w:val="19"/>
          </w:rPr>
        </w:pPr>
        <w:r w:rsidRPr="002E43A0">
          <w:rPr>
            <w:rFonts w:ascii="Times New Roman" w:hAnsi="Times New Roman" w:cs="Times New Roman"/>
            <w:i/>
            <w:iCs/>
            <w:sz w:val="19"/>
            <w:szCs w:val="19"/>
          </w:rPr>
          <w:t>Подрядчик ______________                                                                          Субподрядчик ________________</w:t>
        </w:r>
      </w:p>
    </w:sdtContent>
  </w:sdt>
  <w:p w14:paraId="6D309160" w14:textId="77777777" w:rsidR="005007BD" w:rsidRDefault="005007BD" w:rsidP="005847FD">
    <w:pPr>
      <w:rPr>
        <w:i/>
        <w:iCs/>
        <w:sz w:val="18"/>
        <w:szCs w:val="18"/>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B760F" w14:textId="77777777" w:rsidR="005847FD" w:rsidRPr="004C643A" w:rsidRDefault="005847FD" w:rsidP="004C643A">
    <w:pPr>
      <w:pStyle w:val="af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06877C" w14:textId="77777777" w:rsidR="00FD0A33" w:rsidRDefault="00FD0A33">
      <w:pPr>
        <w:spacing w:after="0" w:line="240" w:lineRule="auto"/>
      </w:pPr>
      <w:r>
        <w:separator/>
      </w:r>
    </w:p>
  </w:footnote>
  <w:footnote w:type="continuationSeparator" w:id="0">
    <w:p w14:paraId="7D820215" w14:textId="77777777" w:rsidR="00FD0A33" w:rsidRDefault="00FD0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8B1E44" w14:textId="77777777" w:rsidR="008409C3" w:rsidRDefault="008409C3">
    <w:pPr>
      <w:pStyle w:val="af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CA93C9" w14:textId="77777777" w:rsidR="008409C3" w:rsidRDefault="008409C3">
    <w:pPr>
      <w:pStyle w:val="af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FFE4B" w14:textId="77777777" w:rsidR="008409C3" w:rsidRDefault="008409C3">
    <w:pPr>
      <w:pStyle w:val="af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20763"/>
    <w:multiLevelType w:val="hybridMultilevel"/>
    <w:tmpl w:val="0F3E0334"/>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04D93219"/>
    <w:multiLevelType w:val="multilevel"/>
    <w:tmpl w:val="4656AFC6"/>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 w15:restartNumberingAfterBreak="0">
    <w:nsid w:val="0585023B"/>
    <w:multiLevelType w:val="multilevel"/>
    <w:tmpl w:val="04190029"/>
    <w:lvl w:ilvl="0">
      <w:start w:val="1"/>
      <w:numFmt w:val="decimal"/>
      <w:suff w:val="space"/>
      <w:lvlText w:val="Глава %1"/>
      <w:lvlJc w:val="left"/>
      <w:pPr>
        <w:ind w:left="396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0CDA3387"/>
    <w:multiLevelType w:val="hybridMultilevel"/>
    <w:tmpl w:val="00283D1E"/>
    <w:lvl w:ilvl="0" w:tplc="9B8013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D4662B3"/>
    <w:multiLevelType w:val="multilevel"/>
    <w:tmpl w:val="721866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D4489C"/>
    <w:multiLevelType w:val="hybridMultilevel"/>
    <w:tmpl w:val="8B6E691A"/>
    <w:lvl w:ilvl="0" w:tplc="D8304CAA">
      <w:start w:val="1"/>
      <w:numFmt w:val="decimal"/>
      <w:lvlText w:val="%1."/>
      <w:lvlJc w:val="left"/>
      <w:pPr>
        <w:ind w:left="1047" w:hanging="360"/>
      </w:pPr>
      <w:rPr>
        <w:rFonts w:hint="default"/>
      </w:rPr>
    </w:lvl>
    <w:lvl w:ilvl="1" w:tplc="04190019" w:tentative="1">
      <w:start w:val="1"/>
      <w:numFmt w:val="lowerLetter"/>
      <w:lvlText w:val="%2."/>
      <w:lvlJc w:val="left"/>
      <w:pPr>
        <w:ind w:left="1767" w:hanging="360"/>
      </w:pPr>
    </w:lvl>
    <w:lvl w:ilvl="2" w:tplc="0419001B" w:tentative="1">
      <w:start w:val="1"/>
      <w:numFmt w:val="lowerRoman"/>
      <w:lvlText w:val="%3."/>
      <w:lvlJc w:val="right"/>
      <w:pPr>
        <w:ind w:left="2487" w:hanging="180"/>
      </w:pPr>
    </w:lvl>
    <w:lvl w:ilvl="3" w:tplc="0419000F" w:tentative="1">
      <w:start w:val="1"/>
      <w:numFmt w:val="decimal"/>
      <w:lvlText w:val="%4."/>
      <w:lvlJc w:val="left"/>
      <w:pPr>
        <w:ind w:left="3207" w:hanging="360"/>
      </w:pPr>
    </w:lvl>
    <w:lvl w:ilvl="4" w:tplc="04190019" w:tentative="1">
      <w:start w:val="1"/>
      <w:numFmt w:val="lowerLetter"/>
      <w:lvlText w:val="%5."/>
      <w:lvlJc w:val="left"/>
      <w:pPr>
        <w:ind w:left="3927" w:hanging="360"/>
      </w:pPr>
    </w:lvl>
    <w:lvl w:ilvl="5" w:tplc="0419001B" w:tentative="1">
      <w:start w:val="1"/>
      <w:numFmt w:val="lowerRoman"/>
      <w:lvlText w:val="%6."/>
      <w:lvlJc w:val="right"/>
      <w:pPr>
        <w:ind w:left="4647" w:hanging="180"/>
      </w:pPr>
    </w:lvl>
    <w:lvl w:ilvl="6" w:tplc="0419000F" w:tentative="1">
      <w:start w:val="1"/>
      <w:numFmt w:val="decimal"/>
      <w:lvlText w:val="%7."/>
      <w:lvlJc w:val="left"/>
      <w:pPr>
        <w:ind w:left="5367" w:hanging="360"/>
      </w:pPr>
    </w:lvl>
    <w:lvl w:ilvl="7" w:tplc="04190019" w:tentative="1">
      <w:start w:val="1"/>
      <w:numFmt w:val="lowerLetter"/>
      <w:lvlText w:val="%8."/>
      <w:lvlJc w:val="left"/>
      <w:pPr>
        <w:ind w:left="6087" w:hanging="360"/>
      </w:pPr>
    </w:lvl>
    <w:lvl w:ilvl="8" w:tplc="0419001B" w:tentative="1">
      <w:start w:val="1"/>
      <w:numFmt w:val="lowerRoman"/>
      <w:lvlText w:val="%9."/>
      <w:lvlJc w:val="right"/>
      <w:pPr>
        <w:ind w:left="6807" w:hanging="180"/>
      </w:pPr>
    </w:lvl>
  </w:abstractNum>
  <w:abstractNum w:abstractNumId="6" w15:restartNumberingAfterBreak="0">
    <w:nsid w:val="535A65C1"/>
    <w:multiLevelType w:val="hybridMultilevel"/>
    <w:tmpl w:val="D3D08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5ED1BAE"/>
    <w:multiLevelType w:val="hybridMultilevel"/>
    <w:tmpl w:val="C7685794"/>
    <w:lvl w:ilvl="0" w:tplc="25EC1952">
      <w:start w:val="1"/>
      <w:numFmt w:val="decimal"/>
      <w:lvlText w:val="%1."/>
      <w:lvlJc w:val="left"/>
      <w:pPr>
        <w:ind w:left="720" w:hanging="360"/>
      </w:pPr>
      <w:rPr>
        <w:rFonts w:cstheme="minorBidi"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49696D"/>
    <w:multiLevelType w:val="hybridMultilevel"/>
    <w:tmpl w:val="FE00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5059DC"/>
    <w:multiLevelType w:val="hybridMultilevel"/>
    <w:tmpl w:val="2A8A707E"/>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8"/>
  </w:num>
  <w:num w:numId="2">
    <w:abstractNumId w:val="7"/>
  </w:num>
  <w:num w:numId="3">
    <w:abstractNumId w:val="5"/>
  </w:num>
  <w:num w:numId="4">
    <w:abstractNumId w:val="3"/>
  </w:num>
  <w:num w:numId="5">
    <w:abstractNumId w:val="1"/>
  </w:num>
  <w:num w:numId="6">
    <w:abstractNumId w:val="6"/>
  </w:num>
  <w:num w:numId="7">
    <w:abstractNumId w:val="4"/>
  </w:num>
  <w:num w:numId="8">
    <w:abstractNumId w:val="2"/>
  </w:num>
  <w:num w:numId="9">
    <w:abstractNumId w:val="0"/>
  </w:num>
  <w:num w:numId="10">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F91"/>
    <w:rsid w:val="00001C35"/>
    <w:rsid w:val="000029E4"/>
    <w:rsid w:val="00010268"/>
    <w:rsid w:val="00011B0F"/>
    <w:rsid w:val="0001409E"/>
    <w:rsid w:val="0002253B"/>
    <w:rsid w:val="00024E70"/>
    <w:rsid w:val="000300A6"/>
    <w:rsid w:val="00034010"/>
    <w:rsid w:val="00047B94"/>
    <w:rsid w:val="00053856"/>
    <w:rsid w:val="00055F4F"/>
    <w:rsid w:val="00060164"/>
    <w:rsid w:val="0006481B"/>
    <w:rsid w:val="00073AB4"/>
    <w:rsid w:val="00075FB5"/>
    <w:rsid w:val="00092071"/>
    <w:rsid w:val="000A2544"/>
    <w:rsid w:val="000A267C"/>
    <w:rsid w:val="000A268F"/>
    <w:rsid w:val="000A34E7"/>
    <w:rsid w:val="000A505C"/>
    <w:rsid w:val="000B0E5D"/>
    <w:rsid w:val="000C069D"/>
    <w:rsid w:val="000C47BD"/>
    <w:rsid w:val="000C4F82"/>
    <w:rsid w:val="000C5A81"/>
    <w:rsid w:val="000C6041"/>
    <w:rsid w:val="000D0B6F"/>
    <w:rsid w:val="000D3E95"/>
    <w:rsid w:val="000E484E"/>
    <w:rsid w:val="000E54EA"/>
    <w:rsid w:val="000F3B94"/>
    <w:rsid w:val="000F7309"/>
    <w:rsid w:val="00102E8D"/>
    <w:rsid w:val="00106629"/>
    <w:rsid w:val="001338ED"/>
    <w:rsid w:val="00134175"/>
    <w:rsid w:val="00153DE2"/>
    <w:rsid w:val="00160EAC"/>
    <w:rsid w:val="00174CCB"/>
    <w:rsid w:val="0019012B"/>
    <w:rsid w:val="001A1249"/>
    <w:rsid w:val="001B5D86"/>
    <w:rsid w:val="001B6928"/>
    <w:rsid w:val="001C183E"/>
    <w:rsid w:val="001C6504"/>
    <w:rsid w:val="001C67B1"/>
    <w:rsid w:val="001C75C4"/>
    <w:rsid w:val="001D55C0"/>
    <w:rsid w:val="001F04EF"/>
    <w:rsid w:val="001F4F7B"/>
    <w:rsid w:val="00203769"/>
    <w:rsid w:val="00204FE4"/>
    <w:rsid w:val="00211FBC"/>
    <w:rsid w:val="0021482D"/>
    <w:rsid w:val="0023247D"/>
    <w:rsid w:val="00235697"/>
    <w:rsid w:val="002362AC"/>
    <w:rsid w:val="00236A69"/>
    <w:rsid w:val="00252E82"/>
    <w:rsid w:val="00262DC0"/>
    <w:rsid w:val="00264143"/>
    <w:rsid w:val="00265604"/>
    <w:rsid w:val="002747EE"/>
    <w:rsid w:val="00275799"/>
    <w:rsid w:val="00281A4A"/>
    <w:rsid w:val="00285C9D"/>
    <w:rsid w:val="00287FE0"/>
    <w:rsid w:val="00291EB2"/>
    <w:rsid w:val="002A4496"/>
    <w:rsid w:val="002A44A1"/>
    <w:rsid w:val="002B3A07"/>
    <w:rsid w:val="002B4950"/>
    <w:rsid w:val="002B6078"/>
    <w:rsid w:val="002D58AA"/>
    <w:rsid w:val="002E49FB"/>
    <w:rsid w:val="002E5AD4"/>
    <w:rsid w:val="002E5CE0"/>
    <w:rsid w:val="002F3E87"/>
    <w:rsid w:val="002F5337"/>
    <w:rsid w:val="002F53E1"/>
    <w:rsid w:val="00305222"/>
    <w:rsid w:val="003118AD"/>
    <w:rsid w:val="00337CE8"/>
    <w:rsid w:val="0034201E"/>
    <w:rsid w:val="0035585F"/>
    <w:rsid w:val="00363CEC"/>
    <w:rsid w:val="00363EBB"/>
    <w:rsid w:val="003644D8"/>
    <w:rsid w:val="00366089"/>
    <w:rsid w:val="00375463"/>
    <w:rsid w:val="003802E8"/>
    <w:rsid w:val="0039164E"/>
    <w:rsid w:val="003B3C03"/>
    <w:rsid w:val="003B6C0E"/>
    <w:rsid w:val="003D2B5C"/>
    <w:rsid w:val="003E0A74"/>
    <w:rsid w:val="004009C3"/>
    <w:rsid w:val="00401D9E"/>
    <w:rsid w:val="00401EB0"/>
    <w:rsid w:val="004130E5"/>
    <w:rsid w:val="00431A9B"/>
    <w:rsid w:val="00432EAA"/>
    <w:rsid w:val="00436E0B"/>
    <w:rsid w:val="004420F6"/>
    <w:rsid w:val="00442D8B"/>
    <w:rsid w:val="004455AB"/>
    <w:rsid w:val="00451767"/>
    <w:rsid w:val="00455426"/>
    <w:rsid w:val="004560F1"/>
    <w:rsid w:val="00457C1F"/>
    <w:rsid w:val="00486E04"/>
    <w:rsid w:val="00486FCC"/>
    <w:rsid w:val="00493547"/>
    <w:rsid w:val="004A4BB0"/>
    <w:rsid w:val="004C3A24"/>
    <w:rsid w:val="004C643A"/>
    <w:rsid w:val="004C6752"/>
    <w:rsid w:val="004D18D3"/>
    <w:rsid w:val="004D2E4E"/>
    <w:rsid w:val="004D58E4"/>
    <w:rsid w:val="004E24F3"/>
    <w:rsid w:val="004E3F7F"/>
    <w:rsid w:val="004E5330"/>
    <w:rsid w:val="004F2AD0"/>
    <w:rsid w:val="004F3146"/>
    <w:rsid w:val="004F6D73"/>
    <w:rsid w:val="005007BD"/>
    <w:rsid w:val="00505709"/>
    <w:rsid w:val="00505F3C"/>
    <w:rsid w:val="0050630B"/>
    <w:rsid w:val="005135F3"/>
    <w:rsid w:val="00513A7A"/>
    <w:rsid w:val="005204D5"/>
    <w:rsid w:val="00522110"/>
    <w:rsid w:val="005233E0"/>
    <w:rsid w:val="00526175"/>
    <w:rsid w:val="00526358"/>
    <w:rsid w:val="00531429"/>
    <w:rsid w:val="00546504"/>
    <w:rsid w:val="00547946"/>
    <w:rsid w:val="00561A17"/>
    <w:rsid w:val="005800BA"/>
    <w:rsid w:val="005847FD"/>
    <w:rsid w:val="005B2E90"/>
    <w:rsid w:val="005C07B7"/>
    <w:rsid w:val="005C1AA8"/>
    <w:rsid w:val="005C2280"/>
    <w:rsid w:val="005D2F91"/>
    <w:rsid w:val="005E3A96"/>
    <w:rsid w:val="005E6E57"/>
    <w:rsid w:val="006007ED"/>
    <w:rsid w:val="0060526A"/>
    <w:rsid w:val="00611EE9"/>
    <w:rsid w:val="006148B2"/>
    <w:rsid w:val="00615C5F"/>
    <w:rsid w:val="00622151"/>
    <w:rsid w:val="00623019"/>
    <w:rsid w:val="00632C95"/>
    <w:rsid w:val="006405C7"/>
    <w:rsid w:val="0065683A"/>
    <w:rsid w:val="00672CD8"/>
    <w:rsid w:val="0067508D"/>
    <w:rsid w:val="0068525D"/>
    <w:rsid w:val="00686E51"/>
    <w:rsid w:val="0069263A"/>
    <w:rsid w:val="006937DB"/>
    <w:rsid w:val="006A1754"/>
    <w:rsid w:val="006A423A"/>
    <w:rsid w:val="006A57D5"/>
    <w:rsid w:val="006A6F0E"/>
    <w:rsid w:val="006B7159"/>
    <w:rsid w:val="006C1F71"/>
    <w:rsid w:val="006F1A22"/>
    <w:rsid w:val="00704A1F"/>
    <w:rsid w:val="007064C4"/>
    <w:rsid w:val="0071111E"/>
    <w:rsid w:val="00716BCB"/>
    <w:rsid w:val="007208CB"/>
    <w:rsid w:val="00726DFC"/>
    <w:rsid w:val="0073216B"/>
    <w:rsid w:val="0073428F"/>
    <w:rsid w:val="00741054"/>
    <w:rsid w:val="007640E5"/>
    <w:rsid w:val="00765916"/>
    <w:rsid w:val="00771FB4"/>
    <w:rsid w:val="00775E84"/>
    <w:rsid w:val="00777297"/>
    <w:rsid w:val="007A097F"/>
    <w:rsid w:val="007C165D"/>
    <w:rsid w:val="007C18BF"/>
    <w:rsid w:val="007C2069"/>
    <w:rsid w:val="007D2AB8"/>
    <w:rsid w:val="007D71EA"/>
    <w:rsid w:val="007E48A1"/>
    <w:rsid w:val="007E60F3"/>
    <w:rsid w:val="007F634E"/>
    <w:rsid w:val="00807631"/>
    <w:rsid w:val="00820D64"/>
    <w:rsid w:val="00821043"/>
    <w:rsid w:val="0082104D"/>
    <w:rsid w:val="0083536C"/>
    <w:rsid w:val="008409C3"/>
    <w:rsid w:val="00844A0B"/>
    <w:rsid w:val="00847FA9"/>
    <w:rsid w:val="0085179F"/>
    <w:rsid w:val="008536C5"/>
    <w:rsid w:val="008537A9"/>
    <w:rsid w:val="00854183"/>
    <w:rsid w:val="008611C8"/>
    <w:rsid w:val="0086695A"/>
    <w:rsid w:val="008736E2"/>
    <w:rsid w:val="008868AA"/>
    <w:rsid w:val="008905D9"/>
    <w:rsid w:val="00890635"/>
    <w:rsid w:val="00891751"/>
    <w:rsid w:val="00891789"/>
    <w:rsid w:val="008A1CB9"/>
    <w:rsid w:val="008A250F"/>
    <w:rsid w:val="008B7A54"/>
    <w:rsid w:val="008C2F5C"/>
    <w:rsid w:val="008E0C8F"/>
    <w:rsid w:val="008E4BEA"/>
    <w:rsid w:val="008F1FA3"/>
    <w:rsid w:val="008F3AD0"/>
    <w:rsid w:val="008F684A"/>
    <w:rsid w:val="009015B2"/>
    <w:rsid w:val="00904482"/>
    <w:rsid w:val="00907A30"/>
    <w:rsid w:val="00907F25"/>
    <w:rsid w:val="00911F99"/>
    <w:rsid w:val="00920DB0"/>
    <w:rsid w:val="009233A6"/>
    <w:rsid w:val="009243C2"/>
    <w:rsid w:val="009248DB"/>
    <w:rsid w:val="00925AD5"/>
    <w:rsid w:val="009343DA"/>
    <w:rsid w:val="00956199"/>
    <w:rsid w:val="0096271B"/>
    <w:rsid w:val="00962980"/>
    <w:rsid w:val="009662B6"/>
    <w:rsid w:val="00971B7D"/>
    <w:rsid w:val="00974F22"/>
    <w:rsid w:val="00986CE3"/>
    <w:rsid w:val="00992D2E"/>
    <w:rsid w:val="0099502F"/>
    <w:rsid w:val="00997CDF"/>
    <w:rsid w:val="009B1F2C"/>
    <w:rsid w:val="009C0DD7"/>
    <w:rsid w:val="009D0499"/>
    <w:rsid w:val="009E2959"/>
    <w:rsid w:val="009E57BA"/>
    <w:rsid w:val="009F2744"/>
    <w:rsid w:val="00A05BE6"/>
    <w:rsid w:val="00A13F2B"/>
    <w:rsid w:val="00A16B32"/>
    <w:rsid w:val="00A23C03"/>
    <w:rsid w:val="00A31560"/>
    <w:rsid w:val="00A3400B"/>
    <w:rsid w:val="00A41678"/>
    <w:rsid w:val="00A43FFE"/>
    <w:rsid w:val="00A473BC"/>
    <w:rsid w:val="00A51CF7"/>
    <w:rsid w:val="00A650EC"/>
    <w:rsid w:val="00A72B88"/>
    <w:rsid w:val="00A760D4"/>
    <w:rsid w:val="00A91A17"/>
    <w:rsid w:val="00AA29B6"/>
    <w:rsid w:val="00AA3011"/>
    <w:rsid w:val="00AA5935"/>
    <w:rsid w:val="00AA67F7"/>
    <w:rsid w:val="00AB3091"/>
    <w:rsid w:val="00AE67B0"/>
    <w:rsid w:val="00AE7BD3"/>
    <w:rsid w:val="00AE7D07"/>
    <w:rsid w:val="00AF1E6F"/>
    <w:rsid w:val="00B026BA"/>
    <w:rsid w:val="00B0345B"/>
    <w:rsid w:val="00B03A73"/>
    <w:rsid w:val="00B0591F"/>
    <w:rsid w:val="00B144FD"/>
    <w:rsid w:val="00B32CDC"/>
    <w:rsid w:val="00B359DB"/>
    <w:rsid w:val="00B51280"/>
    <w:rsid w:val="00B52CD4"/>
    <w:rsid w:val="00B53079"/>
    <w:rsid w:val="00B53A8B"/>
    <w:rsid w:val="00B54A2E"/>
    <w:rsid w:val="00B607AC"/>
    <w:rsid w:val="00B6277E"/>
    <w:rsid w:val="00B7159F"/>
    <w:rsid w:val="00B72EC1"/>
    <w:rsid w:val="00B80EE8"/>
    <w:rsid w:val="00BA3C3A"/>
    <w:rsid w:val="00BA7BB5"/>
    <w:rsid w:val="00BB51BB"/>
    <w:rsid w:val="00BB5C84"/>
    <w:rsid w:val="00BC68BF"/>
    <w:rsid w:val="00BE4A88"/>
    <w:rsid w:val="00BF026A"/>
    <w:rsid w:val="00BF3D0E"/>
    <w:rsid w:val="00BF6293"/>
    <w:rsid w:val="00BF6A3D"/>
    <w:rsid w:val="00C01730"/>
    <w:rsid w:val="00C01CAE"/>
    <w:rsid w:val="00C0654E"/>
    <w:rsid w:val="00C1453D"/>
    <w:rsid w:val="00C15CAC"/>
    <w:rsid w:val="00C20AEC"/>
    <w:rsid w:val="00C26482"/>
    <w:rsid w:val="00C30A10"/>
    <w:rsid w:val="00C33706"/>
    <w:rsid w:val="00C37E8B"/>
    <w:rsid w:val="00C41AAF"/>
    <w:rsid w:val="00C42B78"/>
    <w:rsid w:val="00C44388"/>
    <w:rsid w:val="00C47B79"/>
    <w:rsid w:val="00C50FA4"/>
    <w:rsid w:val="00C5357B"/>
    <w:rsid w:val="00C53715"/>
    <w:rsid w:val="00C54838"/>
    <w:rsid w:val="00C66275"/>
    <w:rsid w:val="00C6797D"/>
    <w:rsid w:val="00C72286"/>
    <w:rsid w:val="00C83A27"/>
    <w:rsid w:val="00CA6C19"/>
    <w:rsid w:val="00CB1408"/>
    <w:rsid w:val="00CB59CC"/>
    <w:rsid w:val="00CE001B"/>
    <w:rsid w:val="00CE1C15"/>
    <w:rsid w:val="00CE5DD4"/>
    <w:rsid w:val="00CF2A5E"/>
    <w:rsid w:val="00D015C1"/>
    <w:rsid w:val="00D02A46"/>
    <w:rsid w:val="00D17CAB"/>
    <w:rsid w:val="00D17D71"/>
    <w:rsid w:val="00D23D58"/>
    <w:rsid w:val="00D42D3C"/>
    <w:rsid w:val="00D54013"/>
    <w:rsid w:val="00D65A30"/>
    <w:rsid w:val="00D65F06"/>
    <w:rsid w:val="00D805A2"/>
    <w:rsid w:val="00D8225C"/>
    <w:rsid w:val="00D84BF3"/>
    <w:rsid w:val="00DB00D2"/>
    <w:rsid w:val="00DB22C0"/>
    <w:rsid w:val="00DC732B"/>
    <w:rsid w:val="00DD3992"/>
    <w:rsid w:val="00DE248A"/>
    <w:rsid w:val="00DE2522"/>
    <w:rsid w:val="00E151B6"/>
    <w:rsid w:val="00E255D6"/>
    <w:rsid w:val="00E420CB"/>
    <w:rsid w:val="00E42A19"/>
    <w:rsid w:val="00E51014"/>
    <w:rsid w:val="00E52A4E"/>
    <w:rsid w:val="00E550FB"/>
    <w:rsid w:val="00E70DB4"/>
    <w:rsid w:val="00E726A5"/>
    <w:rsid w:val="00E756C8"/>
    <w:rsid w:val="00EA5E5B"/>
    <w:rsid w:val="00EB34CA"/>
    <w:rsid w:val="00ED7378"/>
    <w:rsid w:val="00EE1019"/>
    <w:rsid w:val="00EE1EBA"/>
    <w:rsid w:val="00EE6DE3"/>
    <w:rsid w:val="00EE75BE"/>
    <w:rsid w:val="00EF34E8"/>
    <w:rsid w:val="00F03092"/>
    <w:rsid w:val="00F058B4"/>
    <w:rsid w:val="00F109A0"/>
    <w:rsid w:val="00F1238A"/>
    <w:rsid w:val="00F164E8"/>
    <w:rsid w:val="00F26527"/>
    <w:rsid w:val="00F3210E"/>
    <w:rsid w:val="00F331A4"/>
    <w:rsid w:val="00F33886"/>
    <w:rsid w:val="00F4018E"/>
    <w:rsid w:val="00F44E80"/>
    <w:rsid w:val="00F60AAD"/>
    <w:rsid w:val="00F670C7"/>
    <w:rsid w:val="00F672C3"/>
    <w:rsid w:val="00F67610"/>
    <w:rsid w:val="00F71925"/>
    <w:rsid w:val="00F72477"/>
    <w:rsid w:val="00F741EB"/>
    <w:rsid w:val="00F761F7"/>
    <w:rsid w:val="00F7677F"/>
    <w:rsid w:val="00F92412"/>
    <w:rsid w:val="00F93A1B"/>
    <w:rsid w:val="00FA2172"/>
    <w:rsid w:val="00FA2EA0"/>
    <w:rsid w:val="00FA3840"/>
    <w:rsid w:val="00FA400E"/>
    <w:rsid w:val="00FB1ADB"/>
    <w:rsid w:val="00FB33D9"/>
    <w:rsid w:val="00FB7B65"/>
    <w:rsid w:val="00FC3951"/>
    <w:rsid w:val="00FD0361"/>
    <w:rsid w:val="00FD0A33"/>
    <w:rsid w:val="00FD0D4B"/>
    <w:rsid w:val="00FE070F"/>
    <w:rsid w:val="00FE33B7"/>
    <w:rsid w:val="00FF28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A1FC6"/>
  <w15:docId w15:val="{FC0A1448-CF89-468B-8EAF-477B5BBA0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423A"/>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pPr>
      <w:keepNext/>
      <w:tabs>
        <w:tab w:val="num" w:pos="0"/>
      </w:tabs>
      <w:spacing w:before="240" w:after="60" w:line="240" w:lineRule="auto"/>
      <w:outlineLvl w:val="2"/>
    </w:pPr>
    <w:rPr>
      <w:rFonts w:ascii="Cambria" w:eastAsia="Times New Roman" w:hAnsi="Cambria" w:cs="Times New Roman"/>
      <w:b/>
      <w:bCs/>
      <w:sz w:val="26"/>
      <w:szCs w:val="26"/>
      <w:lang w:eastAsia="zh-CN"/>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41"/>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42"/>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43"/>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44"/>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45"/>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46"/>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47"/>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48"/>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4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50"/>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51"/>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52"/>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46"/>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47"/>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4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4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50"/>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5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52"/>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7">
    <w:name w:val="endnote text"/>
    <w:basedOn w:val="a"/>
    <w:link w:val="a8"/>
    <w:uiPriority w:val="99"/>
    <w:semiHidden/>
    <w:unhideWhenUsed/>
    <w:pPr>
      <w:spacing w:after="0" w:line="240" w:lineRule="auto"/>
    </w:pPr>
    <w:rPr>
      <w:sz w:val="20"/>
    </w:rPr>
  </w:style>
  <w:style w:type="character" w:customStyle="1" w:styleId="a8">
    <w:name w:val="Текст концевой сноски Знак"/>
    <w:link w:val="a7"/>
    <w:uiPriority w:val="99"/>
    <w:rPr>
      <w:sz w:val="20"/>
    </w:rPr>
  </w:style>
  <w:style w:type="character" w:styleId="a9">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a">
    <w:name w:val="TOC Heading"/>
    <w:uiPriority w:val="39"/>
    <w:unhideWhenUsed/>
  </w:style>
  <w:style w:type="paragraph" w:styleId="ab">
    <w:name w:val="table of figures"/>
    <w:basedOn w:val="a"/>
    <w:next w:val="a"/>
    <w:uiPriority w:val="99"/>
    <w:unhideWhenUsed/>
    <w:pPr>
      <w:spacing w:after="0"/>
    </w:pPr>
  </w:style>
  <w:style w:type="character" w:customStyle="1" w:styleId="20">
    <w:name w:val="Заголовок 2 Знак"/>
    <w:basedOn w:val="a0"/>
    <w:link w:val="2"/>
    <w:rPr>
      <w:rFonts w:ascii="Arial" w:eastAsia="Times New Roman" w:hAnsi="Arial" w:cs="Arial"/>
      <w:b/>
      <w:bCs/>
      <w:i/>
      <w:iCs/>
      <w:sz w:val="28"/>
      <w:szCs w:val="28"/>
      <w:lang w:eastAsia="ru-RU"/>
    </w:rPr>
  </w:style>
  <w:style w:type="table" w:styleId="ac">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annotation text"/>
    <w:basedOn w:val="a"/>
    <w:link w:val="ae"/>
    <w:uiPriority w:val="99"/>
    <w:unhideWhenUsed/>
    <w:pPr>
      <w:spacing w:line="240" w:lineRule="auto"/>
    </w:pPr>
    <w:rPr>
      <w:sz w:val="20"/>
      <w:szCs w:val="20"/>
    </w:rPr>
  </w:style>
  <w:style w:type="character" w:customStyle="1" w:styleId="ae">
    <w:name w:val="Текст примечания Знак"/>
    <w:basedOn w:val="a0"/>
    <w:link w:val="ad"/>
    <w:uiPriority w:val="99"/>
    <w:rPr>
      <w:sz w:val="20"/>
      <w:szCs w:val="20"/>
    </w:rPr>
  </w:style>
  <w:style w:type="character" w:styleId="af">
    <w:name w:val="annotation reference"/>
    <w:basedOn w:val="a0"/>
    <w:uiPriority w:val="99"/>
    <w:semiHidden/>
    <w:unhideWhenUsed/>
    <w:rPr>
      <w:sz w:val="16"/>
      <w:szCs w:val="16"/>
    </w:rPr>
  </w:style>
  <w:style w:type="paragraph" w:styleId="af0">
    <w:name w:val="List Paragraph"/>
    <w:aliases w:val="__Списки,Bullet_IRAO,Мой Список,1,UL,Абзац маркированнный"/>
    <w:basedOn w:val="a"/>
    <w:link w:val="af1"/>
    <w:uiPriority w:val="34"/>
    <w:qFormat/>
    <w:pPr>
      <w:ind w:left="720"/>
      <w:contextualSpacing/>
    </w:pPr>
  </w:style>
  <w:style w:type="character" w:customStyle="1" w:styleId="af1">
    <w:name w:val="Абзац списка Знак"/>
    <w:aliases w:val="__Списки Знак,Bullet_IRAO Знак,Мой Список Знак,1 Знак,UL Знак,Абзац маркированнный Знак"/>
    <w:basedOn w:val="a0"/>
    <w:link w:val="af0"/>
    <w:uiPriority w:val="34"/>
  </w:style>
  <w:style w:type="paragraph" w:styleId="af2">
    <w:name w:val="Plain Text"/>
    <w:basedOn w:val="a"/>
    <w:link w:val="af3"/>
    <w:uiPriority w:val="99"/>
    <w:unhideWhenUsed/>
    <w:pPr>
      <w:spacing w:after="0" w:line="240" w:lineRule="auto"/>
    </w:pPr>
    <w:rPr>
      <w:rFonts w:ascii="Consolas" w:eastAsia="Calibri" w:hAnsi="Consolas" w:cs="Times New Roman"/>
      <w:sz w:val="21"/>
      <w:szCs w:val="21"/>
    </w:rPr>
  </w:style>
  <w:style w:type="character" w:customStyle="1" w:styleId="af3">
    <w:name w:val="Текст Знак"/>
    <w:basedOn w:val="a0"/>
    <w:link w:val="af2"/>
    <w:uiPriority w:val="99"/>
    <w:rPr>
      <w:rFonts w:ascii="Consolas" w:eastAsia="Calibri" w:hAnsi="Consolas" w:cs="Times New Roman"/>
      <w:sz w:val="21"/>
      <w:szCs w:val="21"/>
    </w:rPr>
  </w:style>
  <w:style w:type="paragraph" w:styleId="af4">
    <w:name w:val="annotation subject"/>
    <w:basedOn w:val="ad"/>
    <w:next w:val="ad"/>
    <w:link w:val="af5"/>
    <w:uiPriority w:val="99"/>
    <w:semiHidden/>
    <w:unhideWhenUsed/>
    <w:rPr>
      <w:b/>
      <w:bCs/>
    </w:rPr>
  </w:style>
  <w:style w:type="character" w:customStyle="1" w:styleId="af5">
    <w:name w:val="Тема примечания Знак"/>
    <w:basedOn w:val="ae"/>
    <w:link w:val="af4"/>
    <w:uiPriority w:val="99"/>
    <w:semiHidden/>
    <w:rPr>
      <w:b/>
      <w:bCs/>
      <w:sz w:val="20"/>
      <w:szCs w:val="20"/>
    </w:rPr>
  </w:style>
  <w:style w:type="paragraph" w:styleId="af6">
    <w:name w:val="No Spacing"/>
    <w:uiPriority w:val="1"/>
    <w:qFormat/>
    <w:pPr>
      <w:spacing w:after="0" w:line="240" w:lineRule="auto"/>
    </w:pPr>
    <w:rPr>
      <w:rFonts w:ascii="Calibri" w:eastAsia="Calibri" w:hAnsi="Calibri" w:cs="Times New Roman"/>
    </w:rPr>
  </w:style>
  <w:style w:type="paragraph" w:styleId="af7">
    <w:name w:val="Body Text Indent"/>
    <w:basedOn w:val="a"/>
    <w:link w:val="af8"/>
    <w:semiHidden/>
    <w:pPr>
      <w:spacing w:after="0" w:line="240" w:lineRule="auto"/>
      <w:ind w:firstLine="426"/>
      <w:jc w:val="both"/>
    </w:pPr>
    <w:rPr>
      <w:rFonts w:ascii="Times New Roman" w:eastAsia="Times New Roman" w:hAnsi="Times New Roman" w:cs="Times New Roman"/>
      <w:sz w:val="24"/>
      <w:szCs w:val="20"/>
    </w:rPr>
  </w:style>
  <w:style w:type="character" w:customStyle="1" w:styleId="af8">
    <w:name w:val="Основной текст с отступом Знак"/>
    <w:basedOn w:val="a0"/>
    <w:link w:val="af7"/>
    <w:semiHidden/>
    <w:rPr>
      <w:rFonts w:ascii="Times New Roman" w:eastAsia="Times New Roman" w:hAnsi="Times New Roman" w:cs="Times New Roman"/>
      <w:sz w:val="24"/>
      <w:szCs w:val="20"/>
    </w:rPr>
  </w:style>
  <w:style w:type="paragraph" w:styleId="af9">
    <w:name w:val="footnote text"/>
    <w:basedOn w:val="a"/>
    <w:link w:val="afa"/>
    <w:uiPriority w:val="99"/>
    <w:semiHidden/>
    <w:unhideWhenUsed/>
    <w:pPr>
      <w:spacing w:after="0" w:line="240" w:lineRule="auto"/>
    </w:pPr>
    <w:rPr>
      <w:rFonts w:eastAsiaTheme="minorEastAsia"/>
      <w:sz w:val="20"/>
      <w:szCs w:val="20"/>
      <w:lang w:eastAsia="ru-RU"/>
    </w:rPr>
  </w:style>
  <w:style w:type="character" w:customStyle="1" w:styleId="afa">
    <w:name w:val="Текст сноски Знак"/>
    <w:basedOn w:val="a0"/>
    <w:link w:val="af9"/>
    <w:uiPriority w:val="99"/>
    <w:semiHidden/>
    <w:rPr>
      <w:rFonts w:eastAsiaTheme="minorEastAsia"/>
      <w:sz w:val="20"/>
      <w:szCs w:val="20"/>
      <w:lang w:eastAsia="ru-RU"/>
    </w:rPr>
  </w:style>
  <w:style w:type="character" w:styleId="afb">
    <w:name w:val="footnote reference"/>
    <w:basedOn w:val="a0"/>
    <w:uiPriority w:val="99"/>
    <w:unhideWhenUsed/>
    <w:rPr>
      <w:vertAlign w:val="superscript"/>
    </w:rPr>
  </w:style>
  <w:style w:type="paragraph" w:customStyle="1" w:styleId="ConsPlusNormal">
    <w:name w:val="ConsPlusNormal"/>
    <w:pPr>
      <w:widowControl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pPr>
      <w:widowControl w:val="0"/>
      <w:spacing w:after="0" w:line="240" w:lineRule="auto"/>
    </w:pPr>
    <w:rPr>
      <w:rFonts w:ascii="Courier New" w:eastAsiaTheme="minorEastAsia" w:hAnsi="Courier New" w:cs="Courier New"/>
      <w:sz w:val="20"/>
      <w:szCs w:val="20"/>
      <w:lang w:eastAsia="ru-RU"/>
    </w:rPr>
  </w:style>
  <w:style w:type="character" w:styleId="afc">
    <w:name w:val="Hyperlink"/>
    <w:basedOn w:val="a0"/>
    <w:uiPriority w:val="99"/>
    <w:unhideWhenUsed/>
    <w:rPr>
      <w:color w:val="0563C1" w:themeColor="hyperlink"/>
      <w:u w:val="single"/>
    </w:rPr>
  </w:style>
  <w:style w:type="character" w:customStyle="1" w:styleId="13">
    <w:name w:val="Неразрешенное упоминание1"/>
    <w:basedOn w:val="a0"/>
    <w:uiPriority w:val="99"/>
    <w:semiHidden/>
    <w:unhideWhenUsed/>
    <w:rPr>
      <w:color w:val="605E5C"/>
      <w:shd w:val="clear" w:color="auto" w:fill="E1DFDD"/>
    </w:rPr>
  </w:style>
  <w:style w:type="paragraph" w:customStyle="1" w:styleId="afd">
    <w:name w:val="Таблицы (моноширинный)"/>
    <w:basedOn w:val="a"/>
    <w:next w:val="a"/>
    <w:uiPriority w:val="99"/>
    <w:pPr>
      <w:widowControl w:val="0"/>
      <w:spacing w:after="0" w:line="240" w:lineRule="auto"/>
      <w:jc w:val="both"/>
    </w:pPr>
    <w:rPr>
      <w:rFonts w:ascii="Courier New" w:eastAsia="Times New Roman" w:hAnsi="Courier New" w:cs="Courier New"/>
      <w:sz w:val="20"/>
      <w:szCs w:val="20"/>
      <w:lang w:eastAsia="ru-RU"/>
    </w:rPr>
  </w:style>
  <w:style w:type="paragraph" w:styleId="afe">
    <w:name w:val="Subtitle"/>
    <w:basedOn w:val="a"/>
    <w:link w:val="aff"/>
    <w:uiPriority w:val="11"/>
    <w:qFormat/>
    <w:pPr>
      <w:spacing w:after="0" w:line="240" w:lineRule="auto"/>
      <w:jc w:val="center"/>
    </w:pPr>
    <w:rPr>
      <w:rFonts w:ascii="Times New Roman" w:eastAsia="Times New Roman" w:hAnsi="Times New Roman" w:cs="Times New Roman"/>
      <w:b/>
      <w:sz w:val="28"/>
      <w:szCs w:val="20"/>
      <w:lang w:eastAsia="ru-RU"/>
    </w:rPr>
  </w:style>
  <w:style w:type="character" w:customStyle="1" w:styleId="aff">
    <w:name w:val="Подзаголовок Знак"/>
    <w:basedOn w:val="a0"/>
    <w:link w:val="afe"/>
    <w:uiPriority w:val="11"/>
    <w:rPr>
      <w:rFonts w:ascii="Times New Roman" w:eastAsia="Times New Roman" w:hAnsi="Times New Roman" w:cs="Times New Roman"/>
      <w:b/>
      <w:sz w:val="28"/>
      <w:szCs w:val="20"/>
      <w:lang w:eastAsia="ru-RU"/>
    </w:rPr>
  </w:style>
  <w:style w:type="paragraph" w:styleId="aff0">
    <w:name w:val="header"/>
    <w:basedOn w:val="a"/>
    <w:link w:val="aff1"/>
    <w:unhideWhenUsed/>
    <w:pPr>
      <w:tabs>
        <w:tab w:val="center" w:pos="4677"/>
        <w:tab w:val="right" w:pos="9355"/>
      </w:tabs>
      <w:spacing w:after="0" w:line="240" w:lineRule="auto"/>
    </w:pPr>
  </w:style>
  <w:style w:type="character" w:customStyle="1" w:styleId="aff1">
    <w:name w:val="Верхний колонтитул Знак"/>
    <w:basedOn w:val="a0"/>
    <w:link w:val="aff0"/>
  </w:style>
  <w:style w:type="paragraph" w:styleId="aff2">
    <w:name w:val="footer"/>
    <w:basedOn w:val="a"/>
    <w:link w:val="aff3"/>
    <w:unhideWhenUsed/>
    <w:pPr>
      <w:tabs>
        <w:tab w:val="center" w:pos="4677"/>
        <w:tab w:val="right" w:pos="9355"/>
      </w:tabs>
      <w:spacing w:after="0" w:line="240" w:lineRule="auto"/>
    </w:pPr>
  </w:style>
  <w:style w:type="character" w:customStyle="1" w:styleId="aff3">
    <w:name w:val="Нижний колонтитул Знак"/>
    <w:basedOn w:val="a0"/>
    <w:link w:val="aff2"/>
  </w:style>
  <w:style w:type="character" w:styleId="aff4">
    <w:name w:val="Unresolved Mention"/>
    <w:basedOn w:val="a0"/>
    <w:uiPriority w:val="99"/>
    <w:semiHidden/>
    <w:unhideWhenUsed/>
    <w:rPr>
      <w:color w:val="605E5C"/>
      <w:shd w:val="clear" w:color="auto" w:fill="E1DFDD"/>
    </w:rPr>
  </w:style>
  <w:style w:type="paragraph" w:customStyle="1" w:styleId="Heading1Text">
    <w:name w:val="Heading 1 Text"/>
    <w:basedOn w:val="a"/>
    <w:link w:val="Heading1TextChar"/>
    <w:qFormat/>
    <w:pPr>
      <w:widowControl w:val="0"/>
      <w:tabs>
        <w:tab w:val="left" w:pos="720"/>
      </w:tabs>
      <w:spacing w:after="200" w:line="240" w:lineRule="auto"/>
      <w:ind w:left="540"/>
      <w:jc w:val="both"/>
    </w:pPr>
    <w:rPr>
      <w:rFonts w:ascii="Times New Roman" w:hAnsi="Times New Roman" w:cs="Times New Roman"/>
      <w:lang w:val="en-US"/>
    </w:rPr>
  </w:style>
  <w:style w:type="character" w:customStyle="1" w:styleId="Heading1TextChar">
    <w:name w:val="Heading 1 Text Char"/>
    <w:basedOn w:val="a0"/>
    <w:link w:val="Heading1Text"/>
    <w:rPr>
      <w:rFonts w:ascii="Times New Roman" w:hAnsi="Times New Roman" w:cs="Times New Roman"/>
      <w:lang w:val="en-US"/>
    </w:rPr>
  </w:style>
  <w:style w:type="paragraph" w:customStyle="1" w:styleId="aff5">
    <w:name w:val="для таблиц из договоров"/>
    <w:basedOn w:val="a"/>
    <w:pPr>
      <w:spacing w:after="0" w:line="240" w:lineRule="auto"/>
    </w:pPr>
    <w:rPr>
      <w:rFonts w:ascii="Times New Roman" w:eastAsia="Times New Roman" w:hAnsi="Times New Roman" w:cs="Times New Roman"/>
      <w:sz w:val="24"/>
      <w:szCs w:val="20"/>
      <w:lang w:eastAsia="ru-RU"/>
    </w:rPr>
  </w:style>
  <w:style w:type="paragraph" w:customStyle="1" w:styleId="s1">
    <w:name w:val="s_1"/>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rPr>
      <w:rFonts w:ascii="Cambria" w:eastAsia="Times New Roman" w:hAnsi="Cambria" w:cs="Times New Roman"/>
      <w:b/>
      <w:bCs/>
      <w:sz w:val="26"/>
      <w:szCs w:val="26"/>
      <w:lang w:eastAsia="zh-CN"/>
    </w:rPr>
  </w:style>
  <w:style w:type="numbering" w:customStyle="1" w:styleId="14">
    <w:name w:val="Нет списка1"/>
    <w:next w:val="a2"/>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15">
    <w:name w:val="Основной шрифт абзаца1"/>
  </w:style>
  <w:style w:type="character" w:styleId="aff6">
    <w:name w:val="Strong"/>
    <w:qFormat/>
    <w:rPr>
      <w:b/>
      <w:bCs/>
    </w:rPr>
  </w:style>
  <w:style w:type="paragraph" w:customStyle="1" w:styleId="16">
    <w:name w:val="Заголовок1"/>
    <w:basedOn w:val="a"/>
    <w:next w:val="aff7"/>
    <w:pPr>
      <w:keepNext/>
      <w:spacing w:before="240" w:after="120" w:line="240" w:lineRule="auto"/>
    </w:pPr>
    <w:rPr>
      <w:rFonts w:ascii="Liberation Sans" w:eastAsia="Microsoft YaHei" w:hAnsi="Liberation Sans" w:cs="Arial"/>
      <w:sz w:val="28"/>
      <w:szCs w:val="28"/>
      <w:lang w:eastAsia="zh-CN"/>
    </w:rPr>
  </w:style>
  <w:style w:type="paragraph" w:styleId="aff7">
    <w:name w:val="Body Text"/>
    <w:basedOn w:val="a"/>
    <w:link w:val="aff8"/>
    <w:pPr>
      <w:spacing w:after="140" w:line="276" w:lineRule="auto"/>
    </w:pPr>
    <w:rPr>
      <w:rFonts w:ascii="Times New Roman" w:eastAsia="Times New Roman" w:hAnsi="Times New Roman" w:cs="Times New Roman"/>
      <w:sz w:val="24"/>
      <w:szCs w:val="24"/>
      <w:lang w:eastAsia="zh-CN"/>
    </w:rPr>
  </w:style>
  <w:style w:type="character" w:customStyle="1" w:styleId="aff8">
    <w:name w:val="Основной текст Знак"/>
    <w:basedOn w:val="a0"/>
    <w:link w:val="aff7"/>
    <w:rPr>
      <w:rFonts w:ascii="Times New Roman" w:eastAsia="Times New Roman" w:hAnsi="Times New Roman" w:cs="Times New Roman"/>
      <w:sz w:val="24"/>
      <w:szCs w:val="24"/>
      <w:lang w:eastAsia="zh-CN"/>
    </w:rPr>
  </w:style>
  <w:style w:type="paragraph" w:styleId="aff9">
    <w:name w:val="List"/>
    <w:basedOn w:val="aff7"/>
    <w:rPr>
      <w:rFonts w:cs="Arial"/>
    </w:rPr>
  </w:style>
  <w:style w:type="paragraph" w:styleId="affa">
    <w:name w:val="caption"/>
    <w:basedOn w:val="a"/>
    <w:link w:val="affb"/>
    <w:uiPriority w:val="35"/>
    <w:qFormat/>
    <w:pPr>
      <w:suppressLineNumbers/>
      <w:spacing w:before="120" w:after="120" w:line="240" w:lineRule="auto"/>
    </w:pPr>
    <w:rPr>
      <w:rFonts w:ascii="Times New Roman" w:eastAsia="Times New Roman" w:hAnsi="Times New Roman" w:cs="Arial"/>
      <w:i/>
      <w:iCs/>
      <w:sz w:val="24"/>
      <w:szCs w:val="24"/>
      <w:lang w:eastAsia="zh-CN"/>
    </w:rPr>
  </w:style>
  <w:style w:type="paragraph" w:customStyle="1" w:styleId="17">
    <w:name w:val="Указатель1"/>
    <w:basedOn w:val="a"/>
    <w:pPr>
      <w:suppressLineNumbers/>
      <w:spacing w:after="0" w:line="240" w:lineRule="auto"/>
    </w:pPr>
    <w:rPr>
      <w:rFonts w:ascii="Times New Roman" w:eastAsia="Times New Roman" w:hAnsi="Times New Roman" w:cs="Arial"/>
      <w:sz w:val="24"/>
      <w:szCs w:val="24"/>
      <w:lang w:eastAsia="zh-CN"/>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zh-CN"/>
    </w:rPr>
  </w:style>
  <w:style w:type="paragraph" w:customStyle="1" w:styleId="affc">
    <w:name w:val="Содержимое врезки"/>
    <w:basedOn w:val="a"/>
    <w:pPr>
      <w:spacing w:after="0" w:line="240" w:lineRule="auto"/>
    </w:pPr>
    <w:rPr>
      <w:rFonts w:ascii="Times New Roman" w:eastAsia="Times New Roman" w:hAnsi="Times New Roman" w:cs="Times New Roman"/>
      <w:sz w:val="24"/>
      <w:szCs w:val="24"/>
      <w:lang w:eastAsia="zh-CN"/>
    </w:rPr>
  </w:style>
  <w:style w:type="paragraph" w:customStyle="1" w:styleId="affd">
    <w:name w:val="Содержимое таблицы"/>
    <w:basedOn w:val="a"/>
    <w:qFormat/>
    <w:pPr>
      <w:widowControl w:val="0"/>
      <w:suppressLineNumbers/>
      <w:spacing w:after="0" w:line="240" w:lineRule="auto"/>
    </w:pPr>
    <w:rPr>
      <w:rFonts w:ascii="Times New Roman" w:eastAsia="Times New Roman" w:hAnsi="Times New Roman" w:cs="Times New Roman"/>
      <w:sz w:val="24"/>
      <w:szCs w:val="24"/>
      <w:lang w:eastAsia="zh-CN"/>
    </w:rPr>
  </w:style>
  <w:style w:type="paragraph" w:customStyle="1" w:styleId="affe">
    <w:name w:val="Заголовок таблицы"/>
    <w:basedOn w:val="affd"/>
    <w:pPr>
      <w:jc w:val="center"/>
    </w:pPr>
    <w:rPr>
      <w:b/>
      <w:bCs/>
    </w:rPr>
  </w:style>
  <w:style w:type="paragraph" w:customStyle="1" w:styleId="afff">
    <w:name w:val="Верхний и нижний колонтитулы"/>
    <w:basedOn w:val="a"/>
    <w:pPr>
      <w:suppressLineNumbers/>
      <w:tabs>
        <w:tab w:val="center" w:pos="5102"/>
        <w:tab w:val="right" w:pos="10205"/>
      </w:tabs>
      <w:spacing w:after="0" w:line="240" w:lineRule="auto"/>
    </w:pPr>
    <w:rPr>
      <w:rFonts w:ascii="Times New Roman" w:eastAsia="Times New Roman" w:hAnsi="Times New Roman" w:cs="Times New Roman"/>
      <w:sz w:val="24"/>
      <w:szCs w:val="24"/>
      <w:lang w:eastAsia="zh-CN"/>
    </w:rPr>
  </w:style>
  <w:style w:type="paragraph" w:styleId="afff0">
    <w:name w:val="Normal (Web)"/>
    <w:basedOn w:val="a"/>
    <w:uiPriority w:val="99"/>
    <w:unhideWhenUsed/>
    <w:pPr>
      <w:spacing w:after="0" w:line="240" w:lineRule="auto"/>
    </w:pPr>
    <w:rPr>
      <w:rFonts w:ascii="Times New Roman" w:eastAsia="Times New Roman" w:hAnsi="Times New Roman" w:cs="Times New Roman"/>
      <w:sz w:val="24"/>
      <w:szCs w:val="24"/>
      <w:lang w:eastAsia="zh-CN"/>
    </w:rPr>
  </w:style>
  <w:style w:type="paragraph" w:styleId="afff1">
    <w:name w:val="Balloon Text"/>
    <w:basedOn w:val="a"/>
    <w:link w:val="afff2"/>
    <w:unhideWhenUsed/>
    <w:pPr>
      <w:spacing w:after="0" w:line="240" w:lineRule="auto"/>
    </w:pPr>
    <w:rPr>
      <w:rFonts w:ascii="Tahoma" w:eastAsia="Times New Roman" w:hAnsi="Tahoma" w:cs="Tahoma"/>
      <w:sz w:val="16"/>
      <w:szCs w:val="16"/>
      <w:lang w:eastAsia="zh-CN"/>
    </w:rPr>
  </w:style>
  <w:style w:type="character" w:customStyle="1" w:styleId="afff2">
    <w:name w:val="Текст выноски Знак"/>
    <w:basedOn w:val="a0"/>
    <w:link w:val="afff1"/>
    <w:rPr>
      <w:rFonts w:ascii="Tahoma" w:eastAsia="Times New Roman" w:hAnsi="Tahoma" w:cs="Tahoma"/>
      <w:sz w:val="16"/>
      <w:szCs w:val="16"/>
      <w:lang w:eastAsia="zh-CN"/>
    </w:rPr>
  </w:style>
  <w:style w:type="paragraph" w:customStyle="1" w:styleId="18">
    <w:name w:val="Стиль1"/>
    <w:basedOn w:val="a"/>
    <w:semiHidden/>
    <w:pPr>
      <w:widowControl w:val="0"/>
      <w:spacing w:after="0" w:line="240" w:lineRule="auto"/>
      <w:ind w:firstLine="720"/>
      <w:jc w:val="both"/>
    </w:pPr>
    <w:rPr>
      <w:rFonts w:ascii="Arial" w:eastAsia="Times New Roman" w:hAnsi="Arial" w:cs="Arial"/>
      <w:sz w:val="20"/>
      <w:szCs w:val="20"/>
      <w:lang w:eastAsia="ru-RU"/>
    </w:rPr>
  </w:style>
  <w:style w:type="character" w:customStyle="1" w:styleId="postbody">
    <w:name w:val="postbody"/>
    <w:basedOn w:val="a0"/>
  </w:style>
  <w:style w:type="character" w:styleId="afff3">
    <w:name w:val="Emphasis"/>
    <w:uiPriority w:val="20"/>
    <w:qFormat/>
    <w:rPr>
      <w:i/>
      <w:iCs/>
    </w:rPr>
  </w:style>
  <w:style w:type="table" w:customStyle="1" w:styleId="19">
    <w:name w:val="Сетка таблицы1"/>
    <w:basedOn w:val="a1"/>
    <w:next w:val="ac"/>
    <w:uiPriority w:val="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t-p">
    <w:name w:val="dt-p"/>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style>
  <w:style w:type="paragraph" w:customStyle="1" w:styleId="Style9">
    <w:name w:val="Style9"/>
    <w:basedOn w:val="a"/>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Style10">
    <w:name w:val="Style10"/>
    <w:basedOn w:val="a"/>
    <w:uiPriority w:val="99"/>
    <w:pPr>
      <w:widowControl w:val="0"/>
      <w:spacing w:after="0" w:line="230"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pPr>
      <w:widowControl w:val="0"/>
      <w:spacing w:after="0" w:line="230" w:lineRule="exact"/>
      <w:jc w:val="center"/>
    </w:pPr>
    <w:rPr>
      <w:rFonts w:ascii="Times New Roman" w:eastAsia="Times New Roman" w:hAnsi="Times New Roman" w:cs="Times New Roman"/>
      <w:sz w:val="24"/>
      <w:szCs w:val="24"/>
      <w:lang w:eastAsia="ru-RU"/>
    </w:rPr>
  </w:style>
  <w:style w:type="paragraph" w:customStyle="1" w:styleId="Style16">
    <w:name w:val="Style16"/>
    <w:basedOn w:val="a"/>
    <w:uiPriority w:val="99"/>
    <w:pPr>
      <w:widowControl w:val="0"/>
      <w:spacing w:after="0" w:line="221" w:lineRule="exact"/>
    </w:pPr>
    <w:rPr>
      <w:rFonts w:ascii="Times New Roman" w:eastAsia="Times New Roman" w:hAnsi="Times New Roman" w:cs="Times New Roman"/>
      <w:sz w:val="24"/>
      <w:szCs w:val="24"/>
      <w:lang w:eastAsia="ru-RU"/>
    </w:rPr>
  </w:style>
  <w:style w:type="character" w:customStyle="1" w:styleId="FontStyle21">
    <w:name w:val="Font Style21"/>
    <w:basedOn w:val="a0"/>
    <w:uiPriority w:val="99"/>
    <w:rPr>
      <w:rFonts w:ascii="Times New Roman" w:hAnsi="Times New Roman" w:cs="Times New Roman" w:hint="default"/>
      <w:i/>
      <w:iCs/>
      <w:sz w:val="18"/>
      <w:szCs w:val="18"/>
    </w:rPr>
  </w:style>
  <w:style w:type="character" w:customStyle="1" w:styleId="FontStyle23">
    <w:name w:val="Font Style23"/>
    <w:basedOn w:val="a0"/>
    <w:uiPriority w:val="99"/>
    <w:rPr>
      <w:rFonts w:ascii="Times New Roman" w:hAnsi="Times New Roman" w:cs="Times New Roman" w:hint="default"/>
      <w:sz w:val="18"/>
      <w:szCs w:val="18"/>
    </w:rPr>
  </w:style>
  <w:style w:type="numbering" w:customStyle="1" w:styleId="110">
    <w:name w:val="Нет списка11"/>
    <w:next w:val="a2"/>
    <w:uiPriority w:val="99"/>
    <w:semiHidden/>
    <w:unhideWhenUsed/>
  </w:style>
  <w:style w:type="character" w:customStyle="1" w:styleId="25">
    <w:name w:val="Основной шрифт абзаца2"/>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26">
    <w:name w:val="Заголовок2"/>
    <w:basedOn w:val="a"/>
    <w:next w:val="aff7"/>
    <w:pPr>
      <w:keepNext/>
      <w:spacing w:before="240" w:after="120" w:line="276" w:lineRule="auto"/>
    </w:pPr>
    <w:rPr>
      <w:rFonts w:ascii="Liberation Sans" w:eastAsia="Microsoft YaHei" w:hAnsi="Liberation Sans" w:cs="Arial"/>
      <w:sz w:val="28"/>
      <w:szCs w:val="28"/>
      <w:lang w:eastAsia="zh-CN"/>
    </w:rPr>
  </w:style>
  <w:style w:type="paragraph" w:customStyle="1" w:styleId="27">
    <w:name w:val="Указатель2"/>
    <w:basedOn w:val="a"/>
    <w:pPr>
      <w:suppressLineNumbers/>
      <w:spacing w:after="200" w:line="276" w:lineRule="auto"/>
    </w:pPr>
    <w:rPr>
      <w:rFonts w:ascii="Calibri" w:eastAsia="Calibri" w:hAnsi="Calibri" w:cs="Arial"/>
      <w:lang w:eastAsia="zh-CN"/>
    </w:rPr>
  </w:style>
  <w:style w:type="paragraph" w:customStyle="1" w:styleId="1a">
    <w:name w:val="Название объекта1"/>
    <w:basedOn w:val="a"/>
    <w:pPr>
      <w:suppressLineNumbers/>
      <w:spacing w:before="120" w:after="120" w:line="276" w:lineRule="auto"/>
    </w:pPr>
    <w:rPr>
      <w:rFonts w:ascii="Calibri" w:eastAsia="Calibri" w:hAnsi="Calibri" w:cs="Arial"/>
      <w:i/>
      <w:iCs/>
      <w:sz w:val="24"/>
      <w:szCs w:val="24"/>
      <w:lang w:eastAsia="zh-CN"/>
    </w:rPr>
  </w:style>
  <w:style w:type="character" w:customStyle="1" w:styleId="1b">
    <w:name w:val="Текст выноски Знак1"/>
    <w:rPr>
      <w:rFonts w:ascii="Tahoma" w:eastAsia="Calibri" w:hAnsi="Tahoma" w:cs="Tahoma"/>
      <w:sz w:val="16"/>
      <w:szCs w:val="16"/>
      <w:lang w:eastAsia="zh-CN"/>
    </w:rPr>
  </w:style>
  <w:style w:type="character" w:customStyle="1" w:styleId="1c">
    <w:name w:val="Верхний колонтитул Знак1"/>
    <w:rPr>
      <w:rFonts w:ascii="Calibri" w:eastAsia="Calibri" w:hAnsi="Calibri" w:cs="Calibri"/>
      <w:sz w:val="22"/>
      <w:szCs w:val="22"/>
      <w:lang w:eastAsia="zh-CN"/>
    </w:rPr>
  </w:style>
  <w:style w:type="character" w:customStyle="1" w:styleId="1d">
    <w:name w:val="Нижний колонтитул Знак1"/>
    <w:rPr>
      <w:sz w:val="24"/>
      <w:szCs w:val="24"/>
      <w:lang w:eastAsia="zh-CN"/>
    </w:rPr>
  </w:style>
  <w:style w:type="numbering" w:customStyle="1" w:styleId="111">
    <w:name w:val="Нет списка111"/>
    <w:next w:val="a2"/>
    <w:uiPriority w:val="99"/>
    <w:semiHidden/>
    <w:unhideWhenUsed/>
  </w:style>
  <w:style w:type="paragraph" w:styleId="HTML">
    <w:name w:val="HTML Preformatted"/>
    <w:basedOn w:val="a"/>
    <w:link w:val="HTML0"/>
    <w:uiPriority w:val="99"/>
    <w:unhideWhenUsed/>
    <w:pPr>
      <w:spacing w:after="0" w:line="240" w:lineRule="auto"/>
    </w:pPr>
    <w:rPr>
      <w:rFonts w:ascii="Consolas" w:eastAsia="Calibri" w:hAnsi="Consolas" w:cs="Times New Roman"/>
      <w:sz w:val="20"/>
      <w:szCs w:val="20"/>
    </w:rPr>
  </w:style>
  <w:style w:type="character" w:customStyle="1" w:styleId="HTML0">
    <w:name w:val="Стандартный HTML Знак"/>
    <w:basedOn w:val="a0"/>
    <w:link w:val="HTML"/>
    <w:uiPriority w:val="99"/>
    <w:rPr>
      <w:rFonts w:ascii="Consolas" w:eastAsia="Calibri" w:hAnsi="Consolas" w:cs="Times New Roman"/>
      <w:sz w:val="20"/>
      <w:szCs w:val="20"/>
    </w:rPr>
  </w:style>
  <w:style w:type="table" w:customStyle="1" w:styleId="112">
    <w:name w:val="Сетка таблицы11"/>
    <w:basedOn w:val="a1"/>
    <w:next w:val="ac"/>
    <w:uiPriority w:val="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B53079"/>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DTNormal">
    <w:name w:val="ConsDTNormal"/>
    <w:uiPriority w:val="99"/>
    <w:rsid w:val="00B53079"/>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afff4">
    <w:name w:val="Нормальный"/>
    <w:basedOn w:val="a"/>
    <w:uiPriority w:val="99"/>
    <w:rsid w:val="00B53079"/>
    <w:pPr>
      <w:suppressAutoHyphens/>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lang w:eastAsia="ru-RU"/>
    </w:rPr>
  </w:style>
  <w:style w:type="paragraph" w:customStyle="1" w:styleId="afff5">
    <w:name w:val="Название"/>
    <w:basedOn w:val="a"/>
    <w:rsid w:val="00B53079"/>
    <w:pPr>
      <w:widowControl w:val="0"/>
      <w:suppressLineNumbers/>
      <w:suppressAutoHyphens/>
      <w:spacing w:before="120" w:after="120" w:line="240" w:lineRule="auto"/>
    </w:pPr>
    <w:rPr>
      <w:rFonts w:ascii="Times New Roman" w:eastAsia="SimSun" w:hAnsi="Times New Roman" w:cs="Arial"/>
      <w:i/>
      <w:iCs/>
      <w:kern w:val="1"/>
      <w:sz w:val="24"/>
      <w:szCs w:val="24"/>
      <w:lang w:eastAsia="hi-IN" w:bidi="hi-IN"/>
    </w:rPr>
  </w:style>
  <w:style w:type="paragraph" w:customStyle="1" w:styleId="tab">
    <w:name w:val="tab"/>
    <w:basedOn w:val="a"/>
    <w:rsid w:val="00B53079"/>
    <w:pPr>
      <w:widowControl w:val="0"/>
      <w:spacing w:after="0" w:line="240" w:lineRule="auto"/>
    </w:pPr>
    <w:rPr>
      <w:rFonts w:ascii="Arial" w:eastAsia="Times New Roman" w:hAnsi="Arial" w:cs="Arial"/>
      <w:sz w:val="20"/>
      <w:szCs w:val="20"/>
      <w:lang w:eastAsia="ru-RU"/>
    </w:rPr>
  </w:style>
  <w:style w:type="character" w:customStyle="1" w:styleId="CharacterStyle2">
    <w:name w:val="Character Style 2"/>
    <w:uiPriority w:val="99"/>
    <w:rsid w:val="00B53079"/>
    <w:rPr>
      <w:sz w:val="20"/>
    </w:rPr>
  </w:style>
  <w:style w:type="character" w:customStyle="1" w:styleId="CharacterStyle6">
    <w:name w:val="Character Style 6"/>
    <w:uiPriority w:val="99"/>
    <w:rsid w:val="00B53079"/>
    <w:rPr>
      <w:rFonts w:ascii="Verdana" w:hAnsi="Verdana" w:hint="default"/>
      <w:sz w:val="19"/>
    </w:rPr>
  </w:style>
  <w:style w:type="table" w:customStyle="1" w:styleId="28">
    <w:name w:val="Сетка таблицы2"/>
    <w:basedOn w:val="a1"/>
    <w:next w:val="ac"/>
    <w:uiPriority w:val="39"/>
    <w:rsid w:val="00B53079"/>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basedOn w:val="a0"/>
    <w:rsid w:val="00B53079"/>
  </w:style>
  <w:style w:type="numbering" w:customStyle="1" w:styleId="29">
    <w:name w:val="Нет списка2"/>
    <w:next w:val="a2"/>
    <w:uiPriority w:val="99"/>
    <w:semiHidden/>
    <w:unhideWhenUsed/>
    <w:rsid w:val="00FB1ADB"/>
  </w:style>
  <w:style w:type="table" w:customStyle="1" w:styleId="33">
    <w:name w:val="Сетка таблицы3"/>
    <w:basedOn w:val="a1"/>
    <w:next w:val="ac"/>
    <w:uiPriority w:val="39"/>
    <w:rsid w:val="00FB1A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FB1ADB"/>
  </w:style>
  <w:style w:type="table" w:customStyle="1" w:styleId="121">
    <w:name w:val="Сетка таблицы12"/>
    <w:basedOn w:val="a1"/>
    <w:next w:val="ac"/>
    <w:uiPriority w:val="39"/>
    <w:rsid w:val="00FB1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2"/>
    <w:uiPriority w:val="99"/>
    <w:semiHidden/>
    <w:unhideWhenUsed/>
    <w:rsid w:val="00FB1ADB"/>
  </w:style>
  <w:style w:type="table" w:customStyle="1" w:styleId="1110">
    <w:name w:val="Сетка таблицы111"/>
    <w:basedOn w:val="a1"/>
    <w:next w:val="ac"/>
    <w:uiPriority w:val="39"/>
    <w:rsid w:val="00FB1A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c"/>
    <w:uiPriority w:val="39"/>
    <w:rsid w:val="00FB1ADB"/>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5619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10">
    <w:name w:val="Заголовок 3 Знак1"/>
    <w:basedOn w:val="a0"/>
    <w:rsid w:val="00956199"/>
    <w:rPr>
      <w:rFonts w:ascii="Cambria" w:hAnsi="Cambria"/>
      <w:b/>
      <w:bCs/>
      <w:sz w:val="26"/>
      <w:szCs w:val="26"/>
      <w:lang w:eastAsia="zh-CN"/>
    </w:rPr>
  </w:style>
  <w:style w:type="character" w:customStyle="1" w:styleId="affb">
    <w:name w:val="Название объекта Знак"/>
    <w:basedOn w:val="a0"/>
    <w:link w:val="affa"/>
    <w:uiPriority w:val="35"/>
    <w:rsid w:val="00956199"/>
    <w:rPr>
      <w:rFonts w:ascii="Times New Roman" w:eastAsia="Times New Roman" w:hAnsi="Times New Roman" w:cs="Arial"/>
      <w:i/>
      <w:iCs/>
      <w:sz w:val="24"/>
      <w:szCs w:val="24"/>
      <w:lang w:eastAsia="zh-CN"/>
    </w:rPr>
  </w:style>
  <w:style w:type="table" w:customStyle="1" w:styleId="113">
    <w:name w:val="Таблица простая 11"/>
    <w:basedOn w:val="a1"/>
    <w:next w:val="11"/>
    <w:uiPriority w:val="59"/>
    <w:rsid w:val="00956199"/>
    <w:pPr>
      <w:spacing w:after="0" w:line="240" w:lineRule="auto"/>
    </w:pPr>
    <w:rPr>
      <w:rFonts w:ascii="Times New Roman" w:eastAsia="Times New Roman" w:hAnsi="Times New Roman" w:cs="Times New Roman"/>
      <w:sz w:val="20"/>
      <w:szCs w:val="20"/>
      <w:lang w:eastAsia="ru-RU"/>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1">
    <w:name w:val="Таблица простая 21"/>
    <w:basedOn w:val="a1"/>
    <w:next w:val="23"/>
    <w:uiPriority w:val="59"/>
    <w:rsid w:val="00956199"/>
    <w:pPr>
      <w:spacing w:after="0" w:line="240" w:lineRule="auto"/>
    </w:pPr>
    <w:rPr>
      <w:rFonts w:ascii="Times New Roman" w:eastAsia="Times New Roman" w:hAnsi="Times New Roman" w:cs="Times New Roman"/>
      <w:sz w:val="20"/>
      <w:szCs w:val="20"/>
      <w:lang w:eastAsia="ru-RU"/>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
    <w:name w:val="Таблица простая 31"/>
    <w:basedOn w:val="a1"/>
    <w:next w:val="31"/>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Таблица простая 41"/>
    <w:basedOn w:val="a1"/>
    <w:next w:val="41"/>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0">
    <w:name w:val="Таблица простая 51"/>
    <w:basedOn w:val="a1"/>
    <w:next w:val="51"/>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1"/>
    <w:next w:val="-1"/>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21">
    <w:name w:val="Таблица-сетка 21"/>
    <w:basedOn w:val="a1"/>
    <w:next w:val="-2"/>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31">
    <w:name w:val="Таблица-сетка 31"/>
    <w:basedOn w:val="a1"/>
    <w:next w:val="-3"/>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41">
    <w:name w:val="Таблица-сетка 41"/>
    <w:basedOn w:val="a1"/>
    <w:next w:val="-4"/>
    <w:uiPriority w:val="5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51">
    <w:name w:val="Таблица-сетка 5 темная1"/>
    <w:basedOn w:val="a1"/>
    <w:next w:val="-5"/>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61">
    <w:name w:val="Таблица-сетка 6 цветная1"/>
    <w:basedOn w:val="a1"/>
    <w:next w:val="-6"/>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71">
    <w:name w:val="Таблица-сетка 7 цветная1"/>
    <w:basedOn w:val="a1"/>
    <w:next w:val="-7"/>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110">
    <w:name w:val="Список-таблица 1 светлая1"/>
    <w:basedOn w:val="a1"/>
    <w:next w:val="-10"/>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210">
    <w:name w:val="Список-таблица 21"/>
    <w:basedOn w:val="a1"/>
    <w:next w:val="-20"/>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310">
    <w:name w:val="Список-таблица 31"/>
    <w:basedOn w:val="a1"/>
    <w:next w:val="-30"/>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410">
    <w:name w:val="Список-таблица 41"/>
    <w:basedOn w:val="a1"/>
    <w:next w:val="-40"/>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510">
    <w:name w:val="Список-таблица 5 темная1"/>
    <w:basedOn w:val="a1"/>
    <w:next w:val="-50"/>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610">
    <w:name w:val="Список-таблица 6 цветная1"/>
    <w:basedOn w:val="a1"/>
    <w:next w:val="-60"/>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710">
    <w:name w:val="Список-таблица 7 цветная1"/>
    <w:basedOn w:val="a1"/>
    <w:next w:val="-70"/>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paragraph" w:customStyle="1" w:styleId="StGen0">
    <w:name w:val="StGen0"/>
    <w:basedOn w:val="a"/>
    <w:next w:val="afff0"/>
    <w:uiPriority w:val="99"/>
    <w:unhideWhenUsed/>
    <w:rsid w:val="0095619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43">
    <w:name w:val="Сетка таблицы4"/>
    <w:basedOn w:val="a1"/>
    <w:next w:val="ac"/>
    <w:uiPriority w:val="39"/>
    <w:rsid w:val="00956199"/>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60131">
      <w:bodyDiv w:val="1"/>
      <w:marLeft w:val="0"/>
      <w:marRight w:val="0"/>
      <w:marTop w:val="0"/>
      <w:marBottom w:val="0"/>
      <w:divBdr>
        <w:top w:val="none" w:sz="0" w:space="0" w:color="auto"/>
        <w:left w:val="none" w:sz="0" w:space="0" w:color="auto"/>
        <w:bottom w:val="none" w:sz="0" w:space="0" w:color="auto"/>
        <w:right w:val="none" w:sz="0" w:space="0" w:color="auto"/>
      </w:divBdr>
    </w:div>
    <w:div w:id="20104011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internet.garant.ru/" TargetMode="External"/><Relationship Id="rId26" Type="http://schemas.openxmlformats.org/officeDocument/2006/relationships/image" Target="media/image2.emf"/><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hyperlink" Target="mailto:tsk@paritet72.ru" TargetMode="External"/><Relationship Id="rId23" Type="http://schemas.openxmlformats.org/officeDocument/2006/relationships/footer" Target="footer9.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consultantplus://offline/ref=2ABDB6781A0BB062FE4BF4680F3CE772BC2AFE1A986F1B89285CB2A91DE38237F2C7A4542F044B0BC142EE07D23C291E0BA8437C4CE4EC12C1Y6K" TargetMode="External"/><Relationship Id="rId22" Type="http://schemas.openxmlformats.org/officeDocument/2006/relationships/image" Target="media/image1.jpg"/><Relationship Id="rId27" Type="http://schemas.openxmlformats.org/officeDocument/2006/relationships/footer" Target="footer1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27ABE-0E6E-410C-8E5A-D7E676553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31093</Words>
  <Characters>177234</Characters>
  <Application>Microsoft Office Word</Application>
  <DocSecurity>0</DocSecurity>
  <Lines>1476</Lines>
  <Paragraphs>415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Федорова Надежда Владимировна</dc:creator>
  <cp:keywords/>
  <dc:description/>
  <cp:lastModifiedBy>Наталья Мякишева</cp:lastModifiedBy>
  <cp:revision>2</cp:revision>
  <cp:lastPrinted>2026-01-22T08:23:00Z</cp:lastPrinted>
  <dcterms:created xsi:type="dcterms:W3CDTF">2026-03-13T11:27:00Z</dcterms:created>
  <dcterms:modified xsi:type="dcterms:W3CDTF">2026-03-13T11:27:00Z</dcterms:modified>
</cp:coreProperties>
</file>