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34960CAF" w14:textId="125B8F37" w:rsidR="00FD71FE" w:rsidRPr="002C23E5" w:rsidRDefault="00D51DEA" w:rsidP="00E97945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2096"/>
        <w:gridCol w:w="8506"/>
        <w:gridCol w:w="30"/>
      </w:tblGrid>
      <w:tr w:rsidR="002C23E5" w:rsidRPr="002C23E5" w14:paraId="2D2A45AA" w14:textId="77777777" w:rsidTr="005A0446">
        <w:trPr>
          <w:trHeight w:val="304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5A0446">
        <w:trPr>
          <w:trHeight w:val="304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3D700D9F" w:rsidR="002C23E5" w:rsidRPr="002C23E5" w:rsidRDefault="002C23E5" w:rsidP="00F01C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 xml:space="preserve">на выполнение комплекса </w:t>
            </w:r>
            <w:r w:rsidR="00DE6545">
              <w:rPr>
                <w:rFonts w:ascii="Times New Roman" w:hAnsi="Times New Roman"/>
                <w:b/>
              </w:rPr>
              <w:t xml:space="preserve">работ </w:t>
            </w:r>
            <w:r w:rsidR="00F01C60">
              <w:rPr>
                <w:rFonts w:ascii="Times New Roman" w:hAnsi="Times New Roman"/>
                <w:b/>
              </w:rPr>
              <w:t xml:space="preserve">по </w:t>
            </w:r>
            <w:r w:rsidR="0092508E">
              <w:rPr>
                <w:rFonts w:ascii="Times New Roman" w:hAnsi="Times New Roman"/>
                <w:b/>
              </w:rPr>
              <w:t xml:space="preserve">монтажу </w:t>
            </w:r>
            <w:r w:rsidR="003853ED">
              <w:rPr>
                <w:rFonts w:ascii="Times New Roman" w:hAnsi="Times New Roman"/>
                <w:b/>
              </w:rPr>
              <w:t xml:space="preserve">сетей наружного водопровода и канализации </w:t>
            </w:r>
            <w:r w:rsidR="00E97945">
              <w:rPr>
                <w:rFonts w:ascii="Times New Roman" w:hAnsi="Times New Roman"/>
                <w:b/>
              </w:rPr>
              <w:t>301</w:t>
            </w:r>
            <w:r w:rsidR="00364004">
              <w:rPr>
                <w:rFonts w:ascii="Times New Roman" w:hAnsi="Times New Roman"/>
                <w:b/>
              </w:rPr>
              <w:t>-</w:t>
            </w:r>
            <w:r w:rsidR="00E97945">
              <w:rPr>
                <w:rFonts w:ascii="Times New Roman" w:hAnsi="Times New Roman"/>
                <w:b/>
              </w:rPr>
              <w:t>03</w:t>
            </w:r>
            <w:r w:rsidR="00364004">
              <w:rPr>
                <w:rFonts w:ascii="Times New Roman" w:hAnsi="Times New Roman"/>
                <w:b/>
              </w:rPr>
              <w:t>/2</w:t>
            </w:r>
            <w:r w:rsidR="00E97945">
              <w:rPr>
                <w:rFonts w:ascii="Times New Roman" w:hAnsi="Times New Roman"/>
                <w:b/>
              </w:rPr>
              <w:t>4</w:t>
            </w:r>
            <w:r w:rsidR="00364004">
              <w:rPr>
                <w:rFonts w:ascii="Times New Roman" w:hAnsi="Times New Roman"/>
                <w:b/>
              </w:rPr>
              <w:t>-</w:t>
            </w:r>
            <w:r w:rsidR="003853ED">
              <w:rPr>
                <w:rFonts w:ascii="Times New Roman" w:hAnsi="Times New Roman"/>
                <w:b/>
              </w:rPr>
              <w:t>НВК</w:t>
            </w:r>
            <w:r w:rsidR="00E97945">
              <w:rPr>
                <w:rFonts w:ascii="Times New Roman" w:hAnsi="Times New Roman"/>
                <w:b/>
              </w:rPr>
              <w:t>1</w:t>
            </w:r>
          </w:p>
        </w:tc>
      </w:tr>
      <w:tr w:rsidR="002C23E5" w:rsidRPr="002C23E5" w14:paraId="3C78D5CB" w14:textId="77777777" w:rsidTr="005A0446">
        <w:trPr>
          <w:trHeight w:val="289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1AE41EA8" w14:textId="641AE783" w:rsidR="002C23E5" w:rsidRPr="002C23E5" w:rsidRDefault="00E97945" w:rsidP="0071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на объекте: «</w:t>
            </w:r>
            <w:r>
              <w:rPr>
                <w:rFonts w:ascii="Times New Roman" w:hAnsi="Times New Roman"/>
              </w:rPr>
              <w:t>Многоквартирный жилой дом, расположенный по адресу: Тюменская обл. Ялуторовский р-он, г. Ялуторовск, ул. Дзержинского</w:t>
            </w:r>
            <w:r w:rsidRPr="002C23E5">
              <w:rPr>
                <w:rFonts w:ascii="Times New Roman" w:hAnsi="Times New Roman"/>
              </w:rPr>
              <w:t>»</w:t>
            </w:r>
          </w:p>
        </w:tc>
      </w:tr>
      <w:tr w:rsidR="002C23E5" w:rsidRPr="002C23E5" w14:paraId="35949582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0" w:type="dxa"/>
          <w:trHeight w:val="554"/>
        </w:trPr>
        <w:tc>
          <w:tcPr>
            <w:tcW w:w="2096" w:type="dxa"/>
            <w:shd w:val="clear" w:color="auto" w:fill="auto"/>
            <w:vAlign w:val="center"/>
          </w:tcPr>
          <w:p w14:paraId="02AEA085" w14:textId="77777777" w:rsidR="002C23E5" w:rsidRPr="002C23E5" w:rsidRDefault="002C23E5" w:rsidP="005A0446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</w:p>
        </w:tc>
        <w:tc>
          <w:tcPr>
            <w:tcW w:w="8506" w:type="dxa"/>
            <w:shd w:val="clear" w:color="auto" w:fill="auto"/>
            <w:vAlign w:val="center"/>
          </w:tcPr>
          <w:p w14:paraId="0050C4A5" w14:textId="35098700" w:rsidR="002C23E5" w:rsidRPr="002C23E5" w:rsidRDefault="00E97945" w:rsidP="005A0446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Многоквартирный жилой дом, расположенный по адресу: Тюменская обл. Ялуторовский р-он, г. Ялуторовск, ул. Дзержинского</w:t>
            </w:r>
            <w:r w:rsidRPr="002C23E5">
              <w:rPr>
                <w:rFonts w:ascii="Times New Roman" w:hAnsi="Times New Roman"/>
              </w:rPr>
              <w:t>»</w:t>
            </w:r>
          </w:p>
        </w:tc>
      </w:tr>
      <w:tr w:rsidR="002C23E5" w:rsidRPr="002C23E5" w14:paraId="393CA52A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0" w:type="dxa"/>
          <w:trHeight w:val="413"/>
        </w:trPr>
        <w:tc>
          <w:tcPr>
            <w:tcW w:w="2096" w:type="dxa"/>
            <w:shd w:val="clear" w:color="auto" w:fill="auto"/>
            <w:vAlign w:val="center"/>
          </w:tcPr>
          <w:p w14:paraId="2038631B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6" w:type="dxa"/>
            <w:shd w:val="clear" w:color="auto" w:fill="auto"/>
            <w:vAlign w:val="center"/>
          </w:tcPr>
          <w:p w14:paraId="2E3EC5F2" w14:textId="6A9A1A48" w:rsidR="002C23E5" w:rsidRPr="002C23E5" w:rsidRDefault="002C23E5" w:rsidP="007614E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Проект шифр </w:t>
            </w:r>
            <w:r w:rsidR="00E97945">
              <w:rPr>
                <w:rFonts w:ascii="Times New Roman" w:hAnsi="Times New Roman"/>
                <w:b/>
              </w:rPr>
              <w:t>301</w:t>
            </w:r>
            <w:r w:rsidR="00B16BE6">
              <w:rPr>
                <w:rFonts w:ascii="Times New Roman" w:hAnsi="Times New Roman"/>
                <w:b/>
              </w:rPr>
              <w:t>-</w:t>
            </w:r>
            <w:r w:rsidR="00E97945">
              <w:rPr>
                <w:rFonts w:ascii="Times New Roman" w:hAnsi="Times New Roman"/>
                <w:b/>
              </w:rPr>
              <w:t>03</w:t>
            </w:r>
            <w:r w:rsidR="00B16BE6">
              <w:rPr>
                <w:rFonts w:ascii="Times New Roman" w:hAnsi="Times New Roman"/>
                <w:b/>
              </w:rPr>
              <w:t>/2</w:t>
            </w:r>
            <w:r w:rsidR="00E97945">
              <w:rPr>
                <w:rFonts w:ascii="Times New Roman" w:hAnsi="Times New Roman"/>
                <w:b/>
              </w:rPr>
              <w:t>4</w:t>
            </w:r>
            <w:r w:rsidR="00B16BE6">
              <w:rPr>
                <w:rFonts w:ascii="Times New Roman" w:hAnsi="Times New Roman"/>
                <w:b/>
              </w:rPr>
              <w:t>-НВК</w:t>
            </w:r>
            <w:r w:rsidR="00E97945">
              <w:rPr>
                <w:rFonts w:ascii="Times New Roman" w:hAnsi="Times New Roman"/>
                <w:b/>
              </w:rPr>
              <w:t>1</w:t>
            </w:r>
          </w:p>
        </w:tc>
      </w:tr>
      <w:tr w:rsidR="006E0BFC" w:rsidRPr="002C23E5" w14:paraId="6937DEA9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0" w:type="dxa"/>
          <w:trHeight w:val="413"/>
        </w:trPr>
        <w:tc>
          <w:tcPr>
            <w:tcW w:w="2096" w:type="dxa"/>
            <w:shd w:val="clear" w:color="auto" w:fill="auto"/>
            <w:vAlign w:val="center"/>
          </w:tcPr>
          <w:p w14:paraId="0EDB80AC" w14:textId="48FDE557" w:rsidR="006E0BFC" w:rsidRPr="002C23E5" w:rsidRDefault="006E0BFC" w:rsidP="00104C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Сроки выполнения работ</w:t>
            </w:r>
          </w:p>
        </w:tc>
        <w:tc>
          <w:tcPr>
            <w:tcW w:w="8506" w:type="dxa"/>
            <w:shd w:val="clear" w:color="auto" w:fill="auto"/>
            <w:vAlign w:val="center"/>
          </w:tcPr>
          <w:p w14:paraId="582C216C" w14:textId="5BDE12A5" w:rsidR="006E0BFC" w:rsidRPr="00AB5571" w:rsidRDefault="006E0BFC" w:rsidP="003B157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Начало работ: </w:t>
            </w:r>
            <w:r w:rsidR="00EB3E1C">
              <w:rPr>
                <w:rFonts w:ascii="Times New Roman" w:hAnsi="Times New Roman"/>
              </w:rPr>
              <w:t>2</w:t>
            </w:r>
            <w:r w:rsidR="00E97945">
              <w:rPr>
                <w:rFonts w:ascii="Times New Roman" w:hAnsi="Times New Roman"/>
              </w:rPr>
              <w:t>0</w:t>
            </w:r>
            <w:r w:rsidRPr="00AB5571">
              <w:rPr>
                <w:rFonts w:ascii="Times New Roman" w:hAnsi="Times New Roman"/>
              </w:rPr>
              <w:t>.0</w:t>
            </w:r>
            <w:r w:rsidR="00E97945">
              <w:rPr>
                <w:rFonts w:ascii="Times New Roman" w:hAnsi="Times New Roman"/>
              </w:rPr>
              <w:t>9</w:t>
            </w:r>
            <w:r w:rsidRPr="00AB5571">
              <w:rPr>
                <w:rFonts w:ascii="Times New Roman" w:hAnsi="Times New Roman"/>
              </w:rPr>
              <w:t>.202</w:t>
            </w:r>
            <w:r w:rsidR="00E97945">
              <w:rPr>
                <w:rFonts w:ascii="Times New Roman" w:hAnsi="Times New Roman"/>
              </w:rPr>
              <w:t>6</w:t>
            </w:r>
          </w:p>
          <w:p w14:paraId="15E40F9E" w14:textId="54C48628" w:rsidR="003B1571" w:rsidRPr="002C23E5" w:rsidRDefault="006E0BFC" w:rsidP="003B157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B5571">
              <w:rPr>
                <w:rFonts w:ascii="Times New Roman" w:hAnsi="Times New Roman"/>
              </w:rPr>
              <w:t>Окончание работ:</w:t>
            </w:r>
            <w:r w:rsidR="00C30DCF" w:rsidRPr="00AB5571">
              <w:rPr>
                <w:rFonts w:ascii="Times New Roman" w:hAnsi="Times New Roman"/>
              </w:rPr>
              <w:t xml:space="preserve"> </w:t>
            </w:r>
            <w:r w:rsidR="00E97945">
              <w:rPr>
                <w:rFonts w:ascii="Times New Roman" w:hAnsi="Times New Roman"/>
              </w:rPr>
              <w:t>10</w:t>
            </w:r>
            <w:r w:rsidRPr="00AB5571">
              <w:rPr>
                <w:rFonts w:ascii="Times New Roman" w:hAnsi="Times New Roman"/>
              </w:rPr>
              <w:t>.</w:t>
            </w:r>
            <w:r w:rsidR="00E97945">
              <w:rPr>
                <w:rFonts w:ascii="Times New Roman" w:hAnsi="Times New Roman"/>
              </w:rPr>
              <w:t>11</w:t>
            </w:r>
            <w:r w:rsidRPr="00AB5571">
              <w:rPr>
                <w:rFonts w:ascii="Times New Roman" w:hAnsi="Times New Roman"/>
              </w:rPr>
              <w:t>.202</w:t>
            </w:r>
            <w:r w:rsidR="00E97945">
              <w:rPr>
                <w:rFonts w:ascii="Times New Roman" w:hAnsi="Times New Roman"/>
              </w:rPr>
              <w:t>6</w:t>
            </w:r>
          </w:p>
        </w:tc>
      </w:tr>
      <w:tr w:rsidR="006E0BFC" w:rsidRPr="002C23E5" w14:paraId="61693DFB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0" w:type="dxa"/>
          <w:trHeight w:val="413"/>
        </w:trPr>
        <w:tc>
          <w:tcPr>
            <w:tcW w:w="2096" w:type="dxa"/>
            <w:shd w:val="clear" w:color="auto" w:fill="auto"/>
            <w:vAlign w:val="center"/>
          </w:tcPr>
          <w:p w14:paraId="7E587C2C" w14:textId="7C61E600" w:rsidR="006E0BFC" w:rsidRPr="002C23E5" w:rsidRDefault="006E0BFC" w:rsidP="00104C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Условия оплат</w:t>
            </w:r>
          </w:p>
        </w:tc>
        <w:tc>
          <w:tcPr>
            <w:tcW w:w="8506" w:type="dxa"/>
            <w:shd w:val="clear" w:color="auto" w:fill="auto"/>
            <w:vAlign w:val="center"/>
          </w:tcPr>
          <w:p w14:paraId="506445E5" w14:textId="7669075B" w:rsidR="006E0BFC" w:rsidRDefault="006E0BFC" w:rsidP="003B157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выполненных работ производиться ежемесячно, на основании справки о стоимости выполненных работ и Акта о приемке выполненных работ (КС-2 КС-3) </w:t>
            </w:r>
          </w:p>
          <w:p w14:paraId="23A08DB6" w14:textId="720B01B8" w:rsidR="003B1571" w:rsidRPr="002C23E5" w:rsidRDefault="005257C7" w:rsidP="003B157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Гарантийное удержание 5% удерживается с каждого выполнения</w:t>
            </w:r>
            <w:r w:rsidR="006E0BFC">
              <w:rPr>
                <w:rFonts w:ascii="Times New Roman" w:hAnsi="Times New Roman"/>
              </w:rPr>
              <w:t>.</w:t>
            </w:r>
          </w:p>
        </w:tc>
      </w:tr>
      <w:tr w:rsidR="002C23E5" w:rsidRPr="002C23E5" w14:paraId="4E547C78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0" w:type="dxa"/>
          <w:trHeight w:val="427"/>
        </w:trPr>
        <w:tc>
          <w:tcPr>
            <w:tcW w:w="2096" w:type="dxa"/>
            <w:shd w:val="clear" w:color="auto" w:fill="auto"/>
            <w:vAlign w:val="center"/>
          </w:tcPr>
          <w:p w14:paraId="66990456" w14:textId="46D8EEDD" w:rsidR="002C23E5" w:rsidRPr="002C23E5" w:rsidRDefault="000C326E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2C23E5" w:rsidRPr="002C23E5">
              <w:rPr>
                <w:rFonts w:ascii="Times New Roman" w:hAnsi="Times New Roman"/>
              </w:rPr>
              <w:t xml:space="preserve">. </w:t>
            </w:r>
            <w:r w:rsidR="005257C7">
              <w:rPr>
                <w:rFonts w:ascii="Times New Roman" w:hAnsi="Times New Roman"/>
              </w:rPr>
              <w:t>Состав работ</w:t>
            </w:r>
          </w:p>
        </w:tc>
        <w:tc>
          <w:tcPr>
            <w:tcW w:w="8506" w:type="dxa"/>
            <w:shd w:val="clear" w:color="auto" w:fill="auto"/>
            <w:vAlign w:val="center"/>
          </w:tcPr>
          <w:p w14:paraId="47352A31" w14:textId="5C7161C7" w:rsidR="00EB786C" w:rsidRDefault="00EB786C" w:rsidP="00EB786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 </w:t>
            </w:r>
            <w:r w:rsidR="00CE01F0">
              <w:rPr>
                <w:rFonts w:ascii="Times New Roman" w:hAnsi="Times New Roman"/>
                <w:szCs w:val="24"/>
              </w:rPr>
              <w:t>Монтаж системы водоснабжения от колодца ВК</w:t>
            </w:r>
            <w:r w:rsidR="00EB3E1C">
              <w:rPr>
                <w:rFonts w:ascii="Times New Roman" w:hAnsi="Times New Roman"/>
                <w:szCs w:val="24"/>
              </w:rPr>
              <w:t>1</w:t>
            </w:r>
            <w:r w:rsidR="00CE01F0">
              <w:rPr>
                <w:rFonts w:ascii="Times New Roman" w:hAnsi="Times New Roman"/>
                <w:szCs w:val="24"/>
              </w:rPr>
              <w:t xml:space="preserve"> с вводом в здание</w:t>
            </w:r>
            <w:r w:rsidR="00882AA7">
              <w:rPr>
                <w:rFonts w:ascii="Times New Roman" w:hAnsi="Times New Roman"/>
                <w:szCs w:val="24"/>
              </w:rPr>
              <w:t xml:space="preserve"> методом ГНБ</w:t>
            </w:r>
          </w:p>
          <w:p w14:paraId="24CB4A60" w14:textId="30C5D9F3" w:rsidR="00AB5571" w:rsidRDefault="00EB786C" w:rsidP="00EB786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 </w:t>
            </w:r>
            <w:r w:rsidR="00CE01F0">
              <w:rPr>
                <w:rFonts w:ascii="Times New Roman" w:hAnsi="Times New Roman"/>
                <w:szCs w:val="24"/>
              </w:rPr>
              <w:t xml:space="preserve">Монтаж системы канализации </w:t>
            </w:r>
            <w:r w:rsidR="00B94A24">
              <w:rPr>
                <w:rFonts w:ascii="Times New Roman" w:hAnsi="Times New Roman"/>
                <w:szCs w:val="24"/>
              </w:rPr>
              <w:t>К</w:t>
            </w:r>
            <w:r w:rsidR="006B772B">
              <w:rPr>
                <w:rFonts w:ascii="Times New Roman" w:hAnsi="Times New Roman"/>
                <w:szCs w:val="24"/>
              </w:rPr>
              <w:t>1</w:t>
            </w:r>
            <w:r w:rsidR="00882AA7">
              <w:rPr>
                <w:rFonts w:ascii="Times New Roman" w:hAnsi="Times New Roman"/>
                <w:szCs w:val="24"/>
              </w:rPr>
              <w:t xml:space="preserve"> от ввода в здания до КНС </w:t>
            </w:r>
            <w:r w:rsidR="00882AA7">
              <w:rPr>
                <w:rFonts w:ascii="Times New Roman" w:hAnsi="Times New Roman"/>
                <w:szCs w:val="24"/>
              </w:rPr>
              <w:t>открытым способом</w:t>
            </w:r>
          </w:p>
          <w:p w14:paraId="3192423A" w14:textId="77777777" w:rsidR="00882AA7" w:rsidRDefault="00882AA7" w:rsidP="00EB786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 Монтаж КНС</w:t>
            </w:r>
          </w:p>
          <w:p w14:paraId="7BDE5F6E" w14:textId="77777777" w:rsidR="00882AA7" w:rsidRDefault="00882AA7" w:rsidP="00EB786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4. Монтаж системы К1Н от КНС до точки подключения методом ГНБ</w:t>
            </w:r>
          </w:p>
          <w:p w14:paraId="41860AAE" w14:textId="79DBB1D1" w:rsidR="00882AA7" w:rsidRPr="00EB786C" w:rsidRDefault="00882AA7" w:rsidP="00EB786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5. Ввод сети и сдача РСО</w:t>
            </w:r>
          </w:p>
        </w:tc>
      </w:tr>
      <w:tr w:rsidR="002C23E5" w:rsidRPr="002C23E5" w14:paraId="6B30650C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0" w:type="dxa"/>
          <w:trHeight w:val="279"/>
        </w:trPr>
        <w:tc>
          <w:tcPr>
            <w:tcW w:w="2096" w:type="dxa"/>
            <w:shd w:val="clear" w:color="auto" w:fill="auto"/>
            <w:vAlign w:val="center"/>
          </w:tcPr>
          <w:p w14:paraId="1A37D778" w14:textId="6D7FAA53" w:rsidR="002C23E5" w:rsidRPr="002C23E5" w:rsidRDefault="000C326E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C23E5" w:rsidRPr="002C23E5">
              <w:rPr>
                <w:rFonts w:ascii="Times New Roman" w:hAnsi="Times New Roman"/>
              </w:rPr>
              <w:t xml:space="preserve">. </w:t>
            </w:r>
            <w:r w:rsidR="00112704">
              <w:rPr>
                <w:rFonts w:ascii="Times New Roman" w:hAnsi="Times New Roman"/>
              </w:rPr>
              <w:t>К</w:t>
            </w:r>
            <w:r w:rsidR="002C23E5" w:rsidRPr="002C23E5">
              <w:rPr>
                <w:rFonts w:ascii="Times New Roman" w:hAnsi="Times New Roman"/>
              </w:rPr>
              <w:t>онструктивны</w:t>
            </w:r>
            <w:r w:rsidR="00112704">
              <w:rPr>
                <w:rFonts w:ascii="Times New Roman" w:hAnsi="Times New Roman"/>
              </w:rPr>
              <w:t>е</w:t>
            </w:r>
            <w:r w:rsidR="002C23E5" w:rsidRPr="002C23E5">
              <w:rPr>
                <w:rFonts w:ascii="Times New Roman" w:hAnsi="Times New Roman"/>
              </w:rPr>
              <w:t xml:space="preserve"> решения</w:t>
            </w:r>
            <w:r w:rsidR="00112704">
              <w:rPr>
                <w:rFonts w:ascii="Times New Roman" w:hAnsi="Times New Roman"/>
              </w:rPr>
              <w:t xml:space="preserve"> проекта</w:t>
            </w:r>
          </w:p>
        </w:tc>
        <w:tc>
          <w:tcPr>
            <w:tcW w:w="8506" w:type="dxa"/>
            <w:shd w:val="clear" w:color="auto" w:fill="auto"/>
            <w:vAlign w:val="center"/>
          </w:tcPr>
          <w:p w14:paraId="7FE7F36F" w14:textId="77777777" w:rsidR="009611AC" w:rsidRPr="00345D4F" w:rsidRDefault="00CD558D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D558D">
              <w:rPr>
                <w:rFonts w:ascii="Times New Roman" w:eastAsia="Times New Roman" w:hAnsi="Times New Roman"/>
                <w:lang w:eastAsia="ru-RU"/>
              </w:rPr>
              <w:t>1. Рабочая документация разработана на основании задания на проектирование, техническим условиям подключения (технологического присоединения) к централизованной системе холодного водосна</w:t>
            </w:r>
            <w:r w:rsidR="009611AC" w:rsidRPr="00345D4F">
              <w:rPr>
                <w:rFonts w:ascii="Times New Roman" w:eastAsia="Times New Roman" w:hAnsi="Times New Roman"/>
                <w:lang w:eastAsia="ru-RU"/>
              </w:rPr>
              <w:t>б</w:t>
            </w:r>
            <w:r w:rsidRPr="00CD558D">
              <w:rPr>
                <w:rFonts w:ascii="Times New Roman" w:eastAsia="Times New Roman" w:hAnsi="Times New Roman"/>
                <w:lang w:eastAsia="ru-RU"/>
              </w:rPr>
              <w:t>жения выданные МП "Городские водопроводно-канализационные сети" №51 от 05.04.2024 2.Технические решения, принятые в рабочих чертежах марки НВК соответствуют заданию на проектиро</w:t>
            </w:r>
            <w:r w:rsidR="009611AC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Pr="00CD558D">
              <w:rPr>
                <w:rFonts w:ascii="Times New Roman" w:eastAsia="Times New Roman" w:hAnsi="Times New Roman"/>
                <w:lang w:eastAsia="ru-RU"/>
              </w:rPr>
              <w:t>ание, техническим условиям, требованиям действующих технических регламентов, стандарт</w:t>
            </w:r>
            <w:r w:rsidR="009611AC" w:rsidRPr="00345D4F">
              <w:rPr>
                <w:rFonts w:ascii="Times New Roman" w:eastAsia="Times New Roman" w:hAnsi="Times New Roman"/>
                <w:lang w:eastAsia="ru-RU"/>
              </w:rPr>
              <w:t>о</w:t>
            </w:r>
            <w:r w:rsidRPr="00CD558D">
              <w:rPr>
                <w:rFonts w:ascii="Times New Roman" w:eastAsia="Times New Roman" w:hAnsi="Times New Roman"/>
                <w:lang w:eastAsia="ru-RU"/>
              </w:rPr>
              <w:t>в, сводов правил, других документов, содержащих установленные требо</w:t>
            </w:r>
            <w:r w:rsidR="009611AC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Pr="00CD558D">
              <w:rPr>
                <w:rFonts w:ascii="Times New Roman" w:eastAsia="Times New Roman" w:hAnsi="Times New Roman"/>
                <w:lang w:eastAsia="ru-RU"/>
              </w:rPr>
              <w:t xml:space="preserve">ания. </w:t>
            </w:r>
          </w:p>
          <w:p w14:paraId="5750F7D1" w14:textId="476A5025" w:rsidR="009611AC" w:rsidRPr="00345D4F" w:rsidRDefault="00CD558D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D558D">
              <w:rPr>
                <w:rFonts w:ascii="Times New Roman" w:eastAsia="Times New Roman" w:hAnsi="Times New Roman"/>
                <w:lang w:eastAsia="ru-RU"/>
              </w:rPr>
              <w:t>3. Проектные решения приняты в соответствии с требо</w:t>
            </w:r>
            <w:r w:rsidR="009611AC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Pr="00CD558D">
              <w:rPr>
                <w:rFonts w:ascii="Times New Roman" w:eastAsia="Times New Roman" w:hAnsi="Times New Roman"/>
                <w:lang w:eastAsia="ru-RU"/>
              </w:rPr>
              <w:t>аниями действующих нормативных документов:</w:t>
            </w:r>
          </w:p>
          <w:p w14:paraId="6C5870CC" w14:textId="2B0384E6" w:rsidR="009611AC" w:rsidRPr="00345D4F" w:rsidRDefault="009611AC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СП 31.13330.2021 "Водоснабжение. Наружные сети и сооружения СНиП 2.04.02-84" </w:t>
            </w:r>
          </w:p>
          <w:p w14:paraId="162834DD" w14:textId="77777777" w:rsidR="009611AC" w:rsidRPr="00345D4F" w:rsidRDefault="009611AC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СП 32.13330.2018 "Канализация. Наружные сети и сооружения" </w:t>
            </w:r>
          </w:p>
          <w:p w14:paraId="46FEF1BB" w14:textId="77777777" w:rsidR="009611AC" w:rsidRPr="00345D4F" w:rsidRDefault="00CD558D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D558D">
              <w:rPr>
                <w:rFonts w:ascii="Times New Roman" w:eastAsia="Times New Roman" w:hAnsi="Times New Roman"/>
                <w:lang w:eastAsia="ru-RU"/>
              </w:rPr>
              <w:t xml:space="preserve">- СП 399.1325800.2018 "Системы водоснабжения и канализации наружные из полимерных материалов. Правила проектирования и монтажа"; </w:t>
            </w:r>
          </w:p>
          <w:p w14:paraId="14E10B27" w14:textId="77777777" w:rsidR="009611AC" w:rsidRPr="00345D4F" w:rsidRDefault="00CD558D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D558D">
              <w:rPr>
                <w:rFonts w:ascii="Times New Roman" w:eastAsia="Times New Roman" w:hAnsi="Times New Roman"/>
                <w:lang w:eastAsia="ru-RU"/>
              </w:rPr>
              <w:t>- СП 42.13330.2016 "Градостроительство, Планировка и застройка городских и сельских поселений. Актуализированная редакция СНиП 2-07-01-89×"</w:t>
            </w:r>
          </w:p>
          <w:p w14:paraId="01542B7A" w14:textId="77777777" w:rsidR="009611AC" w:rsidRPr="00345D4F" w:rsidRDefault="009611AC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>4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.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Система хозяйственно-питьевого водопровода проектируемого объекта предусмотрена от существующего хозяйственно-питьевого водопроводы, трубой ПЭ 100 SDR17 - 63х3,8 питьевая ГОСТ Р 70628 2-2023.</w:t>
            </w:r>
          </w:p>
          <w:p w14:paraId="4CE30461" w14:textId="77777777" w:rsidR="009611AC" w:rsidRPr="00345D4F" w:rsidRDefault="009611AC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>5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. Проектом предусмотрено сбор стоков от гимназии в КНС с последующей перекачкой стоков в напорном режиме в колодец гаситель перед сбросом в существующую сеть канализации согласно ТУ. Самотечные сети канализации предусмотрены из труб ПЭ 100 SDR17-110х6.6 (160х9,5) технических ГОСТ Р 70628 2-2023. напорная сеть К1Н от КНС до колодца гасителя напора КГН выполнена из трубы ПЭ 100 SDR17-90х5,4 технических ГОСТ Р 706282-2023 </w:t>
            </w:r>
          </w:p>
          <w:p w14:paraId="7BC3EAF5" w14:textId="37083F17" w:rsidR="009611AC" w:rsidRPr="00345D4F" w:rsidRDefault="009611AC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>6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. В местах пересечения сетей напорной канализации с дорогой предусмотрено устро</w:t>
            </w:r>
            <w:r w:rsidR="00025042" w:rsidRPr="00345D4F">
              <w:rPr>
                <w:rFonts w:ascii="Times New Roman" w:eastAsia="Times New Roman" w:hAnsi="Times New Roman"/>
                <w:lang w:eastAsia="ru-RU"/>
              </w:rPr>
              <w:t>й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ство защитных футляров. Футляры приняты из труб полиэтиленовых ПЭ 100 SDR 17- 355х211 технических по ГОСТ Р 70628.2-2023. На концах кожуха, устанавливаются герметизирующие манжеты, Манжеты устанавливаются на обоих концах защитного кожуха. </w:t>
            </w:r>
          </w:p>
          <w:p w14:paraId="5365613C" w14:textId="647AD464" w:rsidR="00BB6888" w:rsidRPr="00345D4F" w:rsidRDefault="00BB6888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>7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. Колодцы на сети об</w:t>
            </w:r>
            <w:r w:rsidR="00025042" w:rsidRPr="00345D4F">
              <w:rPr>
                <w:rFonts w:ascii="Times New Roman" w:eastAsia="Times New Roman" w:hAnsi="Times New Roman"/>
                <w:lang w:eastAsia="ru-RU"/>
              </w:rPr>
              <w:t>ъ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единенного хозяйственно-питьевого водопровода, канализационной сети, запроектиро</w:t>
            </w:r>
            <w:r w:rsidR="00025042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аны из сборных железобетонных элементов диаметром 1500, 1000 мм по ГОСТ 8020-2016. 12. 8. Для защиты железобетонных колодцев проектом предусматривается гидроизоляция всей по</w:t>
            </w:r>
            <w:r w:rsidR="00025042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ерхности колодца. Все гидроизоляционные работы выполнить в соответствии с требованиями СП 71.13330.2017. </w:t>
            </w:r>
          </w:p>
          <w:p w14:paraId="18D14746" w14:textId="675E15B1" w:rsidR="00BB6888" w:rsidRPr="00345D4F" w:rsidRDefault="00BB6888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>8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. Обратную засыпку труб и колодцев выполнять из </w:t>
            </w:r>
            <w:proofErr w:type="spellStart"/>
            <w:r w:rsidR="00CD558D" w:rsidRPr="00CD558D">
              <w:rPr>
                <w:rFonts w:ascii="Times New Roman" w:eastAsia="Times New Roman" w:hAnsi="Times New Roman"/>
                <w:lang w:eastAsia="ru-RU"/>
              </w:rPr>
              <w:t>непучинистого</w:t>
            </w:r>
            <w:proofErr w:type="spellEnd"/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 песка средней крупности или мягкого местного грунта механической трамбовкой до достижения ко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э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ффициента уплотнения 0,92 в зелен зоне, 0,95 под проездами, парковками. </w:t>
            </w:r>
          </w:p>
          <w:p w14:paraId="0C7A2B34" w14:textId="4D865AEE" w:rsidR="00BB6888" w:rsidRPr="00345D4F" w:rsidRDefault="00BB6888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lastRenderedPageBreak/>
              <w:t>9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. Монтаж наружных сетей и испытание трубопроводов производить в соответствии с СП 40-102-2000 "Проектирование и монтаж трубопроводов и систем водоснабжения и канализации из полимерных материалов". СП 129.13330.2019 "Наружные сети и сооружения водосна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б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жения и канализации. Актуализированная редакция </w:t>
            </w:r>
            <w:proofErr w:type="spellStart"/>
            <w:r w:rsidR="00CD558D" w:rsidRPr="00CD558D">
              <w:rPr>
                <w:rFonts w:ascii="Times New Roman" w:eastAsia="Times New Roman" w:hAnsi="Times New Roman"/>
                <w:lang w:eastAsia="ru-RU"/>
              </w:rPr>
              <w:t>CНиП</w:t>
            </w:r>
            <w:proofErr w:type="spellEnd"/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 3.05.04-85×", СП 48.13330.2019 "</w:t>
            </w:r>
            <w:proofErr w:type="spellStart"/>
            <w:r w:rsidR="00CD558D" w:rsidRPr="00CD558D">
              <w:rPr>
                <w:rFonts w:ascii="Times New Roman" w:eastAsia="Times New Roman" w:hAnsi="Times New Roman"/>
                <w:lang w:eastAsia="ru-RU"/>
              </w:rPr>
              <w:t>CНuП</w:t>
            </w:r>
            <w:proofErr w:type="spellEnd"/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 2-01-2004 Организация строительства ". 15. Перед началом производства работ вызвать представителей коммунальных служб для уточнения на месте прохождение существующих инженерных коммуникаций.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38B65D2B" w14:textId="51261299" w:rsidR="00CD558D" w:rsidRPr="00CD558D" w:rsidRDefault="00BB6888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>10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. После проведения строительно-монтажных работ все трубопро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оды должны быть под</w:t>
            </w:r>
            <w:r w:rsidR="00025042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ергнуты испытаниям на прочность и герметичность.</w:t>
            </w:r>
          </w:p>
          <w:p w14:paraId="0255E83E" w14:textId="77777777" w:rsidR="00345D4F" w:rsidRPr="00345D4F" w:rsidRDefault="00BB6888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>11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. Гидравлическое испытание трубопроводов проводится в два этапа до и после засыпки траншеи. </w:t>
            </w:r>
          </w:p>
          <w:p w14:paraId="4171EF1D" w14:textId="61631716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для самотечных трубопроводов - 0,04 М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п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а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;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55B667B2" w14:textId="4FBC3964" w:rsidR="00BB6888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для напорных поли</w:t>
            </w:r>
            <w:r w:rsidR="00025042" w:rsidRPr="00345D4F">
              <w:rPr>
                <w:rFonts w:ascii="Times New Roman" w:eastAsia="Times New Roman" w:hAnsi="Times New Roman"/>
                <w:lang w:eastAsia="ru-RU"/>
              </w:rPr>
              <w:t>э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тилено</w:t>
            </w:r>
            <w:r w:rsidR="00025042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ых труб - 1,5 Р </w:t>
            </w:r>
          </w:p>
          <w:p w14:paraId="25565AA1" w14:textId="77777777" w:rsidR="00345D4F" w:rsidRPr="00345D4F" w:rsidRDefault="00CD558D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D558D">
              <w:rPr>
                <w:rFonts w:ascii="Times New Roman" w:eastAsia="Times New Roman" w:hAnsi="Times New Roman"/>
                <w:lang w:eastAsia="ru-RU"/>
              </w:rPr>
              <w:t>1</w:t>
            </w:r>
            <w:r w:rsidR="00BB6888" w:rsidRPr="00345D4F">
              <w:rPr>
                <w:rFonts w:ascii="Times New Roman" w:eastAsia="Times New Roman" w:hAnsi="Times New Roman"/>
                <w:lang w:eastAsia="ru-RU"/>
              </w:rPr>
              <w:t>2</w:t>
            </w:r>
            <w:r w:rsidRPr="00CD558D">
              <w:rPr>
                <w:rFonts w:ascii="Times New Roman" w:eastAsia="Times New Roman" w:hAnsi="Times New Roman"/>
                <w:lang w:eastAsia="ru-RU"/>
              </w:rPr>
              <w:t>. Перечень видов работ, на которые необходимо составление актов ос</w:t>
            </w:r>
            <w:r w:rsidR="00BB6888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Pr="00CD558D">
              <w:rPr>
                <w:rFonts w:ascii="Times New Roman" w:eastAsia="Times New Roman" w:hAnsi="Times New Roman"/>
                <w:lang w:eastAsia="ru-RU"/>
              </w:rPr>
              <w:t>идетельство</w:t>
            </w:r>
            <w:r w:rsidR="00BB6888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Pr="00CD558D">
              <w:rPr>
                <w:rFonts w:ascii="Times New Roman" w:eastAsia="Times New Roman" w:hAnsi="Times New Roman"/>
                <w:lang w:eastAsia="ru-RU"/>
              </w:rPr>
              <w:t xml:space="preserve">ания скрытых работ: </w:t>
            </w:r>
          </w:p>
          <w:p w14:paraId="27343A1E" w14:textId="076F93DE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приемка наружных сетей </w:t>
            </w:r>
            <w:r w:rsidR="00BB6888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одопро</w:t>
            </w:r>
            <w:r w:rsidR="00BB6888"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ода и канализации; </w:t>
            </w:r>
          </w:p>
          <w:p w14:paraId="1F1D748F" w14:textId="32962AB3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гидравлическое испытание сетей самотечной канализации; </w:t>
            </w:r>
          </w:p>
          <w:p w14:paraId="34BF6537" w14:textId="31799570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засыпка трубопроводов с уплотнением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14:paraId="44CD82FD" w14:textId="70BC4F85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подготовка основания под трубопроводы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14:paraId="4054D245" w14:textId="6D8D2684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приемка наружных сетей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14:paraId="324AF45F" w14:textId="5B0B757C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гидравлическое испытание сетей 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одопро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ода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;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542DCEAA" w14:textId="61A706AA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противокоррозионная защита трубопроводов и колодцев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;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45FE123B" w14:textId="5528D14A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выполнение уплотнений стыковых соединений и величина зазоров; </w:t>
            </w:r>
          </w:p>
          <w:p w14:paraId="21AE2AF7" w14:textId="724EEBC9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устройство колодцев; </w:t>
            </w:r>
          </w:p>
          <w:p w14:paraId="45885F75" w14:textId="1DFC3BDE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герметизация мест прохода трубопроводов через стенки колодцев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14:paraId="1FBCC8F2" w14:textId="19023C33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гидроизоляция колодцев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;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20FC8175" w14:textId="074FB21E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промы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в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ка сетей канализации; </w:t>
            </w:r>
          </w:p>
          <w:p w14:paraId="074ACEDC" w14:textId="5ECECB8A" w:rsidR="00345D4F" w:rsidRPr="00345D4F" w:rsidRDefault="00345D4F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>промывка сетей водопровода</w:t>
            </w:r>
            <w:r w:rsidRPr="00345D4F">
              <w:rPr>
                <w:rFonts w:ascii="Times New Roman" w:eastAsia="Times New Roman" w:hAnsi="Times New Roman"/>
                <w:lang w:eastAsia="ru-RU"/>
              </w:rPr>
              <w:t>;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70065434" w14:textId="11FF396D" w:rsidR="00BB6888" w:rsidRPr="00345D4F" w:rsidRDefault="00CD558D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D558D">
              <w:rPr>
                <w:rFonts w:ascii="Times New Roman" w:eastAsia="Times New Roman" w:hAnsi="Times New Roman"/>
                <w:lang w:eastAsia="ru-RU"/>
              </w:rPr>
              <w:t xml:space="preserve">приемка наружных сетей канализации и водопровода. </w:t>
            </w:r>
          </w:p>
          <w:p w14:paraId="08704B76" w14:textId="77777777" w:rsidR="00BB6888" w:rsidRPr="00345D4F" w:rsidRDefault="00CD558D" w:rsidP="00CD55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D558D">
              <w:rPr>
                <w:rFonts w:ascii="Times New Roman" w:eastAsia="Times New Roman" w:hAnsi="Times New Roman"/>
                <w:lang w:eastAsia="ru-RU"/>
              </w:rPr>
              <w:t>1</w:t>
            </w:r>
            <w:r w:rsidR="00BB6888" w:rsidRPr="00345D4F">
              <w:rPr>
                <w:rFonts w:ascii="Times New Roman" w:eastAsia="Times New Roman" w:hAnsi="Times New Roman"/>
                <w:lang w:eastAsia="ru-RU"/>
              </w:rPr>
              <w:t>3</w:t>
            </w:r>
            <w:r w:rsidRPr="00CD558D">
              <w:rPr>
                <w:rFonts w:ascii="Times New Roman" w:eastAsia="Times New Roman" w:hAnsi="Times New Roman"/>
                <w:lang w:eastAsia="ru-RU"/>
              </w:rPr>
              <w:t xml:space="preserve">. Очистку полости, промывку трубопроводов для удаления оставшихся загрязнений и случайных </w:t>
            </w:r>
            <w:proofErr w:type="spellStart"/>
            <w:r w:rsidRPr="00CD558D">
              <w:rPr>
                <w:rFonts w:ascii="Times New Roman" w:eastAsia="Times New Roman" w:hAnsi="Times New Roman"/>
                <w:lang w:eastAsia="ru-RU"/>
              </w:rPr>
              <w:t>предметев</w:t>
            </w:r>
            <w:proofErr w:type="spellEnd"/>
            <w:r w:rsidRPr="00CD558D">
              <w:rPr>
                <w:rFonts w:ascii="Times New Roman" w:eastAsia="Times New Roman" w:hAnsi="Times New Roman"/>
                <w:lang w:eastAsia="ru-RU"/>
              </w:rPr>
              <w:t xml:space="preserve"> следует выполнить, перед проведением гидравлического испытания. </w:t>
            </w:r>
          </w:p>
          <w:p w14:paraId="1BF04269" w14:textId="05CC31CB" w:rsidR="002B5267" w:rsidRPr="00345D4F" w:rsidRDefault="00BB6888" w:rsidP="00345D4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5D4F">
              <w:rPr>
                <w:rFonts w:ascii="Times New Roman" w:eastAsia="Times New Roman" w:hAnsi="Times New Roman"/>
                <w:lang w:eastAsia="ru-RU"/>
              </w:rPr>
              <w:t>14</w:t>
            </w:r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. Производство и приемку работ осуществить в </w:t>
            </w:r>
            <w:proofErr w:type="spellStart"/>
            <w:r w:rsidR="00CD558D" w:rsidRPr="00CD558D">
              <w:rPr>
                <w:rFonts w:ascii="Times New Roman" w:eastAsia="Times New Roman" w:hAnsi="Times New Roman"/>
                <w:lang w:eastAsia="ru-RU"/>
              </w:rPr>
              <w:t>соотбетствии</w:t>
            </w:r>
            <w:proofErr w:type="spellEnd"/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 со </w:t>
            </w:r>
            <w:proofErr w:type="spellStart"/>
            <w:r w:rsidR="00CD558D" w:rsidRPr="00CD558D">
              <w:rPr>
                <w:rFonts w:ascii="Times New Roman" w:eastAsia="Times New Roman" w:hAnsi="Times New Roman"/>
                <w:lang w:eastAsia="ru-RU"/>
              </w:rPr>
              <w:t>CниП</w:t>
            </w:r>
            <w:proofErr w:type="spellEnd"/>
            <w:r w:rsidR="00CD558D" w:rsidRPr="00CD558D">
              <w:rPr>
                <w:rFonts w:ascii="Times New Roman" w:eastAsia="Times New Roman" w:hAnsi="Times New Roman"/>
                <w:lang w:eastAsia="ru-RU"/>
              </w:rPr>
              <w:t xml:space="preserve"> 3.05.04-85×</w:t>
            </w:r>
          </w:p>
        </w:tc>
      </w:tr>
      <w:tr w:rsidR="002C23E5" w:rsidRPr="002C23E5" w14:paraId="3FAB7697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0" w:type="dxa"/>
          <w:trHeight w:val="556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7253" w14:textId="102279D5" w:rsidR="002C23E5" w:rsidRPr="002C23E5" w:rsidRDefault="000C326E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  <w:r w:rsidR="002C23E5" w:rsidRPr="002C23E5">
              <w:rPr>
                <w:rFonts w:ascii="Times New Roman" w:hAnsi="Times New Roman"/>
              </w:rPr>
              <w:t>. Требования к производству работ</w:t>
            </w:r>
            <w:r w:rsidR="00A8585F">
              <w:rPr>
                <w:rFonts w:ascii="Times New Roman" w:hAnsi="Times New Roman"/>
              </w:rPr>
              <w:t xml:space="preserve"> и материалам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F75D" w14:textId="4A2A7D28" w:rsidR="00BB0092" w:rsidRPr="00BB0092" w:rsidRDefault="007C69FE" w:rsidP="00BB0092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Работы выполнять согласно рабочей документации, выданной заказчиком с печатью производства работ;</w:t>
            </w:r>
          </w:p>
          <w:p w14:paraId="5EABA275" w14:textId="11398390" w:rsidR="002C23E5" w:rsidRDefault="009960C8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Все монтажные работы</w:t>
            </w:r>
            <w:r w:rsidR="002C23E5" w:rsidRPr="00E304B3">
              <w:rPr>
                <w:rFonts w:ascii="Times New Roman" w:eastAsia="Batang" w:hAnsi="Times New Roman"/>
              </w:rPr>
              <w:t xml:space="preserve"> производить в соответствии с требованиями соответствующих действующих нормативных документов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2FAD454C" w14:textId="27F6F9FC" w:rsidR="007C69FE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При производстве работ </w:t>
            </w:r>
            <w:r w:rsidR="007C69FE">
              <w:rPr>
                <w:rFonts w:ascii="Times New Roman" w:eastAsia="Batang" w:hAnsi="Times New Roman"/>
              </w:rPr>
              <w:t xml:space="preserve">Подрядчик обязан обеспечить все условия для соблюдения правил </w:t>
            </w:r>
            <w:r>
              <w:rPr>
                <w:rFonts w:ascii="Times New Roman" w:eastAsia="Batang" w:hAnsi="Times New Roman"/>
              </w:rPr>
              <w:t>ОТ и ПБ (Ограждения опасных зон, СИЗ для рабочих для каждого этапа производства работ)</w:t>
            </w:r>
          </w:p>
          <w:p w14:paraId="15760617" w14:textId="3466D7FB" w:rsidR="007C69FE" w:rsidRPr="007C69FE" w:rsidRDefault="007C69FE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Все отклонения от проектной документации согласовывать с </w:t>
            </w:r>
            <w:r w:rsidR="00243A25"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>аказчиком;</w:t>
            </w:r>
          </w:p>
          <w:p w14:paraId="18C00287" w14:textId="71ACA2B3" w:rsidR="007C69FE" w:rsidRDefault="007C69FE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По окончание выполнения работ предоставить </w:t>
            </w:r>
            <w:r w:rsidR="00243A25"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>аказчику комплект исполнительно-технической документации;</w:t>
            </w:r>
          </w:p>
          <w:p w14:paraId="5A48A8DE" w14:textId="6FD73249" w:rsidR="00111E2A" w:rsidRDefault="00111E2A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>Для контроля производства работ</w:t>
            </w:r>
            <w:r w:rsidR="001E1B54" w:rsidRPr="00695BB1">
              <w:rPr>
                <w:rFonts w:ascii="Times New Roman" w:eastAsia="Batang" w:hAnsi="Times New Roman"/>
              </w:rPr>
              <w:t>,</w:t>
            </w:r>
            <w:r w:rsidRPr="00695BB1">
              <w:rPr>
                <w:rFonts w:ascii="Times New Roman" w:eastAsia="Batang" w:hAnsi="Times New Roman"/>
              </w:rPr>
              <w:t xml:space="preserve"> </w:t>
            </w:r>
            <w:r w:rsidR="00243A25">
              <w:rPr>
                <w:rFonts w:ascii="Times New Roman" w:eastAsia="Batang" w:hAnsi="Times New Roman"/>
              </w:rPr>
              <w:t>П</w:t>
            </w:r>
            <w:r w:rsidRPr="00695BB1">
              <w:rPr>
                <w:rFonts w:ascii="Times New Roman" w:eastAsia="Batang" w:hAnsi="Times New Roman"/>
              </w:rPr>
              <w:t>одрядчик</w:t>
            </w:r>
            <w:r w:rsidR="001E1B54" w:rsidRPr="00695BB1">
              <w:rPr>
                <w:rFonts w:ascii="Times New Roman" w:eastAsia="Batang" w:hAnsi="Times New Roman"/>
              </w:rPr>
              <w:t xml:space="preserve"> </w:t>
            </w:r>
            <w:r w:rsidRPr="00695BB1">
              <w:rPr>
                <w:rFonts w:ascii="Times New Roman" w:eastAsia="Batang" w:hAnsi="Times New Roman"/>
              </w:rPr>
              <w:t>должен закрепить на объекте</w:t>
            </w:r>
            <w:r w:rsidR="001E1B54" w:rsidRPr="00695BB1">
              <w:rPr>
                <w:rFonts w:ascii="Times New Roman" w:eastAsia="Batang" w:hAnsi="Times New Roman"/>
              </w:rPr>
              <w:t xml:space="preserve"> линейного</w:t>
            </w:r>
            <w:r w:rsidRPr="00695BB1">
              <w:rPr>
                <w:rFonts w:ascii="Times New Roman" w:eastAsia="Batang" w:hAnsi="Times New Roman"/>
              </w:rPr>
              <w:t xml:space="preserve"> ИТР сотрудника (мастер, прораб или начальник участка)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5E19BE4B" w14:textId="3849F6D1" w:rsidR="00111E2A" w:rsidRDefault="00111E2A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>Подрядчик должен быть оснащен всем необходимым инструментом и оборудованием для производства работ (</w:t>
            </w:r>
            <w:r w:rsidR="005257C7" w:rsidRPr="00695BB1">
              <w:rPr>
                <w:rFonts w:ascii="Times New Roman" w:eastAsia="Batang" w:hAnsi="Times New Roman"/>
              </w:rPr>
              <w:t>электроинструмент</w:t>
            </w:r>
            <w:r w:rsidR="00F24216">
              <w:rPr>
                <w:rFonts w:ascii="Times New Roman" w:eastAsia="Batang" w:hAnsi="Times New Roman"/>
              </w:rPr>
              <w:t>, расходные материалы и т.п.)</w:t>
            </w:r>
          </w:p>
          <w:p w14:paraId="11695AAF" w14:textId="000A3D89" w:rsidR="00243A25" w:rsidRPr="00243A25" w:rsidRDefault="00E8266B" w:rsidP="00243A25">
            <w:pPr>
              <w:pStyle w:val="ad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Заказчик предоставляет подрядчику автомобильный кран для </w:t>
            </w:r>
            <w:r w:rsidR="00717ACB">
              <w:rPr>
                <w:rFonts w:ascii="Times New Roman" w:hAnsi="Times New Roman"/>
              </w:rPr>
              <w:t xml:space="preserve">разгрузки </w:t>
            </w:r>
            <w:r w:rsidR="00F24216">
              <w:rPr>
                <w:rFonts w:ascii="Times New Roman" w:hAnsi="Times New Roman"/>
              </w:rPr>
              <w:t xml:space="preserve">материалов </w:t>
            </w:r>
            <w:r>
              <w:rPr>
                <w:rFonts w:ascii="Times New Roman" w:hAnsi="Times New Roman"/>
              </w:rPr>
              <w:t>по согласованному заранее графику поставки техники</w:t>
            </w:r>
            <w:proofErr w:type="gramStart"/>
            <w:r w:rsidR="00F24216">
              <w:rPr>
                <w:rFonts w:ascii="Times New Roman" w:hAnsi="Times New Roman"/>
              </w:rPr>
              <w:t>, ,</w:t>
            </w:r>
            <w:proofErr w:type="gramEnd"/>
            <w:r w:rsidR="00F24216">
              <w:rPr>
                <w:rFonts w:ascii="Times New Roman" w:hAnsi="Times New Roman"/>
              </w:rPr>
              <w:t xml:space="preserve"> но не предоставляет технику для разработки грунта</w:t>
            </w:r>
            <w:r>
              <w:rPr>
                <w:rFonts w:ascii="Times New Roman" w:hAnsi="Times New Roman"/>
              </w:rPr>
              <w:t>;</w:t>
            </w:r>
          </w:p>
          <w:p w14:paraId="345A8568" w14:textId="27BC0A1C" w:rsidR="007C69FE" w:rsidRPr="007C69FE" w:rsidRDefault="007C69FE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Подрядчик должен обеспечить рабочих местом отдыха и приема пищи. Заказчик предоставляет место для размещения вагон бытовок, а также точку подключения к электроснабжению;</w:t>
            </w:r>
          </w:p>
          <w:p w14:paraId="678BDC15" w14:textId="3486C6F0" w:rsidR="002F4718" w:rsidRDefault="002F4718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 xml:space="preserve">Перерасход материала по причине некачественного производства работ или нерационального </w:t>
            </w:r>
            <w:r w:rsidR="00B14158" w:rsidRPr="00695BB1">
              <w:rPr>
                <w:rFonts w:ascii="Times New Roman" w:eastAsia="Batang" w:hAnsi="Times New Roman"/>
              </w:rPr>
              <w:t xml:space="preserve">применения материалов </w:t>
            </w:r>
            <w:r w:rsidRPr="00695BB1">
              <w:rPr>
                <w:rFonts w:ascii="Times New Roman" w:eastAsia="Batang" w:hAnsi="Times New Roman"/>
              </w:rPr>
              <w:t xml:space="preserve">возмещается за счет </w:t>
            </w:r>
            <w:r w:rsidR="00B14158" w:rsidRPr="00695BB1">
              <w:rPr>
                <w:rFonts w:ascii="Times New Roman" w:eastAsia="Batang" w:hAnsi="Times New Roman"/>
              </w:rPr>
              <w:t>П</w:t>
            </w:r>
            <w:r w:rsidRPr="00695BB1">
              <w:rPr>
                <w:rFonts w:ascii="Times New Roman" w:eastAsia="Batang" w:hAnsi="Times New Roman"/>
              </w:rPr>
              <w:t>одрядчика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174DF436" w14:textId="77777777" w:rsidR="002C23E5" w:rsidRDefault="008904C4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 w:rsidRPr="00695BB1">
              <w:rPr>
                <w:rFonts w:ascii="Times New Roman" w:eastAsia="Batang" w:hAnsi="Times New Roman"/>
              </w:rPr>
              <w:t xml:space="preserve">к проектной документации, </w:t>
            </w:r>
            <w:r w:rsidRPr="00695BB1">
              <w:rPr>
                <w:rFonts w:ascii="Times New Roman" w:eastAsia="Batang" w:hAnsi="Times New Roman"/>
              </w:rPr>
              <w:t xml:space="preserve">предоставить </w:t>
            </w:r>
            <w:r w:rsidR="00897AB8" w:rsidRPr="00695BB1">
              <w:rPr>
                <w:rFonts w:ascii="Times New Roman" w:eastAsia="Batang" w:hAnsi="Times New Roman"/>
              </w:rPr>
              <w:t xml:space="preserve">их </w:t>
            </w:r>
            <w:r w:rsidRPr="00695BB1">
              <w:rPr>
                <w:rFonts w:ascii="Times New Roman" w:eastAsia="Batang" w:hAnsi="Times New Roman"/>
              </w:rPr>
              <w:t>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</w:p>
          <w:p w14:paraId="7373ED1A" w14:textId="77777777" w:rsidR="00243A25" w:rsidRPr="00243A25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lastRenderedPageBreak/>
              <w:t>В случае повреждения инженерных коммуникаций и другого имущества заказчика или третьих лиц при проведении работ в отсутствии согласования заказчика, ответственность за устранение повреждений несет подрядчик</w:t>
            </w:r>
          </w:p>
          <w:p w14:paraId="6369635D" w14:textId="77777777" w:rsidR="00243A25" w:rsidRPr="00243A25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При производстве работ использовать сертифицированный материал с предоставлением паспортов и сертификатов</w:t>
            </w:r>
          </w:p>
          <w:p w14:paraId="12BEE031" w14:textId="5D15E018" w:rsidR="00243A25" w:rsidRPr="00695BB1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Стоимость работ должна включать стоимость доставки материалов до объекта, а также перемещение по объекту</w:t>
            </w:r>
          </w:p>
        </w:tc>
      </w:tr>
    </w:tbl>
    <w:p w14:paraId="2CD34B1B" w14:textId="1D954089" w:rsidR="0071145E" w:rsidRDefault="0071145E" w:rsidP="0071145E">
      <w:pPr>
        <w:spacing w:line="240" w:lineRule="auto"/>
        <w:jc w:val="both"/>
        <w:rPr>
          <w:rFonts w:ascii="Times New Roman" w:hAnsi="Times New Roman"/>
        </w:rPr>
      </w:pPr>
    </w:p>
    <w:tbl>
      <w:tblPr>
        <w:tblW w:w="10637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3"/>
        <w:gridCol w:w="5254"/>
      </w:tblGrid>
      <w:tr w:rsidR="00E97945" w14:paraId="44D081E8" w14:textId="77777777" w:rsidTr="00E97945">
        <w:trPr>
          <w:trHeight w:val="2055"/>
        </w:trPr>
        <w:tc>
          <w:tcPr>
            <w:tcW w:w="5383" w:type="dxa"/>
            <w:hideMark/>
          </w:tcPr>
          <w:p w14:paraId="29E9B58A" w14:textId="77777777" w:rsidR="00E97945" w:rsidRDefault="00E97945" w:rsidP="004022F9">
            <w:pPr>
              <w:pStyle w:val="af1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Подрядчик:</w:t>
            </w:r>
          </w:p>
          <w:tbl>
            <w:tblPr>
              <w:tblW w:w="101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40"/>
            </w:tblGrid>
            <w:tr w:rsidR="00E97945" w14:paraId="17897B7A" w14:textId="77777777" w:rsidTr="004022F9">
              <w:trPr>
                <w:trHeight w:val="1835"/>
              </w:trPr>
              <w:tc>
                <w:tcPr>
                  <w:tcW w:w="10140" w:type="dxa"/>
                </w:tcPr>
                <w:p w14:paraId="05E64A8D" w14:textId="77777777" w:rsidR="00E97945" w:rsidRDefault="00E97945" w:rsidP="004022F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ООО «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Горстрой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»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snapToGrid w:val="0"/>
                      <w:sz w:val="20"/>
                      <w:szCs w:val="20"/>
                    </w:rPr>
                    <w:t xml:space="preserve"> </w:t>
                  </w:r>
                </w:p>
                <w:p w14:paraId="6EC6A769" w14:textId="77777777" w:rsidR="00E97945" w:rsidRDefault="00E97945" w:rsidP="004022F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56115D15" w14:textId="77777777" w:rsidR="00E97945" w:rsidRDefault="00E97945" w:rsidP="004022F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Региональный директор                                         Ю.С. Жилкин </w:t>
                  </w:r>
                </w:p>
                <w:p w14:paraId="732CC4DE" w14:textId="77777777" w:rsidR="00E97945" w:rsidRPr="0071145E" w:rsidRDefault="00E97945" w:rsidP="004022F9">
                  <w:pPr>
                    <w:pStyle w:val="af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052B07E" w14:textId="77777777" w:rsidR="00E97945" w:rsidRDefault="00E97945" w:rsidP="004022F9">
            <w:pPr>
              <w:widowControl w:val="0"/>
              <w:tabs>
                <w:tab w:val="left" w:pos="-567"/>
                <w:tab w:val="left" w:pos="253"/>
              </w:tabs>
              <w:spacing w:after="0" w:line="240" w:lineRule="auto"/>
              <w:ind w:left="-567" w:firstLine="72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5254" w:type="dxa"/>
          </w:tcPr>
          <w:p w14:paraId="4F499BF4" w14:textId="77777777" w:rsidR="00E97945" w:rsidRDefault="00E97945" w:rsidP="004022F9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Субподрядчик:</w:t>
            </w:r>
          </w:p>
          <w:p w14:paraId="55F0B2BC" w14:textId="77777777" w:rsidR="00E97945" w:rsidRDefault="00E97945" w:rsidP="004022F9">
            <w:pPr>
              <w:pStyle w:val="af1"/>
              <w:spacing w:line="240" w:lineRule="auto"/>
              <w:contextualSpacing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14:paraId="0E05C100" w14:textId="77777777" w:rsidR="00E97945" w:rsidRPr="005A0446" w:rsidRDefault="00E97945" w:rsidP="004022F9"/>
          <w:p w14:paraId="0DC9C34B" w14:textId="77777777" w:rsidR="00E97945" w:rsidRPr="005A0446" w:rsidRDefault="00E97945" w:rsidP="004022F9"/>
          <w:p w14:paraId="1055C0C2" w14:textId="77777777" w:rsidR="00E97945" w:rsidRPr="005A0446" w:rsidRDefault="00E97945" w:rsidP="004022F9">
            <w:pPr>
              <w:jc w:val="right"/>
            </w:pPr>
          </w:p>
        </w:tc>
      </w:tr>
    </w:tbl>
    <w:p w14:paraId="01D9794D" w14:textId="77777777" w:rsidR="00064755" w:rsidRPr="002C23E5" w:rsidRDefault="00064755" w:rsidP="0071145E">
      <w:pPr>
        <w:spacing w:line="240" w:lineRule="auto"/>
        <w:jc w:val="both"/>
        <w:rPr>
          <w:rFonts w:ascii="Times New Roman" w:hAnsi="Times New Roman"/>
        </w:rPr>
      </w:pPr>
    </w:p>
    <w:sectPr w:rsidR="00064755" w:rsidRPr="002C23E5" w:rsidSect="0071145E">
      <w:headerReference w:type="firs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0C52B" w14:textId="77777777" w:rsidR="0005517B" w:rsidRDefault="0005517B" w:rsidP="00A94192">
      <w:pPr>
        <w:spacing w:after="0" w:line="240" w:lineRule="auto"/>
      </w:pPr>
      <w:r>
        <w:separator/>
      </w:r>
    </w:p>
  </w:endnote>
  <w:endnote w:type="continuationSeparator" w:id="0">
    <w:p w14:paraId="0C03DFD1" w14:textId="77777777" w:rsidR="0005517B" w:rsidRDefault="0005517B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41755" w14:textId="77777777" w:rsidR="0005517B" w:rsidRDefault="0005517B" w:rsidP="00A94192">
      <w:pPr>
        <w:spacing w:after="0" w:line="240" w:lineRule="auto"/>
      </w:pPr>
      <w:r>
        <w:separator/>
      </w:r>
    </w:p>
  </w:footnote>
  <w:footnote w:type="continuationSeparator" w:id="0">
    <w:p w14:paraId="6E71254D" w14:textId="77777777" w:rsidR="0005517B" w:rsidRDefault="0005517B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402"/>
    <w:multiLevelType w:val="hybridMultilevel"/>
    <w:tmpl w:val="8C369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0AB870FE"/>
    <w:multiLevelType w:val="hybridMultilevel"/>
    <w:tmpl w:val="3F16C004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19D64C2A"/>
    <w:multiLevelType w:val="hybridMultilevel"/>
    <w:tmpl w:val="551CA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E692574"/>
    <w:multiLevelType w:val="hybridMultilevel"/>
    <w:tmpl w:val="AA52B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3" w15:restartNumberingAfterBreak="0">
    <w:nsid w:val="375A3B22"/>
    <w:multiLevelType w:val="hybridMultilevel"/>
    <w:tmpl w:val="AE5C85E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D860C5A"/>
    <w:multiLevelType w:val="hybridMultilevel"/>
    <w:tmpl w:val="5CD6E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4F9B3576"/>
    <w:multiLevelType w:val="hybridMultilevel"/>
    <w:tmpl w:val="44B2F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3BC0E1E"/>
    <w:multiLevelType w:val="hybridMultilevel"/>
    <w:tmpl w:val="1450A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4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672688D"/>
    <w:multiLevelType w:val="hybridMultilevel"/>
    <w:tmpl w:val="99BC4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0" w15:restartNumberingAfterBreak="0">
    <w:nsid w:val="793668F0"/>
    <w:multiLevelType w:val="hybridMultilevel"/>
    <w:tmpl w:val="37483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34"/>
  </w:num>
  <w:num w:numId="5">
    <w:abstractNumId w:val="3"/>
  </w:num>
  <w:num w:numId="6">
    <w:abstractNumId w:val="16"/>
  </w:num>
  <w:num w:numId="7">
    <w:abstractNumId w:val="26"/>
  </w:num>
  <w:num w:numId="8">
    <w:abstractNumId w:val="5"/>
  </w:num>
  <w:num w:numId="9">
    <w:abstractNumId w:val="27"/>
  </w:num>
  <w:num w:numId="10">
    <w:abstractNumId w:val="7"/>
  </w:num>
  <w:num w:numId="11">
    <w:abstractNumId w:val="6"/>
  </w:num>
  <w:num w:numId="12">
    <w:abstractNumId w:val="32"/>
  </w:num>
  <w:num w:numId="13">
    <w:abstractNumId w:val="1"/>
  </w:num>
  <w:num w:numId="14">
    <w:abstractNumId w:val="10"/>
  </w:num>
  <w:num w:numId="15">
    <w:abstractNumId w:val="19"/>
  </w:num>
  <w:num w:numId="16">
    <w:abstractNumId w:val="31"/>
  </w:num>
  <w:num w:numId="17">
    <w:abstractNumId w:val="25"/>
  </w:num>
  <w:num w:numId="18">
    <w:abstractNumId w:val="24"/>
  </w:num>
  <w:num w:numId="19">
    <w:abstractNumId w:val="4"/>
  </w:num>
  <w:num w:numId="20">
    <w:abstractNumId w:val="33"/>
  </w:num>
  <w:num w:numId="21">
    <w:abstractNumId w:val="23"/>
  </w:num>
  <w:num w:numId="22">
    <w:abstractNumId w:val="15"/>
  </w:num>
  <w:num w:numId="23">
    <w:abstractNumId w:val="29"/>
  </w:num>
  <w:num w:numId="24">
    <w:abstractNumId w:val="8"/>
  </w:num>
  <w:num w:numId="25">
    <w:abstractNumId w:val="12"/>
  </w:num>
  <w:num w:numId="26">
    <w:abstractNumId w:val="2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0"/>
  </w:num>
  <w:num w:numId="30">
    <w:abstractNumId w:val="14"/>
  </w:num>
  <w:num w:numId="31">
    <w:abstractNumId w:val="22"/>
  </w:num>
  <w:num w:numId="32">
    <w:abstractNumId w:val="20"/>
  </w:num>
  <w:num w:numId="33">
    <w:abstractNumId w:val="30"/>
  </w:num>
  <w:num w:numId="34">
    <w:abstractNumId w:val="9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0549"/>
    <w:rsid w:val="00015613"/>
    <w:rsid w:val="0002305F"/>
    <w:rsid w:val="00025042"/>
    <w:rsid w:val="0002616F"/>
    <w:rsid w:val="0002707B"/>
    <w:rsid w:val="000320CB"/>
    <w:rsid w:val="00032A0F"/>
    <w:rsid w:val="0003349E"/>
    <w:rsid w:val="00037B12"/>
    <w:rsid w:val="00043002"/>
    <w:rsid w:val="00045EE4"/>
    <w:rsid w:val="00054C7A"/>
    <w:rsid w:val="00054DDA"/>
    <w:rsid w:val="0005517B"/>
    <w:rsid w:val="0006062F"/>
    <w:rsid w:val="00064755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26E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0180B"/>
    <w:rsid w:val="00105FFF"/>
    <w:rsid w:val="00111E2A"/>
    <w:rsid w:val="00112704"/>
    <w:rsid w:val="00120162"/>
    <w:rsid w:val="00125E54"/>
    <w:rsid w:val="0013119B"/>
    <w:rsid w:val="00151E02"/>
    <w:rsid w:val="0015657A"/>
    <w:rsid w:val="00171BC6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C4140"/>
    <w:rsid w:val="001D205E"/>
    <w:rsid w:val="001D7862"/>
    <w:rsid w:val="001E1B54"/>
    <w:rsid w:val="001E50B8"/>
    <w:rsid w:val="001E5E40"/>
    <w:rsid w:val="001E758B"/>
    <w:rsid w:val="001F1615"/>
    <w:rsid w:val="001F1C50"/>
    <w:rsid w:val="001F6B52"/>
    <w:rsid w:val="00200DD6"/>
    <w:rsid w:val="0020513E"/>
    <w:rsid w:val="00206219"/>
    <w:rsid w:val="002122EA"/>
    <w:rsid w:val="00220584"/>
    <w:rsid w:val="00220724"/>
    <w:rsid w:val="00221414"/>
    <w:rsid w:val="0023562C"/>
    <w:rsid w:val="002406DC"/>
    <w:rsid w:val="00242AC0"/>
    <w:rsid w:val="00243A25"/>
    <w:rsid w:val="0024721D"/>
    <w:rsid w:val="00260901"/>
    <w:rsid w:val="002632C5"/>
    <w:rsid w:val="00271F88"/>
    <w:rsid w:val="002751F2"/>
    <w:rsid w:val="002760A8"/>
    <w:rsid w:val="00276185"/>
    <w:rsid w:val="0028211B"/>
    <w:rsid w:val="002A3D0D"/>
    <w:rsid w:val="002A4E33"/>
    <w:rsid w:val="002B16D6"/>
    <w:rsid w:val="002B1BAD"/>
    <w:rsid w:val="002B5267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2F4718"/>
    <w:rsid w:val="00304B7B"/>
    <w:rsid w:val="00307B77"/>
    <w:rsid w:val="003146A0"/>
    <w:rsid w:val="0031532D"/>
    <w:rsid w:val="003157D3"/>
    <w:rsid w:val="003166C0"/>
    <w:rsid w:val="00322B7A"/>
    <w:rsid w:val="0032662D"/>
    <w:rsid w:val="003306C1"/>
    <w:rsid w:val="00335F23"/>
    <w:rsid w:val="00344814"/>
    <w:rsid w:val="003448E8"/>
    <w:rsid w:val="00345D4F"/>
    <w:rsid w:val="0036056F"/>
    <w:rsid w:val="0036094A"/>
    <w:rsid w:val="00364004"/>
    <w:rsid w:val="00375F37"/>
    <w:rsid w:val="00382473"/>
    <w:rsid w:val="003853ED"/>
    <w:rsid w:val="00391C6B"/>
    <w:rsid w:val="003A499D"/>
    <w:rsid w:val="003B0085"/>
    <w:rsid w:val="003B1571"/>
    <w:rsid w:val="003C169B"/>
    <w:rsid w:val="003C3A0C"/>
    <w:rsid w:val="003C4BA5"/>
    <w:rsid w:val="003C78E5"/>
    <w:rsid w:val="003D0287"/>
    <w:rsid w:val="003D02C3"/>
    <w:rsid w:val="003D2547"/>
    <w:rsid w:val="003E0098"/>
    <w:rsid w:val="003F2498"/>
    <w:rsid w:val="004019B3"/>
    <w:rsid w:val="004028F1"/>
    <w:rsid w:val="00407819"/>
    <w:rsid w:val="004420B8"/>
    <w:rsid w:val="00446484"/>
    <w:rsid w:val="0044725B"/>
    <w:rsid w:val="0045023D"/>
    <w:rsid w:val="00451531"/>
    <w:rsid w:val="004731DF"/>
    <w:rsid w:val="00480C02"/>
    <w:rsid w:val="0049036F"/>
    <w:rsid w:val="004A1220"/>
    <w:rsid w:val="004B18D0"/>
    <w:rsid w:val="004B384B"/>
    <w:rsid w:val="004B3988"/>
    <w:rsid w:val="004C71DD"/>
    <w:rsid w:val="004D11F7"/>
    <w:rsid w:val="004D37B6"/>
    <w:rsid w:val="004E2ED3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25321"/>
    <w:rsid w:val="005257C7"/>
    <w:rsid w:val="00532AE0"/>
    <w:rsid w:val="00533155"/>
    <w:rsid w:val="00536253"/>
    <w:rsid w:val="00536927"/>
    <w:rsid w:val="00552455"/>
    <w:rsid w:val="005527F5"/>
    <w:rsid w:val="00562F39"/>
    <w:rsid w:val="00566C12"/>
    <w:rsid w:val="00571258"/>
    <w:rsid w:val="00577082"/>
    <w:rsid w:val="00580E1A"/>
    <w:rsid w:val="00582DB1"/>
    <w:rsid w:val="00587932"/>
    <w:rsid w:val="00587CF1"/>
    <w:rsid w:val="005A0446"/>
    <w:rsid w:val="005A77C0"/>
    <w:rsid w:val="005B16D4"/>
    <w:rsid w:val="005B4E11"/>
    <w:rsid w:val="005C25F3"/>
    <w:rsid w:val="005C302E"/>
    <w:rsid w:val="005C52C9"/>
    <w:rsid w:val="005D2198"/>
    <w:rsid w:val="005E1572"/>
    <w:rsid w:val="005E19A7"/>
    <w:rsid w:val="005E48E4"/>
    <w:rsid w:val="005E75EC"/>
    <w:rsid w:val="005F1A68"/>
    <w:rsid w:val="005F1C75"/>
    <w:rsid w:val="005F2FB9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57B64"/>
    <w:rsid w:val="00660F88"/>
    <w:rsid w:val="006628A8"/>
    <w:rsid w:val="00662A0D"/>
    <w:rsid w:val="00665C1A"/>
    <w:rsid w:val="00675F36"/>
    <w:rsid w:val="0069015B"/>
    <w:rsid w:val="006910EF"/>
    <w:rsid w:val="00693080"/>
    <w:rsid w:val="00695BB1"/>
    <w:rsid w:val="006B09D5"/>
    <w:rsid w:val="006B5771"/>
    <w:rsid w:val="006B772B"/>
    <w:rsid w:val="006C2D9E"/>
    <w:rsid w:val="006C56CD"/>
    <w:rsid w:val="006C570B"/>
    <w:rsid w:val="006C7B94"/>
    <w:rsid w:val="006D27FF"/>
    <w:rsid w:val="006D3962"/>
    <w:rsid w:val="006D6B1B"/>
    <w:rsid w:val="006E0BFC"/>
    <w:rsid w:val="006E1E34"/>
    <w:rsid w:val="006E4033"/>
    <w:rsid w:val="006E63B8"/>
    <w:rsid w:val="006E7D93"/>
    <w:rsid w:val="006F2B82"/>
    <w:rsid w:val="006F2E7C"/>
    <w:rsid w:val="00702FFB"/>
    <w:rsid w:val="0070701C"/>
    <w:rsid w:val="0071145E"/>
    <w:rsid w:val="00711889"/>
    <w:rsid w:val="00717ACB"/>
    <w:rsid w:val="00723056"/>
    <w:rsid w:val="00724BFE"/>
    <w:rsid w:val="00736627"/>
    <w:rsid w:val="0074094E"/>
    <w:rsid w:val="00755C4A"/>
    <w:rsid w:val="00756344"/>
    <w:rsid w:val="007614ED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C25CA"/>
    <w:rsid w:val="007C69FE"/>
    <w:rsid w:val="007E1898"/>
    <w:rsid w:val="007E1DA6"/>
    <w:rsid w:val="007E3DD5"/>
    <w:rsid w:val="007F0596"/>
    <w:rsid w:val="007F15CC"/>
    <w:rsid w:val="007F4386"/>
    <w:rsid w:val="00802971"/>
    <w:rsid w:val="00803615"/>
    <w:rsid w:val="008042CB"/>
    <w:rsid w:val="00805EA2"/>
    <w:rsid w:val="00807C73"/>
    <w:rsid w:val="00807D74"/>
    <w:rsid w:val="00813DA5"/>
    <w:rsid w:val="00813FC6"/>
    <w:rsid w:val="00816D95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1D64"/>
    <w:rsid w:val="0086263B"/>
    <w:rsid w:val="008673EF"/>
    <w:rsid w:val="008737CB"/>
    <w:rsid w:val="0088007B"/>
    <w:rsid w:val="00880C9F"/>
    <w:rsid w:val="008810AC"/>
    <w:rsid w:val="00882AA7"/>
    <w:rsid w:val="008832E6"/>
    <w:rsid w:val="00885E3C"/>
    <w:rsid w:val="008904C4"/>
    <w:rsid w:val="00897AB8"/>
    <w:rsid w:val="008B65F7"/>
    <w:rsid w:val="008B77C6"/>
    <w:rsid w:val="008C17D2"/>
    <w:rsid w:val="008C404A"/>
    <w:rsid w:val="008C5CC0"/>
    <w:rsid w:val="008D23B5"/>
    <w:rsid w:val="008D3B58"/>
    <w:rsid w:val="008D47E4"/>
    <w:rsid w:val="008D55A8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2508E"/>
    <w:rsid w:val="00931CB7"/>
    <w:rsid w:val="009428FB"/>
    <w:rsid w:val="00943137"/>
    <w:rsid w:val="00944BF3"/>
    <w:rsid w:val="0094635B"/>
    <w:rsid w:val="009611AC"/>
    <w:rsid w:val="00962829"/>
    <w:rsid w:val="009646CB"/>
    <w:rsid w:val="00970DAE"/>
    <w:rsid w:val="00975F56"/>
    <w:rsid w:val="00992311"/>
    <w:rsid w:val="009960C8"/>
    <w:rsid w:val="00996CD1"/>
    <w:rsid w:val="009A0711"/>
    <w:rsid w:val="009A1707"/>
    <w:rsid w:val="009A37DA"/>
    <w:rsid w:val="009A5A0A"/>
    <w:rsid w:val="009B37AF"/>
    <w:rsid w:val="009B64D8"/>
    <w:rsid w:val="009C15E8"/>
    <w:rsid w:val="009C1CDB"/>
    <w:rsid w:val="009D4836"/>
    <w:rsid w:val="009E2AC5"/>
    <w:rsid w:val="009E6567"/>
    <w:rsid w:val="00A016F1"/>
    <w:rsid w:val="00A10A26"/>
    <w:rsid w:val="00A11520"/>
    <w:rsid w:val="00A17BFF"/>
    <w:rsid w:val="00A2328F"/>
    <w:rsid w:val="00A27030"/>
    <w:rsid w:val="00A40CF7"/>
    <w:rsid w:val="00A4118E"/>
    <w:rsid w:val="00A426D6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7528C"/>
    <w:rsid w:val="00A839AD"/>
    <w:rsid w:val="00A84D11"/>
    <w:rsid w:val="00A85080"/>
    <w:rsid w:val="00A8585F"/>
    <w:rsid w:val="00A865C3"/>
    <w:rsid w:val="00A878DD"/>
    <w:rsid w:val="00A94192"/>
    <w:rsid w:val="00A947A6"/>
    <w:rsid w:val="00A94C09"/>
    <w:rsid w:val="00AA20E1"/>
    <w:rsid w:val="00AA2AC2"/>
    <w:rsid w:val="00AB0690"/>
    <w:rsid w:val="00AB5571"/>
    <w:rsid w:val="00AC2C3F"/>
    <w:rsid w:val="00AC4D75"/>
    <w:rsid w:val="00AE16A7"/>
    <w:rsid w:val="00AF12EB"/>
    <w:rsid w:val="00B00EB0"/>
    <w:rsid w:val="00B04762"/>
    <w:rsid w:val="00B049A4"/>
    <w:rsid w:val="00B07549"/>
    <w:rsid w:val="00B14158"/>
    <w:rsid w:val="00B16BE6"/>
    <w:rsid w:val="00B2379A"/>
    <w:rsid w:val="00B244B2"/>
    <w:rsid w:val="00B26D7E"/>
    <w:rsid w:val="00B31C22"/>
    <w:rsid w:val="00B3322B"/>
    <w:rsid w:val="00B44E36"/>
    <w:rsid w:val="00B458BA"/>
    <w:rsid w:val="00B47752"/>
    <w:rsid w:val="00B54527"/>
    <w:rsid w:val="00B5771D"/>
    <w:rsid w:val="00B67A2A"/>
    <w:rsid w:val="00B72002"/>
    <w:rsid w:val="00B77C45"/>
    <w:rsid w:val="00B91B40"/>
    <w:rsid w:val="00B94A24"/>
    <w:rsid w:val="00BA2830"/>
    <w:rsid w:val="00BA378F"/>
    <w:rsid w:val="00BB0092"/>
    <w:rsid w:val="00BB0E13"/>
    <w:rsid w:val="00BB46B3"/>
    <w:rsid w:val="00BB6888"/>
    <w:rsid w:val="00BB6BF5"/>
    <w:rsid w:val="00BD23D8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387C"/>
    <w:rsid w:val="00C151BE"/>
    <w:rsid w:val="00C151E0"/>
    <w:rsid w:val="00C1737F"/>
    <w:rsid w:val="00C1780F"/>
    <w:rsid w:val="00C2190E"/>
    <w:rsid w:val="00C25EA5"/>
    <w:rsid w:val="00C30DCF"/>
    <w:rsid w:val="00C31E2C"/>
    <w:rsid w:val="00C41F72"/>
    <w:rsid w:val="00C46B8A"/>
    <w:rsid w:val="00C47F90"/>
    <w:rsid w:val="00C50EB8"/>
    <w:rsid w:val="00C51360"/>
    <w:rsid w:val="00C56555"/>
    <w:rsid w:val="00C62E66"/>
    <w:rsid w:val="00C717BF"/>
    <w:rsid w:val="00C728F5"/>
    <w:rsid w:val="00C74E60"/>
    <w:rsid w:val="00C75CC8"/>
    <w:rsid w:val="00C8273B"/>
    <w:rsid w:val="00C90B13"/>
    <w:rsid w:val="00C92772"/>
    <w:rsid w:val="00C93212"/>
    <w:rsid w:val="00CA0CAA"/>
    <w:rsid w:val="00CB0927"/>
    <w:rsid w:val="00CC0ACD"/>
    <w:rsid w:val="00CC0B94"/>
    <w:rsid w:val="00CC1824"/>
    <w:rsid w:val="00CC27AE"/>
    <w:rsid w:val="00CC2A4E"/>
    <w:rsid w:val="00CC4B87"/>
    <w:rsid w:val="00CD1936"/>
    <w:rsid w:val="00CD2BE7"/>
    <w:rsid w:val="00CD30DF"/>
    <w:rsid w:val="00CD361D"/>
    <w:rsid w:val="00CD558D"/>
    <w:rsid w:val="00CE01D4"/>
    <w:rsid w:val="00CE01F0"/>
    <w:rsid w:val="00CE3367"/>
    <w:rsid w:val="00CF082F"/>
    <w:rsid w:val="00CF0C4F"/>
    <w:rsid w:val="00CF2B81"/>
    <w:rsid w:val="00D05138"/>
    <w:rsid w:val="00D102A5"/>
    <w:rsid w:val="00D16239"/>
    <w:rsid w:val="00D24332"/>
    <w:rsid w:val="00D25EB2"/>
    <w:rsid w:val="00D27F81"/>
    <w:rsid w:val="00D30D02"/>
    <w:rsid w:val="00D4205E"/>
    <w:rsid w:val="00D464CA"/>
    <w:rsid w:val="00D5087D"/>
    <w:rsid w:val="00D51DEA"/>
    <w:rsid w:val="00D52A9A"/>
    <w:rsid w:val="00D54EC6"/>
    <w:rsid w:val="00D5710F"/>
    <w:rsid w:val="00D57451"/>
    <w:rsid w:val="00D66733"/>
    <w:rsid w:val="00D67F20"/>
    <w:rsid w:val="00D71FA7"/>
    <w:rsid w:val="00D734DE"/>
    <w:rsid w:val="00D77CE0"/>
    <w:rsid w:val="00D82EC4"/>
    <w:rsid w:val="00D87561"/>
    <w:rsid w:val="00D908D4"/>
    <w:rsid w:val="00D9331B"/>
    <w:rsid w:val="00D972A9"/>
    <w:rsid w:val="00DA101B"/>
    <w:rsid w:val="00DC3D36"/>
    <w:rsid w:val="00DC4EBB"/>
    <w:rsid w:val="00DD3FAA"/>
    <w:rsid w:val="00DD4A03"/>
    <w:rsid w:val="00DD4A71"/>
    <w:rsid w:val="00DD598F"/>
    <w:rsid w:val="00DD6A2B"/>
    <w:rsid w:val="00DD796F"/>
    <w:rsid w:val="00DE5191"/>
    <w:rsid w:val="00DE6545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6D5A"/>
    <w:rsid w:val="00E60CBD"/>
    <w:rsid w:val="00E64DBB"/>
    <w:rsid w:val="00E65CB3"/>
    <w:rsid w:val="00E70A4C"/>
    <w:rsid w:val="00E72528"/>
    <w:rsid w:val="00E730AA"/>
    <w:rsid w:val="00E73895"/>
    <w:rsid w:val="00E74739"/>
    <w:rsid w:val="00E8266B"/>
    <w:rsid w:val="00E83ABC"/>
    <w:rsid w:val="00E85473"/>
    <w:rsid w:val="00E90D16"/>
    <w:rsid w:val="00E90F67"/>
    <w:rsid w:val="00E919F7"/>
    <w:rsid w:val="00E97945"/>
    <w:rsid w:val="00EA141A"/>
    <w:rsid w:val="00EA7258"/>
    <w:rsid w:val="00EA7380"/>
    <w:rsid w:val="00EB3BB1"/>
    <w:rsid w:val="00EB3E1C"/>
    <w:rsid w:val="00EB786C"/>
    <w:rsid w:val="00EC1F27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60"/>
    <w:rsid w:val="00F01C8E"/>
    <w:rsid w:val="00F07B9F"/>
    <w:rsid w:val="00F17EBE"/>
    <w:rsid w:val="00F24216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563C"/>
    <w:rsid w:val="00F76276"/>
    <w:rsid w:val="00F92C39"/>
    <w:rsid w:val="00F9406E"/>
    <w:rsid w:val="00FA61CE"/>
    <w:rsid w:val="00FB07A4"/>
    <w:rsid w:val="00FB222A"/>
    <w:rsid w:val="00FB6D61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6D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16D9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customStyle="1" w:styleId="af1">
    <w:name w:val="Содержимое таблицы"/>
    <w:basedOn w:val="a"/>
    <w:qFormat/>
    <w:rsid w:val="0071145E"/>
    <w:pPr>
      <w:widowControl w:val="0"/>
      <w:suppressLineNumbers/>
      <w:suppressAutoHyphens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3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Дмитрий Вишняков</cp:lastModifiedBy>
  <cp:revision>46</cp:revision>
  <cp:lastPrinted>2023-03-23T10:51:00Z</cp:lastPrinted>
  <dcterms:created xsi:type="dcterms:W3CDTF">2023-01-24T10:27:00Z</dcterms:created>
  <dcterms:modified xsi:type="dcterms:W3CDTF">2026-07-31T11:39:00Z</dcterms:modified>
</cp:coreProperties>
</file>