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FDD00" w14:textId="77777777" w:rsidR="00723056" w:rsidRPr="002C23E5" w:rsidRDefault="00FD71FE" w:rsidP="00FD71FE">
      <w:pPr>
        <w:spacing w:after="0" w:line="240" w:lineRule="auto"/>
        <w:jc w:val="right"/>
        <w:rPr>
          <w:rFonts w:ascii="Times New Roman" w:hAnsi="Times New Roman"/>
          <w:b/>
        </w:rPr>
      </w:pPr>
      <w:r w:rsidRPr="002C23E5">
        <w:rPr>
          <w:rFonts w:ascii="Times New Roman" w:hAnsi="Times New Roman"/>
          <w:b/>
        </w:rPr>
        <w:t xml:space="preserve">Приложение </w:t>
      </w:r>
    </w:p>
    <w:p w14:paraId="4D0E1427" w14:textId="77777777" w:rsidR="00FD71FE" w:rsidRPr="002C23E5" w:rsidRDefault="00D51DEA" w:rsidP="00FD71FE">
      <w:pPr>
        <w:ind w:left="4956"/>
        <w:jc w:val="right"/>
        <w:rPr>
          <w:rFonts w:ascii="Times New Roman" w:hAnsi="Times New Roman"/>
          <w:b/>
        </w:rPr>
      </w:pPr>
      <w:r>
        <w:rPr>
          <w:rFonts w:ascii="Times New Roman" w:hAnsi="Times New Roman"/>
          <w:b/>
        </w:rPr>
        <w:t xml:space="preserve">  к договору подряда </w:t>
      </w:r>
    </w:p>
    <w:tbl>
      <w:tblPr>
        <w:tblW w:w="11058" w:type="dxa"/>
        <w:tblInd w:w="-318" w:type="dxa"/>
        <w:tblLayout w:type="fixed"/>
        <w:tblLook w:val="0000" w:firstRow="0" w:lastRow="0" w:firstColumn="0" w:lastColumn="0" w:noHBand="0" w:noVBand="0"/>
      </w:tblPr>
      <w:tblGrid>
        <w:gridCol w:w="5813"/>
        <w:gridCol w:w="5245"/>
      </w:tblGrid>
      <w:tr w:rsidR="00FD71FE" w:rsidRPr="002C23E5" w14:paraId="052697B1" w14:textId="77777777" w:rsidTr="0071145E">
        <w:trPr>
          <w:trHeight w:val="953"/>
        </w:trPr>
        <w:tc>
          <w:tcPr>
            <w:tcW w:w="5813" w:type="dxa"/>
          </w:tcPr>
          <w:tbl>
            <w:tblPr>
              <w:tblW w:w="7020" w:type="dxa"/>
              <w:tblLayout w:type="fixed"/>
              <w:tblLook w:val="04A0" w:firstRow="1" w:lastRow="0" w:firstColumn="1" w:lastColumn="0" w:noHBand="0" w:noVBand="1"/>
            </w:tblPr>
            <w:tblGrid>
              <w:gridCol w:w="7020"/>
            </w:tblGrid>
            <w:tr w:rsidR="00FD71FE" w:rsidRPr="002C23E5" w14:paraId="0926901E" w14:textId="77777777" w:rsidTr="00FD71FE">
              <w:trPr>
                <w:trHeight w:val="315"/>
              </w:trPr>
              <w:tc>
                <w:tcPr>
                  <w:tcW w:w="7020" w:type="dxa"/>
                  <w:shd w:val="clear" w:color="auto" w:fill="auto"/>
                  <w:noWrap/>
                  <w:hideMark/>
                </w:tcPr>
                <w:p w14:paraId="3027FD20" w14:textId="77777777" w:rsidR="00FD71FE" w:rsidRPr="002C23E5" w:rsidRDefault="00FD71FE" w:rsidP="00FD71FE">
                  <w:pPr>
                    <w:spacing w:after="0" w:line="240" w:lineRule="auto"/>
                    <w:rPr>
                      <w:rFonts w:ascii="Times New Roman" w:eastAsia="Times New Roman" w:hAnsi="Times New Roman"/>
                      <w:b/>
                      <w:bCs/>
                      <w:lang w:eastAsia="ru-RU"/>
                    </w:rPr>
                  </w:pPr>
                  <w:r w:rsidRPr="002C23E5">
                    <w:rPr>
                      <w:rFonts w:ascii="Times New Roman" w:eastAsia="Times New Roman" w:hAnsi="Times New Roman"/>
                      <w:b/>
                      <w:bCs/>
                      <w:lang w:eastAsia="ru-RU"/>
                    </w:rPr>
                    <w:t>СОГЛАСОВАНО:</w:t>
                  </w:r>
                </w:p>
              </w:tc>
            </w:tr>
            <w:tr w:rsidR="00FD71FE" w:rsidRPr="002C23E5" w14:paraId="141E5CE8" w14:textId="77777777" w:rsidTr="00FD71FE">
              <w:trPr>
                <w:trHeight w:val="315"/>
              </w:trPr>
              <w:tc>
                <w:tcPr>
                  <w:tcW w:w="7020" w:type="dxa"/>
                  <w:shd w:val="clear" w:color="auto" w:fill="auto"/>
                  <w:noWrap/>
                  <w:hideMark/>
                </w:tcPr>
                <w:p w14:paraId="27737A0F" w14:textId="072170E3" w:rsidR="00FD71FE" w:rsidRPr="002C23E5" w:rsidRDefault="001F1DDA" w:rsidP="004E506D">
                  <w:pPr>
                    <w:spacing w:after="0" w:line="240" w:lineRule="auto"/>
                    <w:rPr>
                      <w:rFonts w:ascii="Times New Roman" w:eastAsia="Times New Roman" w:hAnsi="Times New Roman"/>
                      <w:lang w:eastAsia="ru-RU"/>
                    </w:rPr>
                  </w:pPr>
                  <w:r>
                    <w:rPr>
                      <w:rFonts w:ascii="Times New Roman" w:eastAsia="Times New Roman" w:hAnsi="Times New Roman"/>
                      <w:lang w:eastAsia="ru-RU"/>
                    </w:rPr>
                    <w:t>Управляющий ИП</w:t>
                  </w:r>
                  <w:r w:rsidR="004E506D">
                    <w:rPr>
                      <w:rFonts w:ascii="Times New Roman" w:eastAsia="Times New Roman" w:hAnsi="Times New Roman"/>
                      <w:lang w:eastAsia="ru-RU"/>
                    </w:rPr>
                    <w:t xml:space="preserve"> ООО </w:t>
                  </w:r>
                  <w:r w:rsidR="007709F0">
                    <w:rPr>
                      <w:rFonts w:ascii="Times New Roman" w:eastAsia="Times New Roman" w:hAnsi="Times New Roman"/>
                      <w:lang w:eastAsia="ru-RU"/>
                    </w:rPr>
                    <w:t>СЗ «</w:t>
                  </w:r>
                  <w:r w:rsidR="00364004">
                    <w:rPr>
                      <w:rFonts w:ascii="Times New Roman" w:eastAsia="Times New Roman" w:hAnsi="Times New Roman"/>
                      <w:lang w:eastAsia="ru-RU"/>
                    </w:rPr>
                    <w:t>Счастье</w:t>
                  </w:r>
                  <w:r w:rsidR="002C23E5" w:rsidRPr="002C23E5">
                    <w:rPr>
                      <w:rFonts w:ascii="Times New Roman" w:eastAsia="Times New Roman" w:hAnsi="Times New Roman"/>
                      <w:lang w:eastAsia="ru-RU"/>
                    </w:rPr>
                    <w:t>»</w:t>
                  </w:r>
                </w:p>
              </w:tc>
            </w:tr>
            <w:tr w:rsidR="00FD71FE" w:rsidRPr="002C23E5" w14:paraId="605300F7" w14:textId="77777777" w:rsidTr="00FD71FE">
              <w:trPr>
                <w:trHeight w:val="315"/>
              </w:trPr>
              <w:tc>
                <w:tcPr>
                  <w:tcW w:w="7020" w:type="dxa"/>
                  <w:shd w:val="clear" w:color="auto" w:fill="auto"/>
                  <w:noWrap/>
                  <w:vAlign w:val="bottom"/>
                  <w:hideMark/>
                </w:tcPr>
                <w:p w14:paraId="6BDEE062" w14:textId="3FCF14D2"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 xml:space="preserve">__________________________ </w:t>
                  </w:r>
                  <w:r w:rsidR="00C05D73">
                    <w:rPr>
                      <w:rFonts w:ascii="Times New Roman" w:eastAsia="Times New Roman" w:hAnsi="Times New Roman"/>
                      <w:lang w:eastAsia="ru-RU"/>
                    </w:rPr>
                    <w:t>Вишняков Д.С.</w:t>
                  </w:r>
                </w:p>
              </w:tc>
            </w:tr>
          </w:tbl>
          <w:p w14:paraId="4325D505" w14:textId="77777777" w:rsidR="00FD71FE" w:rsidRPr="002C23E5" w:rsidRDefault="00FD71FE" w:rsidP="0071145E">
            <w:pPr>
              <w:spacing w:after="0" w:line="240" w:lineRule="auto"/>
              <w:rPr>
                <w:rFonts w:ascii="Times New Roman" w:hAnsi="Times New Roman"/>
                <w:b/>
              </w:rPr>
            </w:pPr>
          </w:p>
        </w:tc>
        <w:tc>
          <w:tcPr>
            <w:tcW w:w="5245" w:type="dxa"/>
          </w:tcPr>
          <w:p w14:paraId="1D69F69D" w14:textId="77777777" w:rsidR="00FD71FE" w:rsidRPr="002C23E5" w:rsidRDefault="00FD71FE" w:rsidP="00FD71FE">
            <w:pPr>
              <w:spacing w:after="0" w:line="240" w:lineRule="auto"/>
              <w:jc w:val="center"/>
              <w:rPr>
                <w:rFonts w:ascii="Times New Roman" w:hAnsi="Times New Roman"/>
                <w:b/>
              </w:rPr>
            </w:pPr>
          </w:p>
        </w:tc>
      </w:tr>
    </w:tbl>
    <w:p w14:paraId="34960CAF" w14:textId="77777777" w:rsidR="00FD71FE" w:rsidRPr="002C23E5" w:rsidRDefault="00FD71FE" w:rsidP="0071145E">
      <w:pPr>
        <w:spacing w:after="0" w:line="240" w:lineRule="auto"/>
        <w:rPr>
          <w:rFonts w:ascii="Times New Roman" w:hAnsi="Times New Roman"/>
          <w:b/>
        </w:rPr>
      </w:pPr>
    </w:p>
    <w:tbl>
      <w:tblPr>
        <w:tblW w:w="10916" w:type="dxa"/>
        <w:tblInd w:w="-254" w:type="dxa"/>
        <w:tblLayout w:type="fixed"/>
        <w:tblCellMar>
          <w:left w:w="30" w:type="dxa"/>
          <w:right w:w="30" w:type="dxa"/>
        </w:tblCellMar>
        <w:tblLook w:val="0000" w:firstRow="0" w:lastRow="0" w:firstColumn="0" w:lastColumn="0" w:noHBand="0" w:noVBand="0"/>
      </w:tblPr>
      <w:tblGrid>
        <w:gridCol w:w="80"/>
        <w:gridCol w:w="174"/>
        <w:gridCol w:w="30"/>
        <w:gridCol w:w="2096"/>
        <w:gridCol w:w="3255"/>
        <w:gridCol w:w="5251"/>
        <w:gridCol w:w="30"/>
      </w:tblGrid>
      <w:tr w:rsidR="002C23E5" w:rsidRPr="002C23E5" w14:paraId="2D2A45AA" w14:textId="77777777" w:rsidTr="005A0446">
        <w:trPr>
          <w:trHeight w:val="304"/>
        </w:trPr>
        <w:tc>
          <w:tcPr>
            <w:tcW w:w="80" w:type="dxa"/>
          </w:tcPr>
          <w:p w14:paraId="7B7175EE" w14:textId="77777777" w:rsidR="002C23E5" w:rsidRPr="002C23E5" w:rsidRDefault="002C23E5" w:rsidP="00104CC0">
            <w:pPr>
              <w:spacing w:after="0" w:line="240" w:lineRule="auto"/>
              <w:jc w:val="center"/>
              <w:rPr>
                <w:rFonts w:ascii="Times New Roman" w:hAnsi="Times New Roman"/>
              </w:rPr>
            </w:pPr>
          </w:p>
        </w:tc>
        <w:tc>
          <w:tcPr>
            <w:tcW w:w="10836" w:type="dxa"/>
            <w:gridSpan w:val="6"/>
          </w:tcPr>
          <w:p w14:paraId="4AC61BEE" w14:textId="77777777" w:rsidR="002C23E5" w:rsidRPr="002C23E5" w:rsidRDefault="002C23E5" w:rsidP="00104CC0">
            <w:pPr>
              <w:spacing w:after="0" w:line="240" w:lineRule="auto"/>
              <w:jc w:val="center"/>
              <w:rPr>
                <w:rFonts w:ascii="Times New Roman" w:hAnsi="Times New Roman"/>
                <w:b/>
              </w:rPr>
            </w:pPr>
            <w:r w:rsidRPr="002C23E5">
              <w:rPr>
                <w:rFonts w:ascii="Times New Roman" w:hAnsi="Times New Roman"/>
                <w:b/>
              </w:rPr>
              <w:t>ТЕХНИЧЕСКОЕ ЗАДАНИЕ</w:t>
            </w:r>
          </w:p>
        </w:tc>
      </w:tr>
      <w:tr w:rsidR="002C23E5" w:rsidRPr="002C23E5" w14:paraId="354AFF34" w14:textId="77777777" w:rsidTr="005A0446">
        <w:trPr>
          <w:trHeight w:val="304"/>
        </w:trPr>
        <w:tc>
          <w:tcPr>
            <w:tcW w:w="80" w:type="dxa"/>
          </w:tcPr>
          <w:p w14:paraId="49BF5A2E" w14:textId="77777777" w:rsidR="002C23E5" w:rsidRPr="002C23E5" w:rsidRDefault="002C23E5" w:rsidP="00104CC0">
            <w:pPr>
              <w:spacing w:after="0" w:line="240" w:lineRule="auto"/>
              <w:jc w:val="center"/>
              <w:rPr>
                <w:rFonts w:ascii="Times New Roman" w:hAnsi="Times New Roman"/>
                <w:b/>
              </w:rPr>
            </w:pPr>
          </w:p>
        </w:tc>
        <w:tc>
          <w:tcPr>
            <w:tcW w:w="10836" w:type="dxa"/>
            <w:gridSpan w:val="6"/>
          </w:tcPr>
          <w:p w14:paraId="4CF3853B" w14:textId="67DCF5D8" w:rsidR="002C23E5" w:rsidRPr="002C23E5" w:rsidRDefault="002C23E5" w:rsidP="004E506D">
            <w:pPr>
              <w:spacing w:after="0" w:line="240" w:lineRule="auto"/>
              <w:jc w:val="center"/>
              <w:rPr>
                <w:rFonts w:ascii="Times New Roman" w:hAnsi="Times New Roman"/>
                <w:b/>
              </w:rPr>
            </w:pPr>
            <w:r w:rsidRPr="002C23E5">
              <w:rPr>
                <w:rFonts w:ascii="Times New Roman" w:hAnsi="Times New Roman"/>
                <w:b/>
              </w:rPr>
              <w:t xml:space="preserve">на выполнение комплекса </w:t>
            </w:r>
            <w:r w:rsidR="002B1BAD">
              <w:rPr>
                <w:rFonts w:ascii="Times New Roman" w:hAnsi="Times New Roman"/>
                <w:b/>
              </w:rPr>
              <w:t>работ</w:t>
            </w:r>
            <w:r w:rsidR="00B80247">
              <w:rPr>
                <w:rFonts w:ascii="Times New Roman" w:hAnsi="Times New Roman"/>
                <w:b/>
              </w:rPr>
              <w:t xml:space="preserve"> по </w:t>
            </w:r>
            <w:r w:rsidR="00C422AD">
              <w:rPr>
                <w:rFonts w:ascii="Times New Roman" w:hAnsi="Times New Roman"/>
                <w:b/>
              </w:rPr>
              <w:t xml:space="preserve">чистовой отделке </w:t>
            </w:r>
            <w:r w:rsidR="00D96C33">
              <w:rPr>
                <w:rFonts w:ascii="Times New Roman" w:hAnsi="Times New Roman"/>
                <w:b/>
              </w:rPr>
              <w:t>квартир по муниципальным контрактам</w:t>
            </w:r>
          </w:p>
        </w:tc>
      </w:tr>
      <w:tr w:rsidR="002C23E5" w:rsidRPr="002C23E5" w14:paraId="3C78D5CB" w14:textId="77777777" w:rsidTr="005A0446">
        <w:trPr>
          <w:trHeight w:val="289"/>
        </w:trPr>
        <w:tc>
          <w:tcPr>
            <w:tcW w:w="80" w:type="dxa"/>
          </w:tcPr>
          <w:p w14:paraId="192D2E68" w14:textId="77777777" w:rsidR="002C23E5" w:rsidRPr="002C23E5" w:rsidRDefault="002C23E5" w:rsidP="00104CC0">
            <w:pPr>
              <w:spacing w:after="0" w:line="240" w:lineRule="auto"/>
              <w:jc w:val="center"/>
              <w:rPr>
                <w:rFonts w:ascii="Times New Roman" w:hAnsi="Times New Roman"/>
              </w:rPr>
            </w:pPr>
          </w:p>
        </w:tc>
        <w:tc>
          <w:tcPr>
            <w:tcW w:w="10836" w:type="dxa"/>
            <w:gridSpan w:val="6"/>
          </w:tcPr>
          <w:p w14:paraId="1AE41EA8" w14:textId="2448B54A" w:rsidR="002C23E5" w:rsidRPr="002C23E5" w:rsidRDefault="002C23E5" w:rsidP="0071145E">
            <w:pPr>
              <w:spacing w:after="0" w:line="240" w:lineRule="auto"/>
              <w:jc w:val="center"/>
              <w:rPr>
                <w:rFonts w:ascii="Times New Roman" w:hAnsi="Times New Roman"/>
              </w:rPr>
            </w:pPr>
            <w:r w:rsidRPr="002C23E5">
              <w:rPr>
                <w:rFonts w:ascii="Times New Roman" w:hAnsi="Times New Roman"/>
              </w:rPr>
              <w:t>на объекте: «</w:t>
            </w:r>
            <w:r w:rsidR="00364004">
              <w:rPr>
                <w:rFonts w:ascii="Times New Roman" w:hAnsi="Times New Roman"/>
              </w:rPr>
              <w:t>Многоквартирный жилой дом по адресу: Тюменская обл. Ялуторовский р-он, г. Ялуторовск, ул. Свободы, д. 2</w:t>
            </w:r>
            <w:r w:rsidR="001F1DDA">
              <w:rPr>
                <w:rFonts w:ascii="Times New Roman" w:hAnsi="Times New Roman"/>
              </w:rPr>
              <w:t>4</w:t>
            </w:r>
            <w:r w:rsidR="00E66C1D">
              <w:rPr>
                <w:rFonts w:ascii="Times New Roman" w:hAnsi="Times New Roman"/>
              </w:rPr>
              <w:t>2</w:t>
            </w:r>
            <w:r w:rsidRPr="002C23E5">
              <w:rPr>
                <w:rFonts w:ascii="Times New Roman" w:hAnsi="Times New Roman"/>
              </w:rPr>
              <w:t>»</w:t>
            </w:r>
          </w:p>
        </w:tc>
      </w:tr>
      <w:tr w:rsidR="002C23E5" w:rsidRPr="002C23E5" w14:paraId="35949582"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554"/>
        </w:trPr>
        <w:tc>
          <w:tcPr>
            <w:tcW w:w="2096" w:type="dxa"/>
            <w:shd w:val="clear" w:color="auto" w:fill="auto"/>
            <w:vAlign w:val="center"/>
          </w:tcPr>
          <w:p w14:paraId="02AEA085" w14:textId="77777777" w:rsidR="002C23E5" w:rsidRPr="002C23E5" w:rsidRDefault="002C23E5" w:rsidP="005A0446">
            <w:pPr>
              <w:pStyle w:val="ad"/>
              <w:spacing w:after="0" w:line="240" w:lineRule="auto"/>
              <w:ind w:left="0"/>
              <w:jc w:val="both"/>
              <w:rPr>
                <w:rFonts w:ascii="Times New Roman" w:hAnsi="Times New Roman"/>
              </w:rPr>
            </w:pPr>
            <w:r w:rsidRPr="002C23E5">
              <w:rPr>
                <w:rFonts w:ascii="Times New Roman" w:hAnsi="Times New Roman"/>
              </w:rPr>
              <w:t>1. Объект</w:t>
            </w:r>
          </w:p>
        </w:tc>
        <w:tc>
          <w:tcPr>
            <w:tcW w:w="8506" w:type="dxa"/>
            <w:gridSpan w:val="2"/>
            <w:shd w:val="clear" w:color="auto" w:fill="auto"/>
            <w:vAlign w:val="center"/>
          </w:tcPr>
          <w:p w14:paraId="0050C4A5" w14:textId="32DEFE29" w:rsidR="002C23E5" w:rsidRPr="002C23E5" w:rsidRDefault="00364004" w:rsidP="005A0446">
            <w:pPr>
              <w:spacing w:after="0" w:line="240" w:lineRule="auto"/>
              <w:ind w:firstLine="176"/>
              <w:jc w:val="center"/>
              <w:rPr>
                <w:rFonts w:ascii="Times New Roman" w:hAnsi="Times New Roman"/>
              </w:rPr>
            </w:pPr>
            <w:r w:rsidRPr="002C23E5">
              <w:rPr>
                <w:rFonts w:ascii="Times New Roman" w:hAnsi="Times New Roman"/>
              </w:rPr>
              <w:t>«</w:t>
            </w:r>
            <w:r>
              <w:rPr>
                <w:rFonts w:ascii="Times New Roman" w:hAnsi="Times New Roman"/>
              </w:rPr>
              <w:t>Многоквартирный жилой дом по адресу: Тюменская обл. Ялуторовский р-он, г. Ялуторовск, ул. Свободы, д. 2</w:t>
            </w:r>
            <w:r w:rsidR="001F1DDA">
              <w:rPr>
                <w:rFonts w:ascii="Times New Roman" w:hAnsi="Times New Roman"/>
              </w:rPr>
              <w:t>4</w:t>
            </w:r>
            <w:r w:rsidR="00E66C1D">
              <w:rPr>
                <w:rFonts w:ascii="Times New Roman" w:hAnsi="Times New Roman"/>
              </w:rPr>
              <w:t>2</w:t>
            </w:r>
            <w:r w:rsidRPr="002C23E5">
              <w:rPr>
                <w:rFonts w:ascii="Times New Roman" w:hAnsi="Times New Roman"/>
              </w:rPr>
              <w:t>»</w:t>
            </w:r>
          </w:p>
        </w:tc>
      </w:tr>
      <w:tr w:rsidR="002C23E5" w:rsidRPr="002C23E5" w14:paraId="393CA52A"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2038631B" w14:textId="77777777" w:rsidR="002C23E5" w:rsidRPr="002C23E5" w:rsidRDefault="002C23E5" w:rsidP="00104CC0">
            <w:pPr>
              <w:spacing w:after="0" w:line="240" w:lineRule="auto"/>
              <w:rPr>
                <w:rFonts w:ascii="Times New Roman" w:hAnsi="Times New Roman"/>
              </w:rPr>
            </w:pPr>
            <w:r w:rsidRPr="002C23E5">
              <w:rPr>
                <w:rFonts w:ascii="Times New Roman" w:hAnsi="Times New Roman"/>
              </w:rPr>
              <w:t>2. Вид строительства</w:t>
            </w:r>
          </w:p>
        </w:tc>
        <w:tc>
          <w:tcPr>
            <w:tcW w:w="8506" w:type="dxa"/>
            <w:gridSpan w:val="2"/>
            <w:shd w:val="clear" w:color="auto" w:fill="auto"/>
            <w:vAlign w:val="center"/>
          </w:tcPr>
          <w:p w14:paraId="2E3EC5F2" w14:textId="22D05B07" w:rsidR="002C23E5" w:rsidRPr="002C23E5" w:rsidRDefault="002C23E5" w:rsidP="007614ED">
            <w:pPr>
              <w:spacing w:after="0" w:line="240" w:lineRule="auto"/>
              <w:jc w:val="both"/>
              <w:rPr>
                <w:rFonts w:ascii="Times New Roman" w:hAnsi="Times New Roman"/>
              </w:rPr>
            </w:pPr>
            <w:r w:rsidRPr="002C23E5">
              <w:rPr>
                <w:rFonts w:ascii="Times New Roman" w:hAnsi="Times New Roman"/>
              </w:rPr>
              <w:t>Новое строительство</w:t>
            </w:r>
          </w:p>
        </w:tc>
      </w:tr>
      <w:tr w:rsidR="006E0BFC" w:rsidRPr="002C23E5" w14:paraId="6937DEA9"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0EDB80AC" w14:textId="48FDE557" w:rsidR="006E0BFC" w:rsidRPr="002C23E5" w:rsidRDefault="006E0BFC" w:rsidP="00104CC0">
            <w:pPr>
              <w:spacing w:after="0" w:line="240" w:lineRule="auto"/>
              <w:rPr>
                <w:rFonts w:ascii="Times New Roman" w:hAnsi="Times New Roman"/>
              </w:rPr>
            </w:pPr>
            <w:r>
              <w:rPr>
                <w:rFonts w:ascii="Times New Roman" w:hAnsi="Times New Roman"/>
              </w:rPr>
              <w:t>3. Сроки выполнения работ</w:t>
            </w:r>
          </w:p>
        </w:tc>
        <w:tc>
          <w:tcPr>
            <w:tcW w:w="8506" w:type="dxa"/>
            <w:gridSpan w:val="2"/>
            <w:shd w:val="clear" w:color="auto" w:fill="auto"/>
            <w:vAlign w:val="center"/>
          </w:tcPr>
          <w:p w14:paraId="582C216C" w14:textId="57793092" w:rsidR="006E0BFC" w:rsidRDefault="006E0BFC" w:rsidP="003B1571">
            <w:pPr>
              <w:spacing w:after="0" w:line="240" w:lineRule="auto"/>
              <w:rPr>
                <w:rFonts w:ascii="Times New Roman" w:hAnsi="Times New Roman"/>
              </w:rPr>
            </w:pPr>
            <w:r>
              <w:rPr>
                <w:rFonts w:ascii="Times New Roman" w:hAnsi="Times New Roman"/>
              </w:rPr>
              <w:t xml:space="preserve">Начало работ: </w:t>
            </w:r>
            <w:r w:rsidR="000D6ABB">
              <w:rPr>
                <w:rFonts w:ascii="Times New Roman" w:hAnsi="Times New Roman"/>
              </w:rPr>
              <w:t>15</w:t>
            </w:r>
            <w:r>
              <w:rPr>
                <w:rFonts w:ascii="Times New Roman" w:hAnsi="Times New Roman"/>
              </w:rPr>
              <w:t>.</w:t>
            </w:r>
            <w:r w:rsidR="00C422AD">
              <w:rPr>
                <w:rFonts w:ascii="Times New Roman" w:hAnsi="Times New Roman"/>
              </w:rPr>
              <w:t>0</w:t>
            </w:r>
            <w:r w:rsidR="000D6ABB">
              <w:rPr>
                <w:rFonts w:ascii="Times New Roman" w:hAnsi="Times New Roman"/>
              </w:rPr>
              <w:t>7</w:t>
            </w:r>
            <w:r>
              <w:rPr>
                <w:rFonts w:ascii="Times New Roman" w:hAnsi="Times New Roman"/>
              </w:rPr>
              <w:t>.202</w:t>
            </w:r>
            <w:r w:rsidR="00BA65CF">
              <w:rPr>
                <w:rFonts w:ascii="Times New Roman" w:hAnsi="Times New Roman"/>
              </w:rPr>
              <w:t>6</w:t>
            </w:r>
          </w:p>
          <w:p w14:paraId="15E40F9E" w14:textId="6B0E2489" w:rsidR="003B1571" w:rsidRPr="002C23E5" w:rsidRDefault="006E0BFC" w:rsidP="003B1571">
            <w:pPr>
              <w:spacing w:after="0" w:line="240" w:lineRule="auto"/>
              <w:jc w:val="both"/>
              <w:rPr>
                <w:rFonts w:ascii="Times New Roman" w:hAnsi="Times New Roman"/>
              </w:rPr>
            </w:pPr>
            <w:r>
              <w:rPr>
                <w:rFonts w:ascii="Times New Roman" w:hAnsi="Times New Roman"/>
              </w:rPr>
              <w:t>Окончание работ:</w:t>
            </w:r>
            <w:r w:rsidR="00C30DCF">
              <w:rPr>
                <w:rFonts w:ascii="Times New Roman" w:hAnsi="Times New Roman"/>
              </w:rPr>
              <w:t xml:space="preserve"> </w:t>
            </w:r>
            <w:r w:rsidR="000D6ABB">
              <w:rPr>
                <w:rFonts w:ascii="Times New Roman" w:hAnsi="Times New Roman"/>
              </w:rPr>
              <w:t>30</w:t>
            </w:r>
            <w:r>
              <w:rPr>
                <w:rFonts w:ascii="Times New Roman" w:hAnsi="Times New Roman"/>
              </w:rPr>
              <w:t>.</w:t>
            </w:r>
            <w:r w:rsidR="007D4A49">
              <w:rPr>
                <w:rFonts w:ascii="Times New Roman" w:hAnsi="Times New Roman"/>
              </w:rPr>
              <w:t>0</w:t>
            </w:r>
            <w:r w:rsidR="00D96C33">
              <w:rPr>
                <w:rFonts w:ascii="Times New Roman" w:hAnsi="Times New Roman"/>
              </w:rPr>
              <w:t>8</w:t>
            </w:r>
            <w:r>
              <w:rPr>
                <w:rFonts w:ascii="Times New Roman" w:hAnsi="Times New Roman"/>
              </w:rPr>
              <w:t>.202</w:t>
            </w:r>
            <w:r w:rsidR="00D96C33">
              <w:rPr>
                <w:rFonts w:ascii="Times New Roman" w:hAnsi="Times New Roman"/>
              </w:rPr>
              <w:t>6</w:t>
            </w:r>
          </w:p>
        </w:tc>
      </w:tr>
      <w:tr w:rsidR="006E0BFC" w:rsidRPr="002C23E5" w14:paraId="61693DFB"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7E587C2C" w14:textId="7C61E600" w:rsidR="006E0BFC" w:rsidRPr="002C23E5" w:rsidRDefault="006E0BFC" w:rsidP="00104CC0">
            <w:pPr>
              <w:spacing w:after="0" w:line="240" w:lineRule="auto"/>
              <w:rPr>
                <w:rFonts w:ascii="Times New Roman" w:hAnsi="Times New Roman"/>
              </w:rPr>
            </w:pPr>
            <w:r>
              <w:rPr>
                <w:rFonts w:ascii="Times New Roman" w:hAnsi="Times New Roman"/>
              </w:rPr>
              <w:t>4. Условия оплат</w:t>
            </w:r>
          </w:p>
        </w:tc>
        <w:tc>
          <w:tcPr>
            <w:tcW w:w="8506" w:type="dxa"/>
            <w:gridSpan w:val="2"/>
            <w:shd w:val="clear" w:color="auto" w:fill="auto"/>
            <w:vAlign w:val="center"/>
          </w:tcPr>
          <w:p w14:paraId="0A5801B4" w14:textId="5154B7A9" w:rsidR="00D96C33" w:rsidRDefault="00D96C33" w:rsidP="003B1571">
            <w:pPr>
              <w:spacing w:after="0" w:line="240" w:lineRule="auto"/>
              <w:rPr>
                <w:rFonts w:ascii="Times New Roman" w:hAnsi="Times New Roman"/>
              </w:rPr>
            </w:pPr>
            <w:r>
              <w:rPr>
                <w:rFonts w:ascii="Times New Roman" w:hAnsi="Times New Roman"/>
              </w:rPr>
              <w:t>Предусмотрена выплата аванса 10% на закуп материалов</w:t>
            </w:r>
          </w:p>
          <w:p w14:paraId="506445E5" w14:textId="2E40E32D" w:rsidR="006E0BFC" w:rsidRDefault="006E0BFC" w:rsidP="003B1571">
            <w:pPr>
              <w:spacing w:after="0" w:line="240" w:lineRule="auto"/>
              <w:rPr>
                <w:rFonts w:ascii="Times New Roman" w:hAnsi="Times New Roman"/>
              </w:rPr>
            </w:pPr>
            <w:r>
              <w:rPr>
                <w:rFonts w:ascii="Times New Roman" w:hAnsi="Times New Roman"/>
              </w:rPr>
              <w:t xml:space="preserve">Оплата выполненных работ производиться ежемесячно, на основании справки о стоимости выполненных работ и Акта о приемке выполненных работ (КС-2 КС-3) </w:t>
            </w:r>
          </w:p>
          <w:p w14:paraId="23A08DB6" w14:textId="720B01B8" w:rsidR="003B1571" w:rsidRPr="002C23E5" w:rsidRDefault="005257C7" w:rsidP="003B1571">
            <w:pPr>
              <w:spacing w:after="0" w:line="240" w:lineRule="auto"/>
              <w:jc w:val="both"/>
              <w:rPr>
                <w:rFonts w:ascii="Times New Roman" w:hAnsi="Times New Roman"/>
              </w:rPr>
            </w:pPr>
            <w:r>
              <w:rPr>
                <w:rFonts w:ascii="Times New Roman" w:hAnsi="Times New Roman"/>
              </w:rPr>
              <w:t>Гарантийное удержание 5% удерживается с каждого выполнения</w:t>
            </w:r>
            <w:r w:rsidR="006E0BFC">
              <w:rPr>
                <w:rFonts w:ascii="Times New Roman" w:hAnsi="Times New Roman"/>
              </w:rPr>
              <w:t>.</w:t>
            </w:r>
          </w:p>
        </w:tc>
      </w:tr>
      <w:tr w:rsidR="002C23E5" w:rsidRPr="002C23E5" w14:paraId="4E547C78"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27"/>
        </w:trPr>
        <w:tc>
          <w:tcPr>
            <w:tcW w:w="2096" w:type="dxa"/>
            <w:shd w:val="clear" w:color="auto" w:fill="auto"/>
            <w:vAlign w:val="center"/>
          </w:tcPr>
          <w:p w14:paraId="66990456" w14:textId="46D8EEDD" w:rsidR="002C23E5" w:rsidRPr="002C23E5" w:rsidRDefault="000C326E" w:rsidP="00104CC0">
            <w:pPr>
              <w:spacing w:after="0" w:line="240" w:lineRule="auto"/>
              <w:jc w:val="both"/>
              <w:rPr>
                <w:rFonts w:ascii="Times New Roman" w:hAnsi="Times New Roman"/>
              </w:rPr>
            </w:pPr>
            <w:r>
              <w:rPr>
                <w:rFonts w:ascii="Times New Roman" w:hAnsi="Times New Roman"/>
              </w:rPr>
              <w:t>5</w:t>
            </w:r>
            <w:r w:rsidR="002C23E5" w:rsidRPr="002C23E5">
              <w:rPr>
                <w:rFonts w:ascii="Times New Roman" w:hAnsi="Times New Roman"/>
              </w:rPr>
              <w:t xml:space="preserve">. </w:t>
            </w:r>
            <w:r w:rsidR="005257C7">
              <w:rPr>
                <w:rFonts w:ascii="Times New Roman" w:hAnsi="Times New Roman"/>
              </w:rPr>
              <w:t>Состав работ</w:t>
            </w:r>
          </w:p>
        </w:tc>
        <w:tc>
          <w:tcPr>
            <w:tcW w:w="8506" w:type="dxa"/>
            <w:gridSpan w:val="2"/>
            <w:shd w:val="clear" w:color="auto" w:fill="auto"/>
            <w:vAlign w:val="center"/>
          </w:tcPr>
          <w:p w14:paraId="22C6D55B" w14:textId="6043B99F" w:rsidR="00D96C33" w:rsidRDefault="00D96C33" w:rsidP="00D96C33">
            <w:pPr>
              <w:spacing w:after="0" w:line="240" w:lineRule="auto"/>
              <w:rPr>
                <w:rFonts w:ascii="Times New Roman" w:hAnsi="Times New Roman"/>
                <w:szCs w:val="24"/>
              </w:rPr>
            </w:pPr>
            <w:r>
              <w:rPr>
                <w:rFonts w:ascii="Times New Roman" w:hAnsi="Times New Roman"/>
                <w:szCs w:val="24"/>
              </w:rPr>
              <w:t>Объем работ: 30 квартир.</w:t>
            </w:r>
          </w:p>
          <w:p w14:paraId="2FBDD2EF" w14:textId="77777777" w:rsidR="00D96C33" w:rsidRDefault="00D96C33" w:rsidP="00D96C33">
            <w:pPr>
              <w:spacing w:after="0" w:line="240" w:lineRule="auto"/>
              <w:rPr>
                <w:rFonts w:ascii="Times New Roman" w:hAnsi="Times New Roman"/>
                <w:szCs w:val="24"/>
              </w:rPr>
            </w:pPr>
            <w:r>
              <w:rPr>
                <w:rFonts w:ascii="Times New Roman" w:hAnsi="Times New Roman"/>
                <w:szCs w:val="24"/>
              </w:rPr>
              <w:t>Основные качественные характеристики отделки квартир:</w:t>
            </w:r>
          </w:p>
          <w:p w14:paraId="6DA119E3" w14:textId="77777777" w:rsidR="00D96C33" w:rsidRDefault="00D96C33" w:rsidP="00D96C33">
            <w:pPr>
              <w:pStyle w:val="ad"/>
              <w:numPr>
                <w:ilvl w:val="0"/>
                <w:numId w:val="11"/>
              </w:numPr>
              <w:spacing w:after="0" w:line="240" w:lineRule="auto"/>
              <w:rPr>
                <w:rFonts w:ascii="Times New Roman" w:hAnsi="Times New Roman"/>
                <w:szCs w:val="24"/>
              </w:rPr>
            </w:pPr>
            <w:r>
              <w:rPr>
                <w:rFonts w:ascii="Times New Roman" w:hAnsi="Times New Roman"/>
                <w:szCs w:val="24"/>
              </w:rPr>
              <w:t>Сан. узлы:</w:t>
            </w:r>
          </w:p>
          <w:p w14:paraId="0F292493" w14:textId="2AD83D16" w:rsidR="00A86861" w:rsidRDefault="00A86861" w:rsidP="00D96C33">
            <w:pPr>
              <w:pStyle w:val="ad"/>
              <w:numPr>
                <w:ilvl w:val="0"/>
                <w:numId w:val="12"/>
              </w:numPr>
              <w:spacing w:after="0" w:line="240" w:lineRule="auto"/>
              <w:rPr>
                <w:rFonts w:ascii="Times New Roman" w:hAnsi="Times New Roman"/>
                <w:szCs w:val="24"/>
              </w:rPr>
            </w:pPr>
            <w:r>
              <w:rPr>
                <w:rFonts w:ascii="Times New Roman" w:hAnsi="Times New Roman"/>
                <w:szCs w:val="24"/>
              </w:rPr>
              <w:t>Стояки водоснабжения и канализации должны быть зашиты коробом ГКЛВ по металлическому каркасу с устройством ревизионных пластиковых лючков для доступа к узлам учета и отсечным кранам;</w:t>
            </w:r>
          </w:p>
          <w:p w14:paraId="71958C6B" w14:textId="7C0FAA3A" w:rsidR="00D96C33" w:rsidRDefault="00D96C33" w:rsidP="00D96C33">
            <w:pPr>
              <w:pStyle w:val="ad"/>
              <w:numPr>
                <w:ilvl w:val="0"/>
                <w:numId w:val="12"/>
              </w:numPr>
              <w:spacing w:after="0" w:line="240" w:lineRule="auto"/>
              <w:rPr>
                <w:rFonts w:ascii="Times New Roman" w:hAnsi="Times New Roman"/>
                <w:szCs w:val="24"/>
              </w:rPr>
            </w:pPr>
            <w:r>
              <w:rPr>
                <w:rFonts w:ascii="Times New Roman" w:hAnsi="Times New Roman"/>
                <w:szCs w:val="24"/>
              </w:rPr>
              <w:t xml:space="preserve">Отделка </w:t>
            </w:r>
            <w:r w:rsidR="00A86861">
              <w:rPr>
                <w:rFonts w:ascii="Times New Roman" w:hAnsi="Times New Roman"/>
                <w:szCs w:val="24"/>
              </w:rPr>
              <w:t>стен: на высоте от 0 (чистый пол) до 1,8 м. – керамическая плитка с затиркой; 1,8 м. от чистого пола и выше – шпаклевка стен с окраской на 2 раза водоэмульсионной краской;</w:t>
            </w:r>
          </w:p>
          <w:p w14:paraId="49E8BEE6" w14:textId="77777777" w:rsidR="00A86861" w:rsidRDefault="00A86861" w:rsidP="00D96C33">
            <w:pPr>
              <w:pStyle w:val="ad"/>
              <w:numPr>
                <w:ilvl w:val="0"/>
                <w:numId w:val="12"/>
              </w:numPr>
              <w:spacing w:after="0" w:line="240" w:lineRule="auto"/>
              <w:rPr>
                <w:rFonts w:ascii="Times New Roman" w:hAnsi="Times New Roman"/>
                <w:szCs w:val="24"/>
              </w:rPr>
            </w:pPr>
            <w:r>
              <w:rPr>
                <w:rFonts w:ascii="Times New Roman" w:hAnsi="Times New Roman"/>
                <w:szCs w:val="24"/>
              </w:rPr>
              <w:t>Напольное покрытие: керамогранит с затиркой</w:t>
            </w:r>
          </w:p>
          <w:p w14:paraId="45AA74F7" w14:textId="6DF98DFE" w:rsidR="00A86861" w:rsidRDefault="00A86861" w:rsidP="00D96C33">
            <w:pPr>
              <w:pStyle w:val="ad"/>
              <w:numPr>
                <w:ilvl w:val="0"/>
                <w:numId w:val="12"/>
              </w:numPr>
              <w:spacing w:after="0" w:line="240" w:lineRule="auto"/>
              <w:rPr>
                <w:rFonts w:ascii="Times New Roman" w:hAnsi="Times New Roman"/>
                <w:szCs w:val="24"/>
              </w:rPr>
            </w:pPr>
            <w:r>
              <w:rPr>
                <w:rFonts w:ascii="Times New Roman" w:hAnsi="Times New Roman"/>
                <w:szCs w:val="24"/>
              </w:rPr>
              <w:t xml:space="preserve">В каждом сан узле должен быть выполнен монтаж </w:t>
            </w:r>
            <w:r w:rsidR="005F47CF">
              <w:rPr>
                <w:rFonts w:ascii="Times New Roman" w:hAnsi="Times New Roman"/>
                <w:szCs w:val="24"/>
              </w:rPr>
              <w:t>трубопроводов водоснабжения и водоотведения от стояков до всех сантехнических приборов. Монтаж выполнить открытым способом с креплением труб к стене на специальные крепежи с фиксатором.</w:t>
            </w:r>
          </w:p>
          <w:p w14:paraId="6401EF91" w14:textId="77777777" w:rsidR="005F47CF" w:rsidRDefault="005F47CF" w:rsidP="00D96C33">
            <w:pPr>
              <w:pStyle w:val="ad"/>
              <w:numPr>
                <w:ilvl w:val="0"/>
                <w:numId w:val="12"/>
              </w:numPr>
              <w:spacing w:after="0" w:line="240" w:lineRule="auto"/>
              <w:rPr>
                <w:rFonts w:ascii="Times New Roman" w:hAnsi="Times New Roman"/>
                <w:szCs w:val="24"/>
              </w:rPr>
            </w:pPr>
            <w:r>
              <w:rPr>
                <w:rFonts w:ascii="Times New Roman" w:hAnsi="Times New Roman"/>
                <w:szCs w:val="24"/>
              </w:rPr>
              <w:t>Перечень сантехнических приборов, которые должны быть установлены в сан узле: унитаз напольный, раковина на пьедестале, ванна акриловая</w:t>
            </w:r>
          </w:p>
          <w:p w14:paraId="526C88A9" w14:textId="77777777" w:rsidR="005F47CF" w:rsidRDefault="005F47CF" w:rsidP="00D96C33">
            <w:pPr>
              <w:pStyle w:val="ad"/>
              <w:numPr>
                <w:ilvl w:val="0"/>
                <w:numId w:val="12"/>
              </w:numPr>
              <w:spacing w:after="0" w:line="240" w:lineRule="auto"/>
              <w:rPr>
                <w:rFonts w:ascii="Times New Roman" w:hAnsi="Times New Roman"/>
                <w:szCs w:val="24"/>
              </w:rPr>
            </w:pPr>
            <w:r>
              <w:rPr>
                <w:rFonts w:ascii="Times New Roman" w:hAnsi="Times New Roman"/>
                <w:szCs w:val="24"/>
              </w:rPr>
              <w:t xml:space="preserve">Каждый сантехнический прибор должен быть подключен к трубопроводу водоснабжения с помощью гибкой подводки требуемой длины, и подключены к трубопроводу водоотведения с помощью специальных сифонов и </w:t>
            </w:r>
            <w:r w:rsidR="00D92AD9">
              <w:rPr>
                <w:rFonts w:ascii="Times New Roman" w:hAnsi="Times New Roman"/>
                <w:szCs w:val="24"/>
              </w:rPr>
              <w:t>гофрированных сливов.</w:t>
            </w:r>
          </w:p>
          <w:p w14:paraId="3430CFE4" w14:textId="77777777" w:rsidR="00D92AD9" w:rsidRDefault="00D92AD9" w:rsidP="00D96C33">
            <w:pPr>
              <w:pStyle w:val="ad"/>
              <w:numPr>
                <w:ilvl w:val="0"/>
                <w:numId w:val="12"/>
              </w:numPr>
              <w:spacing w:after="0" w:line="240" w:lineRule="auto"/>
              <w:rPr>
                <w:rFonts w:ascii="Times New Roman" w:hAnsi="Times New Roman"/>
                <w:szCs w:val="24"/>
              </w:rPr>
            </w:pPr>
            <w:r>
              <w:rPr>
                <w:rFonts w:ascii="Times New Roman" w:hAnsi="Times New Roman"/>
                <w:szCs w:val="24"/>
              </w:rPr>
              <w:t>В коробе из ГКЛВ необходимо предусмотреть предусмотреть выводы воды и канализации для подключения стиральной машины.</w:t>
            </w:r>
          </w:p>
          <w:p w14:paraId="4085F808" w14:textId="77777777" w:rsidR="00D92AD9" w:rsidRDefault="00D92AD9" w:rsidP="00D96C33">
            <w:pPr>
              <w:pStyle w:val="ad"/>
              <w:numPr>
                <w:ilvl w:val="0"/>
                <w:numId w:val="12"/>
              </w:numPr>
              <w:spacing w:after="0" w:line="240" w:lineRule="auto"/>
              <w:rPr>
                <w:rFonts w:ascii="Times New Roman" w:hAnsi="Times New Roman"/>
                <w:szCs w:val="24"/>
              </w:rPr>
            </w:pPr>
            <w:r>
              <w:rPr>
                <w:rFonts w:ascii="Times New Roman" w:hAnsi="Times New Roman"/>
                <w:szCs w:val="24"/>
              </w:rPr>
              <w:t>Все сантехнические приборы должны быть надежно закреплены к несущим ограждающим конструкциям (стенам или полу) анкерами</w:t>
            </w:r>
          </w:p>
          <w:p w14:paraId="4AEF20E7" w14:textId="744666F1" w:rsidR="00D92AD9" w:rsidRDefault="00D92AD9" w:rsidP="00D92AD9">
            <w:pPr>
              <w:pStyle w:val="ad"/>
              <w:numPr>
                <w:ilvl w:val="0"/>
                <w:numId w:val="12"/>
              </w:numPr>
              <w:spacing w:after="0" w:line="240" w:lineRule="auto"/>
              <w:rPr>
                <w:rFonts w:ascii="Times New Roman" w:hAnsi="Times New Roman"/>
                <w:szCs w:val="24"/>
              </w:rPr>
            </w:pPr>
            <w:r>
              <w:rPr>
                <w:rFonts w:ascii="Times New Roman" w:hAnsi="Times New Roman"/>
                <w:szCs w:val="24"/>
              </w:rPr>
              <w:t>Раковина должна быть укомплектована смесителем, ванная должна быть укомплектована защитным экраном и смесителем с душевой лейкой.</w:t>
            </w:r>
          </w:p>
          <w:p w14:paraId="4BE8295B" w14:textId="3EC5B496" w:rsidR="00804437" w:rsidRDefault="00804437" w:rsidP="00D92AD9">
            <w:pPr>
              <w:pStyle w:val="ad"/>
              <w:numPr>
                <w:ilvl w:val="0"/>
                <w:numId w:val="12"/>
              </w:numPr>
              <w:spacing w:after="0" w:line="240" w:lineRule="auto"/>
              <w:rPr>
                <w:rFonts w:ascii="Times New Roman" w:hAnsi="Times New Roman"/>
                <w:szCs w:val="24"/>
              </w:rPr>
            </w:pPr>
            <w:r>
              <w:rPr>
                <w:rFonts w:ascii="Times New Roman" w:hAnsi="Times New Roman"/>
                <w:szCs w:val="24"/>
              </w:rPr>
              <w:t>Выполнить монтаж водяного полотенцесушителя с отделкой примыкания выхода полотенцесушителя из короба</w:t>
            </w:r>
          </w:p>
          <w:p w14:paraId="66E1853C" w14:textId="77777777" w:rsidR="00D92AD9" w:rsidRDefault="00D92AD9" w:rsidP="00D92AD9">
            <w:pPr>
              <w:pStyle w:val="ad"/>
              <w:numPr>
                <w:ilvl w:val="0"/>
                <w:numId w:val="11"/>
              </w:numPr>
              <w:spacing w:after="0" w:line="240" w:lineRule="auto"/>
              <w:rPr>
                <w:rFonts w:ascii="Times New Roman" w:hAnsi="Times New Roman"/>
                <w:szCs w:val="24"/>
              </w:rPr>
            </w:pPr>
            <w:r>
              <w:rPr>
                <w:rFonts w:ascii="Times New Roman" w:hAnsi="Times New Roman"/>
                <w:szCs w:val="24"/>
              </w:rPr>
              <w:t xml:space="preserve">Коридор, </w:t>
            </w:r>
            <w:r w:rsidR="000461E1">
              <w:rPr>
                <w:rFonts w:ascii="Times New Roman" w:hAnsi="Times New Roman"/>
                <w:szCs w:val="24"/>
              </w:rPr>
              <w:t>комната, кухня:</w:t>
            </w:r>
          </w:p>
          <w:p w14:paraId="2CA486D7" w14:textId="7F06F275" w:rsidR="000461E1" w:rsidRDefault="0083207A" w:rsidP="000461E1">
            <w:pPr>
              <w:pStyle w:val="ad"/>
              <w:numPr>
                <w:ilvl w:val="0"/>
                <w:numId w:val="13"/>
              </w:numPr>
              <w:spacing w:after="0" w:line="240" w:lineRule="auto"/>
              <w:rPr>
                <w:rFonts w:ascii="Times New Roman" w:hAnsi="Times New Roman"/>
                <w:szCs w:val="24"/>
              </w:rPr>
            </w:pPr>
            <w:r>
              <w:rPr>
                <w:rFonts w:ascii="Times New Roman" w:hAnsi="Times New Roman"/>
                <w:szCs w:val="24"/>
              </w:rPr>
              <w:t>Отделка стен: обои, наружные углы обрамить ПВХ уголком 10х10 для защиты от повреждений</w:t>
            </w:r>
          </w:p>
          <w:p w14:paraId="2AA55FEF" w14:textId="77777777" w:rsidR="0083207A" w:rsidRDefault="0083207A" w:rsidP="0083207A">
            <w:pPr>
              <w:pStyle w:val="ad"/>
              <w:numPr>
                <w:ilvl w:val="0"/>
                <w:numId w:val="13"/>
              </w:numPr>
              <w:spacing w:after="0" w:line="240" w:lineRule="auto"/>
              <w:rPr>
                <w:rFonts w:ascii="Times New Roman" w:hAnsi="Times New Roman"/>
                <w:szCs w:val="24"/>
              </w:rPr>
            </w:pPr>
            <w:r>
              <w:rPr>
                <w:rFonts w:ascii="Times New Roman" w:hAnsi="Times New Roman"/>
                <w:szCs w:val="24"/>
              </w:rPr>
              <w:t>Напольное покрытие: бытовой линолеум, приклееный к основанию</w:t>
            </w:r>
          </w:p>
          <w:p w14:paraId="5D6632A3" w14:textId="77777777" w:rsidR="0083207A" w:rsidRDefault="0083207A" w:rsidP="0083207A">
            <w:pPr>
              <w:pStyle w:val="ad"/>
              <w:numPr>
                <w:ilvl w:val="0"/>
                <w:numId w:val="13"/>
              </w:numPr>
              <w:spacing w:after="0" w:line="240" w:lineRule="auto"/>
              <w:rPr>
                <w:rFonts w:ascii="Times New Roman" w:hAnsi="Times New Roman"/>
                <w:szCs w:val="24"/>
              </w:rPr>
            </w:pPr>
            <w:r>
              <w:rPr>
                <w:rFonts w:ascii="Times New Roman" w:hAnsi="Times New Roman"/>
                <w:szCs w:val="24"/>
              </w:rPr>
              <w:t>Выполнить монтаж плинтуса ПВХ с устройством всех заглушек, соединителей, наружных и внутренних углов.</w:t>
            </w:r>
          </w:p>
          <w:p w14:paraId="6C99AD75" w14:textId="77777777" w:rsidR="0083207A" w:rsidRDefault="0083207A" w:rsidP="0083207A">
            <w:pPr>
              <w:pStyle w:val="ad"/>
              <w:numPr>
                <w:ilvl w:val="0"/>
                <w:numId w:val="13"/>
              </w:numPr>
              <w:spacing w:after="0" w:line="240" w:lineRule="auto"/>
              <w:rPr>
                <w:rFonts w:ascii="Times New Roman" w:hAnsi="Times New Roman"/>
                <w:szCs w:val="24"/>
              </w:rPr>
            </w:pPr>
            <w:r>
              <w:rPr>
                <w:rFonts w:ascii="Times New Roman" w:hAnsi="Times New Roman"/>
                <w:szCs w:val="24"/>
              </w:rPr>
              <w:t xml:space="preserve">Оконные проемы: монтаж ПВХ подоконника с отделкой откосов сэндвич- панелями. Примыкание сэндвич-панели и стены обрамить </w:t>
            </w:r>
            <w:r>
              <w:rPr>
                <w:rFonts w:ascii="Times New Roman" w:hAnsi="Times New Roman"/>
                <w:szCs w:val="24"/>
                <w:lang w:val="en-US"/>
              </w:rPr>
              <w:t>F</w:t>
            </w:r>
            <w:r>
              <w:rPr>
                <w:rFonts w:ascii="Times New Roman" w:hAnsi="Times New Roman"/>
                <w:szCs w:val="24"/>
              </w:rPr>
              <w:t>-профилем.</w:t>
            </w:r>
          </w:p>
          <w:p w14:paraId="52497A3E" w14:textId="664ECBD1" w:rsidR="0083207A" w:rsidRDefault="0083207A" w:rsidP="0083207A">
            <w:pPr>
              <w:pStyle w:val="ad"/>
              <w:numPr>
                <w:ilvl w:val="0"/>
                <w:numId w:val="13"/>
              </w:numPr>
              <w:spacing w:after="0" w:line="240" w:lineRule="auto"/>
              <w:rPr>
                <w:rFonts w:ascii="Times New Roman" w:hAnsi="Times New Roman"/>
                <w:szCs w:val="24"/>
              </w:rPr>
            </w:pPr>
            <w:r>
              <w:rPr>
                <w:rFonts w:ascii="Times New Roman" w:hAnsi="Times New Roman"/>
                <w:szCs w:val="24"/>
              </w:rPr>
              <w:t xml:space="preserve">Дверной проем: откосы входной металлической двери выполнить сэндвич- панелями. Примыкание сэндвич-панели и стены обрамить </w:t>
            </w:r>
            <w:r>
              <w:rPr>
                <w:rFonts w:ascii="Times New Roman" w:hAnsi="Times New Roman"/>
                <w:szCs w:val="24"/>
                <w:lang w:val="en-US"/>
              </w:rPr>
              <w:t>F</w:t>
            </w:r>
            <w:r>
              <w:rPr>
                <w:rFonts w:ascii="Times New Roman" w:hAnsi="Times New Roman"/>
                <w:szCs w:val="24"/>
              </w:rPr>
              <w:t>-профилем.</w:t>
            </w:r>
          </w:p>
          <w:p w14:paraId="77EE0AD5" w14:textId="0BA7A873" w:rsidR="005224C1" w:rsidRDefault="005224C1" w:rsidP="0083207A">
            <w:pPr>
              <w:pStyle w:val="ad"/>
              <w:numPr>
                <w:ilvl w:val="0"/>
                <w:numId w:val="13"/>
              </w:numPr>
              <w:spacing w:after="0" w:line="240" w:lineRule="auto"/>
              <w:rPr>
                <w:rFonts w:ascii="Times New Roman" w:hAnsi="Times New Roman"/>
                <w:szCs w:val="24"/>
              </w:rPr>
            </w:pPr>
            <w:r>
              <w:rPr>
                <w:rFonts w:ascii="Times New Roman" w:hAnsi="Times New Roman"/>
                <w:szCs w:val="24"/>
              </w:rPr>
              <w:lastRenderedPageBreak/>
              <w:t xml:space="preserve">В кухне необходимо выполнить монтаж стальной мойки с подключением ее к сетям водоснабжения гибкой подводкой и сетям водоотведения </w:t>
            </w:r>
            <w:r w:rsidR="00E778DC">
              <w:rPr>
                <w:rFonts w:ascii="Times New Roman" w:hAnsi="Times New Roman"/>
                <w:szCs w:val="24"/>
              </w:rPr>
              <w:t xml:space="preserve">с сифоном. </w:t>
            </w:r>
          </w:p>
          <w:p w14:paraId="39F5F707" w14:textId="1EB42734" w:rsidR="00E778DC" w:rsidRDefault="00E778DC" w:rsidP="0083207A">
            <w:pPr>
              <w:pStyle w:val="ad"/>
              <w:numPr>
                <w:ilvl w:val="0"/>
                <w:numId w:val="13"/>
              </w:numPr>
              <w:spacing w:after="0" w:line="240" w:lineRule="auto"/>
              <w:rPr>
                <w:rFonts w:ascii="Times New Roman" w:hAnsi="Times New Roman"/>
                <w:szCs w:val="24"/>
              </w:rPr>
            </w:pPr>
            <w:r>
              <w:rPr>
                <w:rFonts w:ascii="Times New Roman" w:hAnsi="Times New Roman"/>
                <w:szCs w:val="24"/>
              </w:rPr>
              <w:t>В районе мойки на кухне выполнить фартук из плитки, применяемой в сан узле с раскладкой 3 плитки в 2 ряда с затиркой.</w:t>
            </w:r>
          </w:p>
          <w:p w14:paraId="63FE675E" w14:textId="77777777" w:rsidR="005224C1" w:rsidRDefault="0083207A" w:rsidP="005224C1">
            <w:pPr>
              <w:pStyle w:val="ad"/>
              <w:numPr>
                <w:ilvl w:val="0"/>
                <w:numId w:val="11"/>
              </w:numPr>
              <w:spacing w:after="0" w:line="240" w:lineRule="auto"/>
              <w:rPr>
                <w:rFonts w:ascii="Times New Roman" w:hAnsi="Times New Roman"/>
                <w:szCs w:val="24"/>
              </w:rPr>
            </w:pPr>
            <w:r>
              <w:rPr>
                <w:rFonts w:ascii="Times New Roman" w:hAnsi="Times New Roman"/>
                <w:szCs w:val="24"/>
              </w:rPr>
              <w:t xml:space="preserve">Подрядчик своими силами осуществляет демонтаж и монтаж </w:t>
            </w:r>
            <w:r w:rsidR="00804437">
              <w:rPr>
                <w:rFonts w:ascii="Times New Roman" w:hAnsi="Times New Roman"/>
                <w:szCs w:val="24"/>
              </w:rPr>
              <w:t xml:space="preserve">конвекторов, </w:t>
            </w:r>
            <w:r>
              <w:rPr>
                <w:rFonts w:ascii="Times New Roman" w:hAnsi="Times New Roman"/>
                <w:szCs w:val="24"/>
              </w:rPr>
              <w:t>электрических и слаботочных устройств (розетки, выключатели, по</w:t>
            </w:r>
            <w:r w:rsidR="005224C1">
              <w:rPr>
                <w:rFonts w:ascii="Times New Roman" w:hAnsi="Times New Roman"/>
                <w:szCs w:val="24"/>
              </w:rPr>
              <w:t>жарные датчики</w:t>
            </w:r>
            <w:r w:rsidR="00E778DC">
              <w:rPr>
                <w:rFonts w:ascii="Times New Roman" w:hAnsi="Times New Roman"/>
                <w:szCs w:val="24"/>
              </w:rPr>
              <w:t xml:space="preserve"> и т.д.</w:t>
            </w:r>
            <w:r w:rsidR="005224C1">
              <w:rPr>
                <w:rFonts w:ascii="Times New Roman" w:hAnsi="Times New Roman"/>
                <w:szCs w:val="24"/>
              </w:rPr>
              <w:t>)</w:t>
            </w:r>
            <w:r w:rsidR="00804437">
              <w:rPr>
                <w:rFonts w:ascii="Times New Roman" w:hAnsi="Times New Roman"/>
                <w:szCs w:val="24"/>
              </w:rPr>
              <w:t xml:space="preserve"> </w:t>
            </w:r>
            <w:r w:rsidR="005224C1">
              <w:rPr>
                <w:rFonts w:ascii="Times New Roman" w:hAnsi="Times New Roman"/>
                <w:szCs w:val="24"/>
              </w:rPr>
              <w:t>для производства отделочных работ.</w:t>
            </w:r>
          </w:p>
          <w:p w14:paraId="1CC91733" w14:textId="11362C39" w:rsidR="000D6ABB" w:rsidRDefault="000D6ABB" w:rsidP="005224C1">
            <w:pPr>
              <w:pStyle w:val="ad"/>
              <w:numPr>
                <w:ilvl w:val="0"/>
                <w:numId w:val="11"/>
              </w:numPr>
              <w:spacing w:after="0" w:line="240" w:lineRule="auto"/>
              <w:rPr>
                <w:rFonts w:ascii="Times New Roman" w:hAnsi="Times New Roman"/>
                <w:szCs w:val="24"/>
              </w:rPr>
            </w:pPr>
            <w:r>
              <w:rPr>
                <w:rFonts w:ascii="Times New Roman" w:hAnsi="Times New Roman"/>
                <w:szCs w:val="24"/>
              </w:rPr>
              <w:t>Потолки: выполнить натяжной потолок из белого матового ПВХ полотна и плинтуса потолочного (багет). Предусмотреть закладную под люстру, освещение оставить в исполнении – патрон, лампочка</w:t>
            </w:r>
          </w:p>
          <w:p w14:paraId="6817150F" w14:textId="3D83ABDA" w:rsidR="000D6ABB" w:rsidRDefault="000D6ABB" w:rsidP="005224C1">
            <w:pPr>
              <w:pStyle w:val="ad"/>
              <w:numPr>
                <w:ilvl w:val="0"/>
                <w:numId w:val="11"/>
              </w:numPr>
              <w:spacing w:after="0" w:line="240" w:lineRule="auto"/>
              <w:rPr>
                <w:rFonts w:ascii="Times New Roman" w:hAnsi="Times New Roman"/>
                <w:szCs w:val="24"/>
              </w:rPr>
            </w:pPr>
            <w:r>
              <w:rPr>
                <w:rFonts w:ascii="Times New Roman" w:hAnsi="Times New Roman"/>
                <w:szCs w:val="24"/>
              </w:rPr>
              <w:t xml:space="preserve">Двери межкомнатные должны быть укомплектованы доборами, наличниками и всей необходимой фурнитурой для эксплуатации </w:t>
            </w:r>
            <w:r w:rsidR="005B7A46">
              <w:rPr>
                <w:rFonts w:ascii="Times New Roman" w:hAnsi="Times New Roman"/>
                <w:szCs w:val="24"/>
              </w:rPr>
              <w:t>(петли и ручки)</w:t>
            </w:r>
          </w:p>
          <w:p w14:paraId="41860AAE" w14:textId="333B33F4" w:rsidR="000D6ABB" w:rsidRPr="000D6ABB" w:rsidRDefault="000D6ABB" w:rsidP="005224C1">
            <w:pPr>
              <w:pStyle w:val="ad"/>
              <w:numPr>
                <w:ilvl w:val="0"/>
                <w:numId w:val="11"/>
              </w:numPr>
              <w:spacing w:after="0" w:line="240" w:lineRule="auto"/>
              <w:rPr>
                <w:rFonts w:ascii="Times New Roman" w:hAnsi="Times New Roman"/>
                <w:b/>
                <w:bCs/>
                <w:szCs w:val="24"/>
              </w:rPr>
            </w:pPr>
            <w:r w:rsidRPr="000D6ABB">
              <w:rPr>
                <w:rFonts w:ascii="Times New Roman" w:hAnsi="Times New Roman"/>
                <w:b/>
                <w:bCs/>
                <w:szCs w:val="24"/>
              </w:rPr>
              <w:t>Все материалы отделки (обои, линолеум, плинтус, двери межкомнатные, плитка керамическая) должны иметь сдержанные пастельные тона и сочетаться друг с другом. Не допускается применять яркие цвета разных оттенков.</w:t>
            </w:r>
          </w:p>
        </w:tc>
      </w:tr>
      <w:tr w:rsidR="002C23E5" w:rsidRPr="002C23E5" w14:paraId="3FAB7697"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556"/>
        </w:trPr>
        <w:tc>
          <w:tcPr>
            <w:tcW w:w="2096" w:type="dxa"/>
            <w:tcBorders>
              <w:top w:val="single" w:sz="4" w:space="0" w:color="auto"/>
              <w:left w:val="single" w:sz="4" w:space="0" w:color="auto"/>
              <w:bottom w:val="single" w:sz="4" w:space="0" w:color="auto"/>
              <w:right w:val="single" w:sz="4" w:space="0" w:color="auto"/>
            </w:tcBorders>
            <w:shd w:val="clear" w:color="auto" w:fill="auto"/>
            <w:vAlign w:val="center"/>
          </w:tcPr>
          <w:p w14:paraId="3AA17253" w14:textId="2A9D62A5" w:rsidR="002C23E5" w:rsidRPr="002C23E5" w:rsidRDefault="00327EB1" w:rsidP="00104CC0">
            <w:pPr>
              <w:spacing w:after="0" w:line="240" w:lineRule="auto"/>
              <w:ind w:left="142" w:hanging="142"/>
              <w:rPr>
                <w:rFonts w:ascii="Times New Roman" w:hAnsi="Times New Roman"/>
              </w:rPr>
            </w:pPr>
            <w:r>
              <w:rPr>
                <w:rFonts w:ascii="Times New Roman" w:hAnsi="Times New Roman"/>
              </w:rPr>
              <w:lastRenderedPageBreak/>
              <w:t>6</w:t>
            </w:r>
            <w:r w:rsidR="002C23E5" w:rsidRPr="002C23E5">
              <w:rPr>
                <w:rFonts w:ascii="Times New Roman" w:hAnsi="Times New Roman"/>
              </w:rPr>
              <w:t>. Требования к производству работ</w:t>
            </w:r>
            <w:r w:rsidR="00A8585F">
              <w:rPr>
                <w:rFonts w:ascii="Times New Roman" w:hAnsi="Times New Roman"/>
              </w:rPr>
              <w:t xml:space="preserve"> и материалам</w:t>
            </w:r>
          </w:p>
        </w:tc>
        <w:tc>
          <w:tcPr>
            <w:tcW w:w="8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9BFD5" w14:textId="0AAB92A8" w:rsidR="00991C17" w:rsidRDefault="006B6FFD" w:rsidP="005224C1">
            <w:pPr>
              <w:pStyle w:val="af0"/>
              <w:numPr>
                <w:ilvl w:val="0"/>
                <w:numId w:val="8"/>
              </w:numPr>
              <w:jc w:val="both"/>
              <w:rPr>
                <w:rFonts w:ascii="Times New Roman" w:eastAsia="Batang" w:hAnsi="Times New Roman"/>
              </w:rPr>
            </w:pPr>
            <w:r>
              <w:rPr>
                <w:rFonts w:ascii="Times New Roman" w:eastAsia="Batang" w:hAnsi="Times New Roman"/>
              </w:rPr>
              <w:t>Субподрядчик</w:t>
            </w:r>
            <w:r w:rsidR="00991C17">
              <w:rPr>
                <w:rFonts w:ascii="Times New Roman" w:eastAsia="Batang" w:hAnsi="Times New Roman"/>
              </w:rPr>
              <w:t xml:space="preserve"> во время работ должен укрывать светопрозрачные конструкции, двери, стояки инженерных сетей от попадания на них отделочных смесей, при попадании немедленно очистить конструкции во избежание их порчи, все затраты на восстановление испорченного имущества несет </w:t>
            </w:r>
            <w:r>
              <w:rPr>
                <w:rFonts w:ascii="Times New Roman" w:eastAsia="Batang" w:hAnsi="Times New Roman"/>
              </w:rPr>
              <w:t>Субподрядчик</w:t>
            </w:r>
            <w:r w:rsidR="00991C17">
              <w:rPr>
                <w:rFonts w:ascii="Times New Roman" w:eastAsia="Batang" w:hAnsi="Times New Roman"/>
              </w:rPr>
              <w:t>.</w:t>
            </w:r>
          </w:p>
          <w:p w14:paraId="5C7FE84E" w14:textId="21868B4E" w:rsidR="00991C17" w:rsidRPr="00991C17" w:rsidRDefault="007C69FE" w:rsidP="005224C1">
            <w:pPr>
              <w:pStyle w:val="af0"/>
              <w:numPr>
                <w:ilvl w:val="0"/>
                <w:numId w:val="8"/>
              </w:numPr>
              <w:jc w:val="both"/>
              <w:rPr>
                <w:rFonts w:ascii="Times New Roman" w:eastAsia="Batang" w:hAnsi="Times New Roman"/>
              </w:rPr>
            </w:pPr>
            <w:r>
              <w:rPr>
                <w:rFonts w:ascii="Times New Roman" w:hAnsi="Times New Roman"/>
              </w:rPr>
              <w:t xml:space="preserve">Работы выполнять согласно рабочей документации, выданной </w:t>
            </w:r>
            <w:r w:rsidR="006B6FFD">
              <w:rPr>
                <w:rFonts w:ascii="Times New Roman" w:hAnsi="Times New Roman"/>
              </w:rPr>
              <w:t>Подрядчик</w:t>
            </w:r>
            <w:r>
              <w:rPr>
                <w:rFonts w:ascii="Times New Roman" w:hAnsi="Times New Roman"/>
              </w:rPr>
              <w:t>ом с печатью производства работ;</w:t>
            </w:r>
          </w:p>
          <w:p w14:paraId="5EABA275" w14:textId="318AAA1F" w:rsidR="002C23E5" w:rsidRDefault="009960C8" w:rsidP="005224C1">
            <w:pPr>
              <w:pStyle w:val="af0"/>
              <w:numPr>
                <w:ilvl w:val="0"/>
                <w:numId w:val="8"/>
              </w:numPr>
              <w:jc w:val="both"/>
              <w:rPr>
                <w:rFonts w:ascii="Times New Roman" w:eastAsia="Batang" w:hAnsi="Times New Roman"/>
              </w:rPr>
            </w:pPr>
            <w:r>
              <w:rPr>
                <w:rFonts w:ascii="Times New Roman" w:eastAsia="Batang" w:hAnsi="Times New Roman"/>
              </w:rPr>
              <w:t>Все монтажные работы</w:t>
            </w:r>
            <w:r w:rsidR="002C23E5" w:rsidRPr="00E304B3">
              <w:rPr>
                <w:rFonts w:ascii="Times New Roman" w:eastAsia="Batang" w:hAnsi="Times New Roman"/>
              </w:rPr>
              <w:t xml:space="preserve"> производить в соответствии с требованиями соответствующих действующих нормативных документов</w:t>
            </w:r>
            <w:r w:rsidR="007C69FE">
              <w:rPr>
                <w:rFonts w:ascii="Times New Roman" w:eastAsia="Batang" w:hAnsi="Times New Roman"/>
              </w:rPr>
              <w:t>;</w:t>
            </w:r>
          </w:p>
          <w:p w14:paraId="2FAD454C" w14:textId="104EF2A7" w:rsidR="007C69FE" w:rsidRDefault="00243A25" w:rsidP="005224C1">
            <w:pPr>
              <w:pStyle w:val="af0"/>
              <w:numPr>
                <w:ilvl w:val="0"/>
                <w:numId w:val="8"/>
              </w:numPr>
              <w:jc w:val="both"/>
              <w:rPr>
                <w:rFonts w:ascii="Times New Roman" w:eastAsia="Batang" w:hAnsi="Times New Roman"/>
              </w:rPr>
            </w:pPr>
            <w:r>
              <w:rPr>
                <w:rFonts w:ascii="Times New Roman" w:eastAsia="Batang" w:hAnsi="Times New Roman"/>
              </w:rPr>
              <w:t xml:space="preserve">При производстве работ </w:t>
            </w:r>
            <w:r w:rsidR="006B6FFD">
              <w:rPr>
                <w:rFonts w:ascii="Times New Roman" w:eastAsia="Batang" w:hAnsi="Times New Roman"/>
              </w:rPr>
              <w:t>Субподрядчик</w:t>
            </w:r>
            <w:r w:rsidR="007C69FE">
              <w:rPr>
                <w:rFonts w:ascii="Times New Roman" w:eastAsia="Batang" w:hAnsi="Times New Roman"/>
              </w:rPr>
              <w:t xml:space="preserve"> обязан обеспечить все условия для соблюдения правил </w:t>
            </w:r>
            <w:r>
              <w:rPr>
                <w:rFonts w:ascii="Times New Roman" w:eastAsia="Batang" w:hAnsi="Times New Roman"/>
              </w:rPr>
              <w:t>ОТ и ПБ (Ограждения опасных зон, СИЗ для рабочих для каждого этапа производства работ)</w:t>
            </w:r>
          </w:p>
          <w:p w14:paraId="15760617" w14:textId="724905B3" w:rsidR="007C69FE" w:rsidRPr="007C69FE" w:rsidRDefault="007C69FE" w:rsidP="005224C1">
            <w:pPr>
              <w:pStyle w:val="af0"/>
              <w:numPr>
                <w:ilvl w:val="0"/>
                <w:numId w:val="8"/>
              </w:numPr>
              <w:jc w:val="both"/>
              <w:rPr>
                <w:rFonts w:ascii="Times New Roman" w:eastAsia="Batang" w:hAnsi="Times New Roman"/>
              </w:rPr>
            </w:pPr>
            <w:r>
              <w:rPr>
                <w:rFonts w:ascii="Times New Roman" w:hAnsi="Times New Roman"/>
              </w:rPr>
              <w:t xml:space="preserve">Все отклонения от проектной документации согласовывать с </w:t>
            </w:r>
            <w:r w:rsidR="006B6FFD">
              <w:rPr>
                <w:rFonts w:ascii="Times New Roman" w:hAnsi="Times New Roman"/>
              </w:rPr>
              <w:t>Подрядчик</w:t>
            </w:r>
            <w:r>
              <w:rPr>
                <w:rFonts w:ascii="Times New Roman" w:hAnsi="Times New Roman"/>
              </w:rPr>
              <w:t>ом;</w:t>
            </w:r>
          </w:p>
          <w:p w14:paraId="18C00287" w14:textId="40022753" w:rsidR="007C69FE" w:rsidRDefault="007C69FE" w:rsidP="005224C1">
            <w:pPr>
              <w:pStyle w:val="af0"/>
              <w:numPr>
                <w:ilvl w:val="0"/>
                <w:numId w:val="8"/>
              </w:numPr>
              <w:jc w:val="both"/>
              <w:rPr>
                <w:rFonts w:ascii="Times New Roman" w:eastAsia="Batang" w:hAnsi="Times New Roman"/>
              </w:rPr>
            </w:pPr>
            <w:r>
              <w:rPr>
                <w:rFonts w:ascii="Times New Roman" w:hAnsi="Times New Roman"/>
              </w:rPr>
              <w:t>По окончани</w:t>
            </w:r>
            <w:r w:rsidR="00327EB1">
              <w:rPr>
                <w:rFonts w:ascii="Times New Roman" w:hAnsi="Times New Roman"/>
              </w:rPr>
              <w:t>ю</w:t>
            </w:r>
            <w:r>
              <w:rPr>
                <w:rFonts w:ascii="Times New Roman" w:hAnsi="Times New Roman"/>
              </w:rPr>
              <w:t xml:space="preserve"> выполнения работ предоставить </w:t>
            </w:r>
            <w:r w:rsidR="006B6FFD">
              <w:rPr>
                <w:rFonts w:ascii="Times New Roman" w:hAnsi="Times New Roman"/>
              </w:rPr>
              <w:t>Подрядчик</w:t>
            </w:r>
            <w:r>
              <w:rPr>
                <w:rFonts w:ascii="Times New Roman" w:hAnsi="Times New Roman"/>
              </w:rPr>
              <w:t>у комплект исполнительно-технической документации;</w:t>
            </w:r>
          </w:p>
          <w:p w14:paraId="5A48A8DE" w14:textId="36A42A21" w:rsidR="00111E2A" w:rsidRDefault="00111E2A" w:rsidP="005224C1">
            <w:pPr>
              <w:pStyle w:val="af0"/>
              <w:numPr>
                <w:ilvl w:val="0"/>
                <w:numId w:val="8"/>
              </w:numPr>
              <w:jc w:val="both"/>
              <w:rPr>
                <w:rFonts w:ascii="Times New Roman" w:eastAsia="Batang" w:hAnsi="Times New Roman"/>
              </w:rPr>
            </w:pPr>
            <w:r w:rsidRPr="00695BB1">
              <w:rPr>
                <w:rFonts w:ascii="Times New Roman" w:eastAsia="Batang" w:hAnsi="Times New Roman"/>
              </w:rPr>
              <w:t>Для контроля производства работ</w:t>
            </w:r>
            <w:r w:rsidR="001E1B54" w:rsidRPr="00695BB1">
              <w:rPr>
                <w:rFonts w:ascii="Times New Roman" w:eastAsia="Batang" w:hAnsi="Times New Roman"/>
              </w:rPr>
              <w:t>,</w:t>
            </w:r>
            <w:r w:rsidRPr="00695BB1">
              <w:rPr>
                <w:rFonts w:ascii="Times New Roman" w:eastAsia="Batang" w:hAnsi="Times New Roman"/>
              </w:rPr>
              <w:t xml:space="preserve"> </w:t>
            </w:r>
            <w:r w:rsidR="006B6FFD">
              <w:rPr>
                <w:rFonts w:ascii="Times New Roman" w:eastAsia="Batang" w:hAnsi="Times New Roman"/>
              </w:rPr>
              <w:t>Субподрядчик</w:t>
            </w:r>
            <w:r w:rsidR="001E1B54" w:rsidRPr="00695BB1">
              <w:rPr>
                <w:rFonts w:ascii="Times New Roman" w:eastAsia="Batang" w:hAnsi="Times New Roman"/>
              </w:rPr>
              <w:t xml:space="preserve"> </w:t>
            </w:r>
            <w:r w:rsidRPr="00695BB1">
              <w:rPr>
                <w:rFonts w:ascii="Times New Roman" w:eastAsia="Batang" w:hAnsi="Times New Roman"/>
              </w:rPr>
              <w:t>должен закрепить на объекте</w:t>
            </w:r>
            <w:r w:rsidR="001E1B54" w:rsidRPr="00695BB1">
              <w:rPr>
                <w:rFonts w:ascii="Times New Roman" w:eastAsia="Batang" w:hAnsi="Times New Roman"/>
              </w:rPr>
              <w:t xml:space="preserve"> линейного</w:t>
            </w:r>
            <w:r w:rsidRPr="00695BB1">
              <w:rPr>
                <w:rFonts w:ascii="Times New Roman" w:eastAsia="Batang" w:hAnsi="Times New Roman"/>
              </w:rPr>
              <w:t xml:space="preserve"> ИТР сотрудника (мастер, прораб или начальник участка)</w:t>
            </w:r>
            <w:r w:rsidR="007C69FE">
              <w:rPr>
                <w:rFonts w:ascii="Times New Roman" w:eastAsia="Batang" w:hAnsi="Times New Roman"/>
              </w:rPr>
              <w:t>;</w:t>
            </w:r>
          </w:p>
          <w:p w14:paraId="5E19BE4B" w14:textId="05C04347" w:rsidR="00111E2A" w:rsidRDefault="006B6FFD" w:rsidP="005224C1">
            <w:pPr>
              <w:pStyle w:val="af0"/>
              <w:numPr>
                <w:ilvl w:val="0"/>
                <w:numId w:val="8"/>
              </w:numPr>
              <w:jc w:val="both"/>
              <w:rPr>
                <w:rFonts w:ascii="Times New Roman" w:eastAsia="Batang" w:hAnsi="Times New Roman"/>
              </w:rPr>
            </w:pPr>
            <w:r>
              <w:rPr>
                <w:rFonts w:ascii="Times New Roman" w:eastAsia="Batang" w:hAnsi="Times New Roman"/>
              </w:rPr>
              <w:t>Субподрядчик</w:t>
            </w:r>
            <w:r w:rsidR="00111E2A" w:rsidRPr="00695BB1">
              <w:rPr>
                <w:rFonts w:ascii="Times New Roman" w:eastAsia="Batang" w:hAnsi="Times New Roman"/>
              </w:rPr>
              <w:t xml:space="preserve"> должен быть оснащен всем необходимым инструментом</w:t>
            </w:r>
            <w:r w:rsidR="00327EB1">
              <w:rPr>
                <w:rFonts w:ascii="Times New Roman" w:eastAsia="Batang" w:hAnsi="Times New Roman"/>
              </w:rPr>
              <w:t>,</w:t>
            </w:r>
            <w:r w:rsidR="00111E2A" w:rsidRPr="00695BB1">
              <w:rPr>
                <w:rFonts w:ascii="Times New Roman" w:eastAsia="Batang" w:hAnsi="Times New Roman"/>
              </w:rPr>
              <w:t xml:space="preserve"> оборудованием</w:t>
            </w:r>
            <w:r w:rsidR="00327EB1">
              <w:rPr>
                <w:rFonts w:ascii="Times New Roman" w:eastAsia="Batang" w:hAnsi="Times New Roman"/>
              </w:rPr>
              <w:t xml:space="preserve"> и расходным материалом</w:t>
            </w:r>
            <w:r w:rsidR="00111E2A" w:rsidRPr="00695BB1">
              <w:rPr>
                <w:rFonts w:ascii="Times New Roman" w:eastAsia="Batang" w:hAnsi="Times New Roman"/>
              </w:rPr>
              <w:t xml:space="preserve"> для производства работ</w:t>
            </w:r>
            <w:r w:rsidR="00327EB1">
              <w:rPr>
                <w:rFonts w:ascii="Times New Roman" w:eastAsia="Batang" w:hAnsi="Times New Roman"/>
              </w:rPr>
              <w:t>;</w:t>
            </w:r>
          </w:p>
          <w:p w14:paraId="11695AAF" w14:textId="53F773FE" w:rsidR="00243A25" w:rsidRDefault="006B6FFD" w:rsidP="005224C1">
            <w:pPr>
              <w:pStyle w:val="ad"/>
              <w:numPr>
                <w:ilvl w:val="0"/>
                <w:numId w:val="8"/>
              </w:numPr>
              <w:spacing w:after="0" w:line="240" w:lineRule="auto"/>
              <w:rPr>
                <w:rFonts w:ascii="Times New Roman" w:hAnsi="Times New Roman"/>
              </w:rPr>
            </w:pPr>
            <w:r>
              <w:rPr>
                <w:rFonts w:ascii="Times New Roman" w:hAnsi="Times New Roman"/>
              </w:rPr>
              <w:t>Субподрядчик</w:t>
            </w:r>
            <w:r w:rsidR="00243A25">
              <w:rPr>
                <w:rFonts w:ascii="Times New Roman" w:hAnsi="Times New Roman"/>
              </w:rPr>
              <w:t xml:space="preserve"> должен обеспечить объект всей необходимой для производства работ техникой. </w:t>
            </w:r>
            <w:r>
              <w:rPr>
                <w:rFonts w:ascii="Times New Roman" w:hAnsi="Times New Roman"/>
              </w:rPr>
              <w:t>Подрядчик</w:t>
            </w:r>
            <w:r w:rsidR="00243A25">
              <w:rPr>
                <w:rFonts w:ascii="Times New Roman" w:hAnsi="Times New Roman"/>
              </w:rPr>
              <w:t xml:space="preserve"> не предоставляет </w:t>
            </w:r>
            <w:r>
              <w:rPr>
                <w:rFonts w:ascii="Times New Roman" w:hAnsi="Times New Roman"/>
              </w:rPr>
              <w:t>Субподрядчик</w:t>
            </w:r>
            <w:r w:rsidR="00243A25">
              <w:rPr>
                <w:rFonts w:ascii="Times New Roman" w:hAnsi="Times New Roman"/>
              </w:rPr>
              <w:t>у технику, в том числе и краны;</w:t>
            </w:r>
          </w:p>
          <w:p w14:paraId="5729C531" w14:textId="7C28984B" w:rsidR="005224C1" w:rsidRDefault="005224C1" w:rsidP="005224C1">
            <w:pPr>
              <w:pStyle w:val="ad"/>
              <w:numPr>
                <w:ilvl w:val="0"/>
                <w:numId w:val="8"/>
              </w:numPr>
              <w:spacing w:after="0" w:line="240" w:lineRule="auto"/>
              <w:rPr>
                <w:rFonts w:ascii="Times New Roman" w:hAnsi="Times New Roman"/>
                <w:szCs w:val="24"/>
              </w:rPr>
            </w:pPr>
            <w:r>
              <w:rPr>
                <w:rFonts w:ascii="Times New Roman" w:hAnsi="Times New Roman"/>
                <w:szCs w:val="24"/>
              </w:rPr>
              <w:t>Субподрядчик несет ответственность за исправную работу электрических устройств после выполнения отделочных работ.</w:t>
            </w:r>
          </w:p>
          <w:p w14:paraId="3C677333" w14:textId="0440B8D2" w:rsidR="005224C1" w:rsidRDefault="005224C1" w:rsidP="005224C1">
            <w:pPr>
              <w:pStyle w:val="ad"/>
              <w:numPr>
                <w:ilvl w:val="0"/>
                <w:numId w:val="8"/>
              </w:numPr>
              <w:spacing w:after="0" w:line="240" w:lineRule="auto"/>
              <w:rPr>
                <w:rFonts w:ascii="Times New Roman" w:hAnsi="Times New Roman"/>
                <w:szCs w:val="24"/>
              </w:rPr>
            </w:pPr>
            <w:r>
              <w:rPr>
                <w:rFonts w:ascii="Times New Roman" w:hAnsi="Times New Roman"/>
                <w:szCs w:val="24"/>
              </w:rPr>
              <w:t>Все материалы, не включенные в ведомость давальческого материала приобретаются подрядчиком самостоятельно и должны быть включены в стоимость производства работ</w:t>
            </w:r>
          </w:p>
          <w:p w14:paraId="41FF142D" w14:textId="71B5CB8D" w:rsidR="005224C1" w:rsidRPr="005224C1" w:rsidRDefault="005224C1" w:rsidP="005224C1">
            <w:pPr>
              <w:pStyle w:val="ad"/>
              <w:numPr>
                <w:ilvl w:val="0"/>
                <w:numId w:val="8"/>
              </w:numPr>
              <w:spacing w:after="0" w:line="240" w:lineRule="auto"/>
              <w:rPr>
                <w:rFonts w:ascii="Times New Roman" w:hAnsi="Times New Roman"/>
                <w:szCs w:val="24"/>
              </w:rPr>
            </w:pPr>
            <w:r>
              <w:rPr>
                <w:rFonts w:ascii="Times New Roman" w:hAnsi="Times New Roman"/>
              </w:rPr>
              <w:t>Стоимость работ должна включать стоимость доставки материалов до объекта, а также перемещение по объекту</w:t>
            </w:r>
          </w:p>
          <w:p w14:paraId="345A8568" w14:textId="0F62FE39" w:rsidR="007C69FE" w:rsidRPr="007C69FE" w:rsidRDefault="006B6FFD" w:rsidP="005224C1">
            <w:pPr>
              <w:pStyle w:val="af0"/>
              <w:numPr>
                <w:ilvl w:val="0"/>
                <w:numId w:val="8"/>
              </w:numPr>
              <w:jc w:val="both"/>
              <w:rPr>
                <w:rFonts w:ascii="Times New Roman" w:eastAsia="Batang" w:hAnsi="Times New Roman"/>
              </w:rPr>
            </w:pPr>
            <w:r>
              <w:rPr>
                <w:rFonts w:ascii="Times New Roman" w:hAnsi="Times New Roman"/>
              </w:rPr>
              <w:t>Субподрядчик</w:t>
            </w:r>
            <w:r w:rsidR="007C69FE">
              <w:rPr>
                <w:rFonts w:ascii="Times New Roman" w:hAnsi="Times New Roman"/>
              </w:rPr>
              <w:t xml:space="preserve"> должен обеспечить рабочих местом отдыха и приема пищи. </w:t>
            </w:r>
            <w:r>
              <w:rPr>
                <w:rFonts w:ascii="Times New Roman" w:hAnsi="Times New Roman"/>
              </w:rPr>
              <w:t>Подрядчик</w:t>
            </w:r>
            <w:r w:rsidR="007C69FE">
              <w:rPr>
                <w:rFonts w:ascii="Times New Roman" w:hAnsi="Times New Roman"/>
              </w:rPr>
              <w:t xml:space="preserve"> предоставляет место для размещения вагон бытовок, а также точку подключения к электроснабжению;</w:t>
            </w:r>
          </w:p>
          <w:p w14:paraId="000A9297" w14:textId="4697C13A" w:rsidR="007C69FE" w:rsidRPr="007C69FE" w:rsidRDefault="006B6FFD" w:rsidP="005224C1">
            <w:pPr>
              <w:pStyle w:val="ad"/>
              <w:numPr>
                <w:ilvl w:val="0"/>
                <w:numId w:val="8"/>
              </w:numPr>
              <w:spacing w:after="0" w:line="240" w:lineRule="auto"/>
              <w:rPr>
                <w:rFonts w:ascii="Times New Roman" w:hAnsi="Times New Roman"/>
              </w:rPr>
            </w:pPr>
            <w:r>
              <w:rPr>
                <w:rFonts w:ascii="Times New Roman" w:hAnsi="Times New Roman"/>
              </w:rPr>
              <w:t>Субподрядчик</w:t>
            </w:r>
            <w:r w:rsidR="007C69FE">
              <w:rPr>
                <w:rFonts w:ascii="Times New Roman" w:hAnsi="Times New Roman"/>
              </w:rPr>
              <w:t xml:space="preserve"> должен обеспечить приемку, разгрузку и складирование давальческого материала, поставляемого </w:t>
            </w:r>
            <w:r>
              <w:rPr>
                <w:rFonts w:ascii="Times New Roman" w:hAnsi="Times New Roman"/>
              </w:rPr>
              <w:t>Подрядчик</w:t>
            </w:r>
            <w:r w:rsidR="007C69FE">
              <w:rPr>
                <w:rFonts w:ascii="Times New Roman" w:hAnsi="Times New Roman"/>
              </w:rPr>
              <w:t>ом;</w:t>
            </w:r>
          </w:p>
          <w:p w14:paraId="678BDC15" w14:textId="37F9CD86" w:rsidR="002F4718" w:rsidRDefault="002F4718" w:rsidP="005224C1">
            <w:pPr>
              <w:pStyle w:val="af0"/>
              <w:numPr>
                <w:ilvl w:val="0"/>
                <w:numId w:val="8"/>
              </w:numPr>
              <w:jc w:val="both"/>
              <w:rPr>
                <w:rFonts w:ascii="Times New Roman" w:eastAsia="Batang" w:hAnsi="Times New Roman"/>
              </w:rPr>
            </w:pPr>
            <w:r w:rsidRPr="00695BB1">
              <w:rPr>
                <w:rFonts w:ascii="Times New Roman" w:eastAsia="Batang" w:hAnsi="Times New Roman"/>
              </w:rPr>
              <w:t xml:space="preserve">Перерасход материала по причине некачественного производства работ или нерационального </w:t>
            </w:r>
            <w:r w:rsidR="00B14158" w:rsidRPr="00695BB1">
              <w:rPr>
                <w:rFonts w:ascii="Times New Roman" w:eastAsia="Batang" w:hAnsi="Times New Roman"/>
              </w:rPr>
              <w:t xml:space="preserve">применения материалов </w:t>
            </w:r>
            <w:r w:rsidRPr="00695BB1">
              <w:rPr>
                <w:rFonts w:ascii="Times New Roman" w:eastAsia="Batang" w:hAnsi="Times New Roman"/>
              </w:rPr>
              <w:t xml:space="preserve">возмещается за счет </w:t>
            </w:r>
            <w:r w:rsidR="006B6FFD">
              <w:rPr>
                <w:rFonts w:ascii="Times New Roman" w:eastAsia="Batang" w:hAnsi="Times New Roman"/>
              </w:rPr>
              <w:t>Субподрядчик</w:t>
            </w:r>
            <w:r w:rsidRPr="00695BB1">
              <w:rPr>
                <w:rFonts w:ascii="Times New Roman" w:eastAsia="Batang" w:hAnsi="Times New Roman"/>
              </w:rPr>
              <w:t>а</w:t>
            </w:r>
            <w:r w:rsidR="007C69FE">
              <w:rPr>
                <w:rFonts w:ascii="Times New Roman" w:eastAsia="Batang" w:hAnsi="Times New Roman"/>
              </w:rPr>
              <w:t>;</w:t>
            </w:r>
          </w:p>
          <w:p w14:paraId="174DF436" w14:textId="119D354B" w:rsidR="002C23E5" w:rsidRDefault="008904C4" w:rsidP="005224C1">
            <w:pPr>
              <w:pStyle w:val="af0"/>
              <w:numPr>
                <w:ilvl w:val="0"/>
                <w:numId w:val="8"/>
              </w:numPr>
              <w:jc w:val="both"/>
              <w:rPr>
                <w:rFonts w:ascii="Times New Roman" w:eastAsia="Batang" w:hAnsi="Times New Roman"/>
              </w:rPr>
            </w:pPr>
            <w:r w:rsidRPr="00695BB1">
              <w:rPr>
                <w:rFonts w:ascii="Times New Roman" w:eastAsia="Batang" w:hAnsi="Times New Roman"/>
              </w:rPr>
              <w:t xml:space="preserve">В случае выявления замечаний </w:t>
            </w:r>
            <w:r w:rsidR="00F30393" w:rsidRPr="00695BB1">
              <w:rPr>
                <w:rFonts w:ascii="Times New Roman" w:eastAsia="Batang" w:hAnsi="Times New Roman"/>
              </w:rPr>
              <w:t xml:space="preserve">к проектной документации, </w:t>
            </w:r>
            <w:r w:rsidRPr="00695BB1">
              <w:rPr>
                <w:rFonts w:ascii="Times New Roman" w:eastAsia="Batang" w:hAnsi="Times New Roman"/>
              </w:rPr>
              <w:t xml:space="preserve">предоставить </w:t>
            </w:r>
            <w:r w:rsidR="00897AB8" w:rsidRPr="00695BB1">
              <w:rPr>
                <w:rFonts w:ascii="Times New Roman" w:eastAsia="Batang" w:hAnsi="Times New Roman"/>
              </w:rPr>
              <w:t xml:space="preserve">их </w:t>
            </w:r>
            <w:r w:rsidR="006B6FFD">
              <w:rPr>
                <w:rFonts w:ascii="Times New Roman" w:eastAsia="Batang" w:hAnsi="Times New Roman"/>
              </w:rPr>
              <w:t>Подрядчик</w:t>
            </w:r>
            <w:r w:rsidRPr="00695BB1">
              <w:rPr>
                <w:rFonts w:ascii="Times New Roman" w:eastAsia="Batang" w:hAnsi="Times New Roman"/>
              </w:rPr>
              <w:t xml:space="preserve">у до заключения Договора. В случае предоставления замечаний </w:t>
            </w:r>
            <w:r w:rsidR="006B6FFD">
              <w:rPr>
                <w:rFonts w:ascii="Times New Roman" w:eastAsia="Batang" w:hAnsi="Times New Roman"/>
              </w:rPr>
              <w:t>Подрядчик</w:t>
            </w:r>
            <w:r w:rsidRPr="00695BB1">
              <w:rPr>
                <w:rFonts w:ascii="Times New Roman" w:eastAsia="Batang" w:hAnsi="Times New Roman"/>
              </w:rPr>
              <w:t xml:space="preserve">у после заключения Договора, устранение замечаний выполняется </w:t>
            </w:r>
            <w:r w:rsidR="006B6FFD">
              <w:rPr>
                <w:rFonts w:ascii="Times New Roman" w:eastAsia="Batang" w:hAnsi="Times New Roman"/>
              </w:rPr>
              <w:t>Субподрядчик</w:t>
            </w:r>
            <w:r w:rsidRPr="00695BB1">
              <w:rPr>
                <w:rFonts w:ascii="Times New Roman" w:eastAsia="Batang" w:hAnsi="Times New Roman"/>
              </w:rPr>
              <w:t>ом своими силами и за свой счет</w:t>
            </w:r>
          </w:p>
          <w:p w14:paraId="7373ED1A" w14:textId="306AA0C0" w:rsidR="00243A25" w:rsidRPr="00243A25" w:rsidRDefault="00243A25" w:rsidP="005224C1">
            <w:pPr>
              <w:pStyle w:val="af0"/>
              <w:numPr>
                <w:ilvl w:val="0"/>
                <w:numId w:val="8"/>
              </w:numPr>
              <w:jc w:val="both"/>
              <w:rPr>
                <w:rFonts w:ascii="Times New Roman" w:eastAsia="Batang" w:hAnsi="Times New Roman"/>
              </w:rPr>
            </w:pPr>
            <w:r>
              <w:rPr>
                <w:rFonts w:ascii="Times New Roman" w:hAnsi="Times New Roman"/>
              </w:rPr>
              <w:t xml:space="preserve">В случае повреждения инженерных коммуникаций и другого имущества </w:t>
            </w:r>
            <w:r w:rsidR="006B6FFD">
              <w:rPr>
                <w:rFonts w:ascii="Times New Roman" w:hAnsi="Times New Roman"/>
              </w:rPr>
              <w:t>Подрядчик</w:t>
            </w:r>
            <w:r>
              <w:rPr>
                <w:rFonts w:ascii="Times New Roman" w:hAnsi="Times New Roman"/>
              </w:rPr>
              <w:t xml:space="preserve">а или третьих лиц при проведении работ в отсутствии согласования </w:t>
            </w:r>
            <w:r w:rsidR="006B6FFD">
              <w:rPr>
                <w:rFonts w:ascii="Times New Roman" w:hAnsi="Times New Roman"/>
              </w:rPr>
              <w:t>Подрядчик</w:t>
            </w:r>
            <w:r>
              <w:rPr>
                <w:rFonts w:ascii="Times New Roman" w:hAnsi="Times New Roman"/>
              </w:rPr>
              <w:t xml:space="preserve">а, ответственность за устранение повреждений несет </w:t>
            </w:r>
            <w:r w:rsidR="006B6FFD">
              <w:rPr>
                <w:rFonts w:ascii="Times New Roman" w:hAnsi="Times New Roman"/>
              </w:rPr>
              <w:t>Субподрядчик</w:t>
            </w:r>
          </w:p>
          <w:p w14:paraId="12BEE031" w14:textId="0B98E974" w:rsidR="00243A25" w:rsidRPr="005224C1" w:rsidRDefault="00243A25" w:rsidP="005224C1">
            <w:pPr>
              <w:pStyle w:val="af0"/>
              <w:numPr>
                <w:ilvl w:val="0"/>
                <w:numId w:val="8"/>
              </w:numPr>
              <w:jc w:val="both"/>
              <w:rPr>
                <w:rFonts w:ascii="Times New Roman" w:eastAsia="Batang" w:hAnsi="Times New Roman"/>
              </w:rPr>
            </w:pPr>
            <w:r>
              <w:rPr>
                <w:rFonts w:ascii="Times New Roman" w:hAnsi="Times New Roman"/>
              </w:rPr>
              <w:lastRenderedPageBreak/>
              <w:t>При производстве работ использовать сертифицированный материал с предоставлением паспортов и сертификатов</w:t>
            </w:r>
          </w:p>
        </w:tc>
      </w:tr>
      <w:tr w:rsidR="0071145E" w14:paraId="40B556A5" w14:textId="77777777" w:rsidTr="005A0446">
        <w:tblPrEx>
          <w:tblCellMar>
            <w:left w:w="0" w:type="dxa"/>
            <w:right w:w="0" w:type="dxa"/>
          </w:tblCellMar>
          <w:tblLook w:val="04A0" w:firstRow="1" w:lastRow="0" w:firstColumn="1" w:lastColumn="0" w:noHBand="0" w:noVBand="1"/>
        </w:tblPrEx>
        <w:trPr>
          <w:gridBefore w:val="2"/>
          <w:gridAfter w:val="1"/>
          <w:wBefore w:w="254" w:type="dxa"/>
          <w:wAfter w:w="30" w:type="dxa"/>
          <w:trHeight w:val="2055"/>
        </w:trPr>
        <w:tc>
          <w:tcPr>
            <w:tcW w:w="5381" w:type="dxa"/>
            <w:gridSpan w:val="3"/>
            <w:hideMark/>
          </w:tcPr>
          <w:p w14:paraId="54CE8B2F" w14:textId="4186031B" w:rsidR="0071145E" w:rsidRDefault="006B6FFD">
            <w:pPr>
              <w:pStyle w:val="af1"/>
              <w:spacing w:after="0" w:line="240" w:lineRule="auto"/>
              <w:ind w:right="57"/>
              <w:jc w:val="center"/>
              <w:rPr>
                <w:rFonts w:ascii="Times New Roman" w:hAnsi="Times New Roman" w:cs="Times New Roman"/>
                <w:b/>
                <w:bCs/>
                <w:sz w:val="20"/>
                <w:szCs w:val="20"/>
              </w:rPr>
            </w:pPr>
            <w:r>
              <w:rPr>
                <w:rFonts w:ascii="Times New Roman" w:hAnsi="Times New Roman" w:cs="Times New Roman"/>
                <w:b/>
                <w:bCs/>
                <w:sz w:val="20"/>
                <w:szCs w:val="20"/>
              </w:rPr>
              <w:lastRenderedPageBreak/>
              <w:t>Подрядчик</w:t>
            </w:r>
            <w:r w:rsidR="0071145E">
              <w:rPr>
                <w:rFonts w:ascii="Times New Roman" w:hAnsi="Times New Roman" w:cs="Times New Roman"/>
                <w:b/>
                <w:bCs/>
                <w:sz w:val="20"/>
                <w:szCs w:val="20"/>
              </w:rPr>
              <w:t>:</w:t>
            </w:r>
          </w:p>
          <w:tbl>
            <w:tblPr>
              <w:tblW w:w="10140" w:type="dxa"/>
              <w:tblLayout w:type="fixed"/>
              <w:tblCellMar>
                <w:left w:w="0" w:type="dxa"/>
                <w:right w:w="0" w:type="dxa"/>
              </w:tblCellMar>
              <w:tblLook w:val="04A0" w:firstRow="1" w:lastRow="0" w:firstColumn="1" w:lastColumn="0" w:noHBand="0" w:noVBand="1"/>
            </w:tblPr>
            <w:tblGrid>
              <w:gridCol w:w="10140"/>
            </w:tblGrid>
            <w:tr w:rsidR="0071145E" w14:paraId="4AC7902A" w14:textId="77777777" w:rsidTr="005A0446">
              <w:trPr>
                <w:trHeight w:val="1835"/>
              </w:trPr>
              <w:tc>
                <w:tcPr>
                  <w:tcW w:w="10140" w:type="dxa"/>
                </w:tcPr>
                <w:p w14:paraId="12BE6950" w14:textId="3075BDB4" w:rsidR="0071145E" w:rsidRDefault="0071145E">
                  <w:pPr>
                    <w:spacing w:after="0" w:line="240" w:lineRule="auto"/>
                    <w:rPr>
                      <w:rFonts w:ascii="Times New Roman" w:hAnsi="Times New Roman"/>
                      <w:b/>
                      <w:sz w:val="20"/>
                      <w:szCs w:val="20"/>
                    </w:rPr>
                  </w:pPr>
                  <w:r>
                    <w:rPr>
                      <w:rFonts w:ascii="Times New Roman" w:hAnsi="Times New Roman"/>
                      <w:b/>
                      <w:sz w:val="20"/>
                      <w:szCs w:val="20"/>
                    </w:rPr>
                    <w:t>ООО «</w:t>
                  </w:r>
                  <w:r w:rsidR="00C05D73">
                    <w:rPr>
                      <w:rFonts w:ascii="Times New Roman" w:hAnsi="Times New Roman"/>
                      <w:b/>
                      <w:sz w:val="20"/>
                      <w:szCs w:val="20"/>
                    </w:rPr>
                    <w:t>Горстрой</w:t>
                  </w:r>
                  <w:r>
                    <w:rPr>
                      <w:rFonts w:ascii="Times New Roman" w:hAnsi="Times New Roman"/>
                      <w:b/>
                      <w:sz w:val="20"/>
                      <w:szCs w:val="20"/>
                    </w:rPr>
                    <w:t>»</w:t>
                  </w:r>
                  <w:r>
                    <w:rPr>
                      <w:rFonts w:ascii="Times New Roman" w:hAnsi="Times New Roman"/>
                      <w:sz w:val="20"/>
                      <w:szCs w:val="20"/>
                    </w:rPr>
                    <w:t xml:space="preserve"> </w:t>
                  </w:r>
                  <w:r>
                    <w:rPr>
                      <w:rFonts w:ascii="Times New Roman" w:hAnsi="Times New Roman"/>
                      <w:bCs/>
                      <w:snapToGrid w:val="0"/>
                      <w:sz w:val="20"/>
                      <w:szCs w:val="20"/>
                    </w:rPr>
                    <w:t xml:space="preserve"> </w:t>
                  </w:r>
                </w:p>
                <w:p w14:paraId="4773994E" w14:textId="77777777" w:rsidR="0071145E" w:rsidRDefault="0071145E">
                  <w:pPr>
                    <w:spacing w:after="0" w:line="240" w:lineRule="auto"/>
                    <w:rPr>
                      <w:rFonts w:ascii="Times New Roman" w:hAnsi="Times New Roman"/>
                      <w:sz w:val="20"/>
                      <w:szCs w:val="20"/>
                    </w:rPr>
                  </w:pPr>
                </w:p>
                <w:p w14:paraId="38CD1DE7" w14:textId="4EDB1586" w:rsidR="0071145E" w:rsidRDefault="00D92AD9">
                  <w:pPr>
                    <w:spacing w:after="0" w:line="240" w:lineRule="auto"/>
                    <w:rPr>
                      <w:rFonts w:ascii="Times New Roman" w:hAnsi="Times New Roman"/>
                      <w:sz w:val="20"/>
                      <w:szCs w:val="20"/>
                    </w:rPr>
                  </w:pPr>
                  <w:r>
                    <w:rPr>
                      <w:rFonts w:ascii="Times New Roman" w:hAnsi="Times New Roman"/>
                      <w:sz w:val="20"/>
                      <w:szCs w:val="20"/>
                    </w:rPr>
                    <w:t>Региональный директор</w:t>
                  </w:r>
                  <w:r w:rsidR="0071145E">
                    <w:rPr>
                      <w:rFonts w:ascii="Times New Roman" w:hAnsi="Times New Roman"/>
                      <w:sz w:val="20"/>
                      <w:szCs w:val="20"/>
                    </w:rPr>
                    <w:t xml:space="preserve">                                                        </w:t>
                  </w:r>
                  <w:r>
                    <w:rPr>
                      <w:rFonts w:ascii="Times New Roman" w:hAnsi="Times New Roman"/>
                      <w:sz w:val="20"/>
                      <w:szCs w:val="20"/>
                    </w:rPr>
                    <w:t>Ю.С. Жилкин</w:t>
                  </w:r>
                  <w:r w:rsidR="0071145E">
                    <w:rPr>
                      <w:rFonts w:ascii="Times New Roman" w:hAnsi="Times New Roman"/>
                      <w:sz w:val="20"/>
                      <w:szCs w:val="20"/>
                    </w:rPr>
                    <w:t xml:space="preserve"> </w:t>
                  </w:r>
                </w:p>
                <w:p w14:paraId="488FAC08" w14:textId="7E34B934" w:rsidR="0071145E" w:rsidRPr="0071145E" w:rsidRDefault="0071145E" w:rsidP="0071145E">
                  <w:pPr>
                    <w:pStyle w:val="af1"/>
                    <w:spacing w:after="0" w:line="240" w:lineRule="auto"/>
                    <w:rPr>
                      <w:rFonts w:ascii="Times New Roman" w:hAnsi="Times New Roman" w:cs="Times New Roman"/>
                      <w:b/>
                      <w:bCs/>
                      <w:sz w:val="20"/>
                      <w:szCs w:val="20"/>
                    </w:rPr>
                  </w:pPr>
                </w:p>
              </w:tc>
            </w:tr>
          </w:tbl>
          <w:p w14:paraId="64F26C41" w14:textId="77777777" w:rsidR="0071145E" w:rsidRDefault="0071145E">
            <w:pPr>
              <w:widowControl w:val="0"/>
              <w:tabs>
                <w:tab w:val="left" w:pos="-567"/>
                <w:tab w:val="left" w:pos="253"/>
              </w:tabs>
              <w:spacing w:after="0" w:line="240" w:lineRule="auto"/>
              <w:ind w:left="-567" w:firstLine="720"/>
              <w:jc w:val="both"/>
              <w:rPr>
                <w:rFonts w:ascii="Times New Roman" w:eastAsiaTheme="minorHAnsi" w:hAnsi="Times New Roman"/>
                <w:sz w:val="20"/>
                <w:szCs w:val="20"/>
              </w:rPr>
            </w:pPr>
          </w:p>
        </w:tc>
        <w:tc>
          <w:tcPr>
            <w:tcW w:w="5251" w:type="dxa"/>
          </w:tcPr>
          <w:p w14:paraId="432FE104" w14:textId="555F3870" w:rsidR="0071145E" w:rsidRDefault="006B6FFD" w:rsidP="0071145E">
            <w:pPr>
              <w:pStyle w:val="af1"/>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Субподрядчик</w:t>
            </w:r>
            <w:r w:rsidR="0071145E">
              <w:rPr>
                <w:rFonts w:ascii="Times New Roman" w:hAnsi="Times New Roman" w:cs="Times New Roman"/>
                <w:b/>
                <w:bCs/>
                <w:sz w:val="20"/>
                <w:szCs w:val="20"/>
              </w:rPr>
              <w:t>:</w:t>
            </w:r>
          </w:p>
          <w:p w14:paraId="2290F5BD" w14:textId="77777777" w:rsidR="0071145E" w:rsidRDefault="0071145E" w:rsidP="0071145E">
            <w:pPr>
              <w:pStyle w:val="af1"/>
              <w:spacing w:line="240" w:lineRule="auto"/>
              <w:contextualSpacing/>
              <w:jc w:val="center"/>
              <w:rPr>
                <w:rFonts w:ascii="Times New Roman" w:eastAsiaTheme="minorEastAsia" w:hAnsi="Times New Roman" w:cs="Times New Roman"/>
                <w:sz w:val="20"/>
                <w:szCs w:val="20"/>
              </w:rPr>
            </w:pPr>
          </w:p>
          <w:p w14:paraId="03945B22" w14:textId="77777777" w:rsidR="005A0446" w:rsidRPr="005A0446" w:rsidRDefault="005A0446" w:rsidP="005A0446"/>
          <w:p w14:paraId="4F2257B0" w14:textId="77777777" w:rsidR="005A0446" w:rsidRPr="005A0446" w:rsidRDefault="005A0446" w:rsidP="005A0446"/>
          <w:p w14:paraId="40D183AD" w14:textId="6D78D222" w:rsidR="005A0446" w:rsidRPr="005A0446" w:rsidRDefault="005A0446" w:rsidP="005A0446">
            <w:pPr>
              <w:jc w:val="right"/>
            </w:pPr>
          </w:p>
        </w:tc>
      </w:tr>
    </w:tbl>
    <w:p w14:paraId="2CD34B1B" w14:textId="77777777" w:rsidR="0071145E" w:rsidRPr="002C23E5" w:rsidRDefault="0071145E" w:rsidP="0071145E">
      <w:pPr>
        <w:spacing w:line="240" w:lineRule="auto"/>
        <w:jc w:val="both"/>
        <w:rPr>
          <w:rFonts w:ascii="Times New Roman" w:hAnsi="Times New Roman"/>
        </w:rPr>
      </w:pPr>
    </w:p>
    <w:sectPr w:rsidR="0071145E" w:rsidRPr="002C23E5" w:rsidSect="0071145E">
      <w:headerReference w:type="firs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C3298" w14:textId="77777777" w:rsidR="006C48C0" w:rsidRDefault="006C48C0" w:rsidP="00A94192">
      <w:pPr>
        <w:spacing w:after="0" w:line="240" w:lineRule="auto"/>
      </w:pPr>
      <w:r>
        <w:separator/>
      </w:r>
    </w:p>
  </w:endnote>
  <w:endnote w:type="continuationSeparator" w:id="0">
    <w:p w14:paraId="496A484E" w14:textId="77777777" w:rsidR="006C48C0" w:rsidRDefault="006C48C0" w:rsidP="00A94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ittera Text Book">
    <w:panose1 w:val="00000000000000000000"/>
    <w:charset w:val="00"/>
    <w:family w:val="modern"/>
    <w:notTrueType/>
    <w:pitch w:val="variable"/>
    <w:sig w:usb0="80000203" w:usb1="00000008" w:usb2="00000000" w:usb3="00000000" w:csb0="00000005" w:csb1="00000000"/>
  </w:font>
  <w:font w:name="MingLiU">
    <w:altName w:val="細明體"/>
    <w:panose1 w:val="02010609000101010101"/>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C1084" w14:textId="77777777" w:rsidR="006C48C0" w:rsidRDefault="006C48C0" w:rsidP="00A94192">
      <w:pPr>
        <w:spacing w:after="0" w:line="240" w:lineRule="auto"/>
      </w:pPr>
      <w:r>
        <w:separator/>
      </w:r>
    </w:p>
  </w:footnote>
  <w:footnote w:type="continuationSeparator" w:id="0">
    <w:p w14:paraId="49714530" w14:textId="77777777" w:rsidR="006C48C0" w:rsidRDefault="006C48C0" w:rsidP="00A94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82FE3" w14:textId="77777777" w:rsidR="00FC4F20" w:rsidRDefault="00FC4F20" w:rsidP="008737CB">
    <w:pPr>
      <w:spacing w:after="0" w:line="168" w:lineRule="auto"/>
      <w:ind w:left="-57"/>
      <w:rPr>
        <w:rFonts w:ascii="Littera Text Book" w:hAnsi="Littera Text Book"/>
        <w:color w:val="000000" w:themeColor="text1"/>
        <w:spacing w:val="22"/>
        <w:sz w:val="32"/>
        <w:szCs w:val="32"/>
      </w:rPr>
    </w:pPr>
    <w:r w:rsidRPr="004E19F2">
      <w:rPr>
        <w:color w:val="9ACA3C"/>
        <w:spacing w:val="-50"/>
        <w:position w:val="-27"/>
        <w:sz w:val="72"/>
        <w:szCs w:val="72"/>
      </w:rPr>
      <w:t>°</w:t>
    </w:r>
    <w:r w:rsidRPr="004E19F2">
      <w:rPr>
        <w:color w:val="9ACA3C"/>
        <w:spacing w:val="-50"/>
        <w:position w:val="-22"/>
        <w:sz w:val="72"/>
        <w:szCs w:val="72"/>
      </w:rPr>
      <w:t xml:space="preserve"> </w:t>
    </w:r>
    <w:r w:rsidRPr="00AC2C12">
      <w:rPr>
        <w:rFonts w:ascii="Littera Text Book" w:hAnsi="Littera Text Book"/>
        <w:color w:val="000000" w:themeColor="text1"/>
        <w:spacing w:val="22"/>
        <w:sz w:val="40"/>
        <w:szCs w:val="40"/>
      </w:rPr>
      <w:t>БРУСНИКА</w:t>
    </w:r>
  </w:p>
  <w:p w14:paraId="5D91E085" w14:textId="77777777" w:rsidR="00FC4F20" w:rsidRPr="004E19F2" w:rsidRDefault="00FC4F20" w:rsidP="008737CB">
    <w:pPr>
      <w:spacing w:after="0" w:line="312" w:lineRule="auto"/>
      <w:rPr>
        <w:rFonts w:ascii="Littera Text Book" w:hAnsi="Littera Text Book"/>
        <w:color w:val="000000" w:themeColor="text1"/>
        <w:sz w:val="14"/>
        <w:szCs w:val="14"/>
      </w:rPr>
    </w:pPr>
    <w:r w:rsidRPr="004E19F2">
      <w:rPr>
        <w:rFonts w:ascii="Littera Text Book" w:hAnsi="Littera Text Book"/>
        <w:color w:val="000000" w:themeColor="text1"/>
        <w:sz w:val="13"/>
        <w:szCs w:val="13"/>
      </w:rPr>
      <w:t xml:space="preserve">ООО «Брусника. </w:t>
    </w:r>
    <w:r>
      <w:rPr>
        <w:rFonts w:ascii="Littera Text Book" w:hAnsi="Littera Text Book"/>
        <w:color w:val="000000" w:themeColor="text1"/>
        <w:sz w:val="13"/>
        <w:szCs w:val="13"/>
      </w:rPr>
      <w:t>Тюмень</w:t>
    </w:r>
    <w:r w:rsidRPr="004E19F2">
      <w:rPr>
        <w:rFonts w:ascii="Littera Text Book" w:hAnsi="Littera Text Book"/>
        <w:color w:val="000000" w:themeColor="text1"/>
        <w:sz w:val="13"/>
        <w:szCs w:val="13"/>
      </w:rPr>
      <w:t>»</w:t>
    </w:r>
    <w:r w:rsidRPr="004E19F2">
      <w:rPr>
        <w:rFonts w:ascii="Littera Text Book" w:eastAsia="MingLiU" w:hAnsi="Littera Text Book" w:cs="MingLiU"/>
        <w:color w:val="000000" w:themeColor="text1"/>
        <w:sz w:val="13"/>
        <w:szCs w:val="13"/>
      </w:rPr>
      <w:br/>
    </w:r>
    <w:r>
      <w:rPr>
        <w:rFonts w:ascii="Littera Text Book" w:hAnsi="Littera Text Book"/>
        <w:color w:val="000000" w:themeColor="text1"/>
        <w:sz w:val="13"/>
        <w:szCs w:val="13"/>
      </w:rPr>
      <w:t>625003 Тюмень, Кирова  40</w:t>
    </w:r>
    <w:r>
      <w:rPr>
        <w:rFonts w:ascii="Littera Text Book" w:hAnsi="Littera Text Book"/>
        <w:color w:val="000000" w:themeColor="text1"/>
        <w:sz w:val="13"/>
        <w:szCs w:val="13"/>
      </w:rPr>
      <w:br/>
      <w:t>Тел. (3452</w:t>
    </w:r>
    <w:r w:rsidRPr="004E19F2">
      <w:rPr>
        <w:rFonts w:ascii="Littera Text Book" w:hAnsi="Littera Text Book"/>
        <w:color w:val="000000" w:themeColor="text1"/>
        <w:sz w:val="13"/>
        <w:szCs w:val="13"/>
      </w:rPr>
      <w:t xml:space="preserve">) </w:t>
    </w:r>
    <w:r>
      <w:rPr>
        <w:rFonts w:ascii="Littera Text Book" w:hAnsi="Littera Text Book"/>
        <w:color w:val="000000" w:themeColor="text1"/>
        <w:sz w:val="13"/>
        <w:szCs w:val="13"/>
      </w:rPr>
      <w:t>52 95 95</w:t>
    </w:r>
    <w:r w:rsidRPr="004E19F2">
      <w:rPr>
        <w:rFonts w:ascii="Littera Text Book" w:eastAsia="MingLiU" w:hAnsi="Littera Text Book" w:cs="MingLiU"/>
        <w:color w:val="000000" w:themeColor="text1"/>
        <w:sz w:val="13"/>
        <w:szCs w:val="13"/>
      </w:rPr>
      <w:t xml:space="preserve">, </w:t>
    </w:r>
    <w:r w:rsidRPr="004E19F2">
      <w:rPr>
        <w:rFonts w:ascii="Littera Text Book" w:hAnsi="Littera Text Book"/>
        <w:color w:val="000000" w:themeColor="text1"/>
        <w:sz w:val="13"/>
        <w:szCs w:val="13"/>
        <w:lang w:val="en-US"/>
      </w:rPr>
      <w:t>www</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brusnika</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5101BF"/>
    <w:multiLevelType w:val="hybridMultilevel"/>
    <w:tmpl w:val="82824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5D63089"/>
    <w:multiLevelType w:val="hybridMultilevel"/>
    <w:tmpl w:val="0B68F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AF6624A"/>
    <w:multiLevelType w:val="hybridMultilevel"/>
    <w:tmpl w:val="F92461E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64363CA"/>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A83245"/>
    <w:multiLevelType w:val="hybridMultilevel"/>
    <w:tmpl w:val="8580EA3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10"/>
  </w:num>
  <w:num w:numId="4">
    <w:abstractNumId w:val="0"/>
  </w:num>
  <w:num w:numId="5">
    <w:abstractNumId w:val="11"/>
  </w:num>
  <w:num w:numId="6">
    <w:abstractNumId w:val="12"/>
  </w:num>
  <w:num w:numId="7">
    <w:abstractNumId w:val="1"/>
  </w:num>
  <w:num w:numId="8">
    <w:abstractNumId w:val="9"/>
  </w:num>
  <w:num w:numId="9">
    <w:abstractNumId w:val="5"/>
  </w:num>
  <w:num w:numId="10">
    <w:abstractNumId w:val="3"/>
  </w:num>
  <w:num w:numId="11">
    <w:abstractNumId w:val="2"/>
  </w:num>
  <w:num w:numId="12">
    <w:abstractNumId w:val="8"/>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0E"/>
    <w:rsid w:val="00000BB8"/>
    <w:rsid w:val="000012FC"/>
    <w:rsid w:val="00001793"/>
    <w:rsid w:val="00015613"/>
    <w:rsid w:val="0002305F"/>
    <w:rsid w:val="0002616F"/>
    <w:rsid w:val="0002707B"/>
    <w:rsid w:val="000320CB"/>
    <w:rsid w:val="00032A0F"/>
    <w:rsid w:val="0003349E"/>
    <w:rsid w:val="00037B12"/>
    <w:rsid w:val="00043002"/>
    <w:rsid w:val="00045EE4"/>
    <w:rsid w:val="000461E1"/>
    <w:rsid w:val="00054C7A"/>
    <w:rsid w:val="00054DDA"/>
    <w:rsid w:val="0006062F"/>
    <w:rsid w:val="0006742E"/>
    <w:rsid w:val="0007262C"/>
    <w:rsid w:val="0007647A"/>
    <w:rsid w:val="000835E6"/>
    <w:rsid w:val="000864A0"/>
    <w:rsid w:val="00093E89"/>
    <w:rsid w:val="000A1C53"/>
    <w:rsid w:val="000A640F"/>
    <w:rsid w:val="000B7FD3"/>
    <w:rsid w:val="000C326E"/>
    <w:rsid w:val="000C3921"/>
    <w:rsid w:val="000C4A6A"/>
    <w:rsid w:val="000C5824"/>
    <w:rsid w:val="000C59EE"/>
    <w:rsid w:val="000C6DCE"/>
    <w:rsid w:val="000C7EA5"/>
    <w:rsid w:val="000C7EB4"/>
    <w:rsid w:val="000D413E"/>
    <w:rsid w:val="000D546C"/>
    <w:rsid w:val="000D58C8"/>
    <w:rsid w:val="000D6ABB"/>
    <w:rsid w:val="000D7D54"/>
    <w:rsid w:val="000E7C67"/>
    <w:rsid w:val="000F0BA1"/>
    <w:rsid w:val="000F0FD7"/>
    <w:rsid w:val="000F46D5"/>
    <w:rsid w:val="000F5574"/>
    <w:rsid w:val="000F6E62"/>
    <w:rsid w:val="0010074E"/>
    <w:rsid w:val="0010180B"/>
    <w:rsid w:val="00105FFF"/>
    <w:rsid w:val="00111E2A"/>
    <w:rsid w:val="00112704"/>
    <w:rsid w:val="00125E54"/>
    <w:rsid w:val="0013119B"/>
    <w:rsid w:val="00151E02"/>
    <w:rsid w:val="00171BC6"/>
    <w:rsid w:val="00172A5C"/>
    <w:rsid w:val="0017341C"/>
    <w:rsid w:val="0017441C"/>
    <w:rsid w:val="00182927"/>
    <w:rsid w:val="001915B7"/>
    <w:rsid w:val="00197555"/>
    <w:rsid w:val="001A13EC"/>
    <w:rsid w:val="001A3B43"/>
    <w:rsid w:val="001A518F"/>
    <w:rsid w:val="001A6064"/>
    <w:rsid w:val="001B1606"/>
    <w:rsid w:val="001B1810"/>
    <w:rsid w:val="001C11EC"/>
    <w:rsid w:val="001D205E"/>
    <w:rsid w:val="001D7862"/>
    <w:rsid w:val="001E1B54"/>
    <w:rsid w:val="001E50B8"/>
    <w:rsid w:val="001E5E40"/>
    <w:rsid w:val="001E758B"/>
    <w:rsid w:val="001F1615"/>
    <w:rsid w:val="001F1C50"/>
    <w:rsid w:val="001F1DDA"/>
    <w:rsid w:val="00200DD6"/>
    <w:rsid w:val="0020513E"/>
    <w:rsid w:val="00206219"/>
    <w:rsid w:val="00220584"/>
    <w:rsid w:val="00220724"/>
    <w:rsid w:val="00221414"/>
    <w:rsid w:val="0023562C"/>
    <w:rsid w:val="002406DC"/>
    <w:rsid w:val="00242AC0"/>
    <w:rsid w:val="00243A25"/>
    <w:rsid w:val="0024721D"/>
    <w:rsid w:val="00257AF2"/>
    <w:rsid w:val="00260901"/>
    <w:rsid w:val="002632C5"/>
    <w:rsid w:val="00271F88"/>
    <w:rsid w:val="002751F2"/>
    <w:rsid w:val="00276185"/>
    <w:rsid w:val="0028211B"/>
    <w:rsid w:val="002A3D0D"/>
    <w:rsid w:val="002A4E33"/>
    <w:rsid w:val="002B16D6"/>
    <w:rsid w:val="002B1BAD"/>
    <w:rsid w:val="002B68E3"/>
    <w:rsid w:val="002B7D98"/>
    <w:rsid w:val="002C23E5"/>
    <w:rsid w:val="002D241E"/>
    <w:rsid w:val="002D2A00"/>
    <w:rsid w:val="002D2D81"/>
    <w:rsid w:val="002D7441"/>
    <w:rsid w:val="002E318A"/>
    <w:rsid w:val="002E5B4E"/>
    <w:rsid w:val="002E630E"/>
    <w:rsid w:val="002E755C"/>
    <w:rsid w:val="002F0CBE"/>
    <w:rsid w:val="002F0FFA"/>
    <w:rsid w:val="002F2A71"/>
    <w:rsid w:val="002F3F15"/>
    <w:rsid w:val="002F4718"/>
    <w:rsid w:val="00304B7B"/>
    <w:rsid w:val="00307B77"/>
    <w:rsid w:val="0031532D"/>
    <w:rsid w:val="003157D3"/>
    <w:rsid w:val="003166C0"/>
    <w:rsid w:val="00322B7A"/>
    <w:rsid w:val="00323B78"/>
    <w:rsid w:val="0032662D"/>
    <w:rsid w:val="00327EB1"/>
    <w:rsid w:val="003306C1"/>
    <w:rsid w:val="00335F23"/>
    <w:rsid w:val="00344814"/>
    <w:rsid w:val="003448E8"/>
    <w:rsid w:val="00352A94"/>
    <w:rsid w:val="0036056F"/>
    <w:rsid w:val="0036094A"/>
    <w:rsid w:val="00364004"/>
    <w:rsid w:val="00372779"/>
    <w:rsid w:val="00382473"/>
    <w:rsid w:val="00391C6B"/>
    <w:rsid w:val="003A499D"/>
    <w:rsid w:val="003B0085"/>
    <w:rsid w:val="003B1571"/>
    <w:rsid w:val="003C169B"/>
    <w:rsid w:val="003C3A0C"/>
    <w:rsid w:val="003C4BA5"/>
    <w:rsid w:val="003C78E5"/>
    <w:rsid w:val="003D0287"/>
    <w:rsid w:val="003D02C3"/>
    <w:rsid w:val="003E0098"/>
    <w:rsid w:val="003E0411"/>
    <w:rsid w:val="003F2498"/>
    <w:rsid w:val="004019B3"/>
    <w:rsid w:val="004028F1"/>
    <w:rsid w:val="00434AFA"/>
    <w:rsid w:val="00435F78"/>
    <w:rsid w:val="004420B8"/>
    <w:rsid w:val="00446484"/>
    <w:rsid w:val="0044725B"/>
    <w:rsid w:val="0045023D"/>
    <w:rsid w:val="00451531"/>
    <w:rsid w:val="004731DF"/>
    <w:rsid w:val="00480C02"/>
    <w:rsid w:val="0049036F"/>
    <w:rsid w:val="004A1220"/>
    <w:rsid w:val="004B18D0"/>
    <w:rsid w:val="004B384B"/>
    <w:rsid w:val="004B3988"/>
    <w:rsid w:val="004C71DD"/>
    <w:rsid w:val="004D11F7"/>
    <w:rsid w:val="004D37B6"/>
    <w:rsid w:val="004E314F"/>
    <w:rsid w:val="004E37B8"/>
    <w:rsid w:val="004E4888"/>
    <w:rsid w:val="004E506D"/>
    <w:rsid w:val="004E5A0B"/>
    <w:rsid w:val="004E7DA7"/>
    <w:rsid w:val="004F6230"/>
    <w:rsid w:val="004F64C7"/>
    <w:rsid w:val="00500B05"/>
    <w:rsid w:val="00514AC8"/>
    <w:rsid w:val="00515026"/>
    <w:rsid w:val="005224C1"/>
    <w:rsid w:val="005257C7"/>
    <w:rsid w:val="00532AE0"/>
    <w:rsid w:val="00533155"/>
    <w:rsid w:val="00536253"/>
    <w:rsid w:val="00536927"/>
    <w:rsid w:val="005527F5"/>
    <w:rsid w:val="00554968"/>
    <w:rsid w:val="00562F39"/>
    <w:rsid w:val="00566C12"/>
    <w:rsid w:val="00571258"/>
    <w:rsid w:val="00577082"/>
    <w:rsid w:val="00580E1A"/>
    <w:rsid w:val="00582DB1"/>
    <w:rsid w:val="00587932"/>
    <w:rsid w:val="00587CF1"/>
    <w:rsid w:val="005A0446"/>
    <w:rsid w:val="005A77C0"/>
    <w:rsid w:val="005B16D4"/>
    <w:rsid w:val="005B4E11"/>
    <w:rsid w:val="005B7A46"/>
    <w:rsid w:val="005C25F3"/>
    <w:rsid w:val="005C302E"/>
    <w:rsid w:val="005C52C9"/>
    <w:rsid w:val="005D2198"/>
    <w:rsid w:val="005E1572"/>
    <w:rsid w:val="005E19A7"/>
    <w:rsid w:val="005E48E4"/>
    <w:rsid w:val="005E75EC"/>
    <w:rsid w:val="005F1A68"/>
    <w:rsid w:val="005F1C75"/>
    <w:rsid w:val="005F2FB9"/>
    <w:rsid w:val="005F47CF"/>
    <w:rsid w:val="006008B6"/>
    <w:rsid w:val="00606FD3"/>
    <w:rsid w:val="00614AEC"/>
    <w:rsid w:val="00621107"/>
    <w:rsid w:val="00627426"/>
    <w:rsid w:val="00630297"/>
    <w:rsid w:val="0063179F"/>
    <w:rsid w:val="00633EF0"/>
    <w:rsid w:val="006363BA"/>
    <w:rsid w:val="00637BE2"/>
    <w:rsid w:val="00657B64"/>
    <w:rsid w:val="00660F88"/>
    <w:rsid w:val="006628A8"/>
    <w:rsid w:val="00662A0D"/>
    <w:rsid w:val="00665C1A"/>
    <w:rsid w:val="00675F36"/>
    <w:rsid w:val="0069015B"/>
    <w:rsid w:val="006910EF"/>
    <w:rsid w:val="00695BB1"/>
    <w:rsid w:val="006B09D5"/>
    <w:rsid w:val="006B5771"/>
    <w:rsid w:val="006B6FFD"/>
    <w:rsid w:val="006C2D9E"/>
    <w:rsid w:val="006C48C0"/>
    <w:rsid w:val="006C56CD"/>
    <w:rsid w:val="006C570B"/>
    <w:rsid w:val="006C7B94"/>
    <w:rsid w:val="006D27FF"/>
    <w:rsid w:val="006D6B1B"/>
    <w:rsid w:val="006E0BFC"/>
    <w:rsid w:val="006E1E34"/>
    <w:rsid w:val="006E4033"/>
    <w:rsid w:val="006E63B8"/>
    <w:rsid w:val="006E7D93"/>
    <w:rsid w:val="006F2B82"/>
    <w:rsid w:val="006F2E7C"/>
    <w:rsid w:val="00702FFB"/>
    <w:rsid w:val="0070701C"/>
    <w:rsid w:val="0071145E"/>
    <w:rsid w:val="00711889"/>
    <w:rsid w:val="00723056"/>
    <w:rsid w:val="00724BFE"/>
    <w:rsid w:val="00736627"/>
    <w:rsid w:val="0074094E"/>
    <w:rsid w:val="00755C4A"/>
    <w:rsid w:val="00756344"/>
    <w:rsid w:val="007614ED"/>
    <w:rsid w:val="00761BE3"/>
    <w:rsid w:val="00763407"/>
    <w:rsid w:val="007662F0"/>
    <w:rsid w:val="00766F3B"/>
    <w:rsid w:val="00767D66"/>
    <w:rsid w:val="007705CC"/>
    <w:rsid w:val="007709F0"/>
    <w:rsid w:val="00771A90"/>
    <w:rsid w:val="00775F98"/>
    <w:rsid w:val="007775D2"/>
    <w:rsid w:val="007A07C0"/>
    <w:rsid w:val="007A5027"/>
    <w:rsid w:val="007B2248"/>
    <w:rsid w:val="007C25CA"/>
    <w:rsid w:val="007C69FE"/>
    <w:rsid w:val="007D4A49"/>
    <w:rsid w:val="007E1898"/>
    <w:rsid w:val="007E1DA6"/>
    <w:rsid w:val="007E3DD5"/>
    <w:rsid w:val="007F0596"/>
    <w:rsid w:val="007F15CC"/>
    <w:rsid w:val="007F4386"/>
    <w:rsid w:val="00802971"/>
    <w:rsid w:val="00803615"/>
    <w:rsid w:val="008042CB"/>
    <w:rsid w:val="00804437"/>
    <w:rsid w:val="00805EA2"/>
    <w:rsid w:val="00807C73"/>
    <w:rsid w:val="00807D74"/>
    <w:rsid w:val="00813DA5"/>
    <w:rsid w:val="00813FC6"/>
    <w:rsid w:val="00816D95"/>
    <w:rsid w:val="00817935"/>
    <w:rsid w:val="00817BF3"/>
    <w:rsid w:val="00825385"/>
    <w:rsid w:val="00830282"/>
    <w:rsid w:val="0083207A"/>
    <w:rsid w:val="00835666"/>
    <w:rsid w:val="00844420"/>
    <w:rsid w:val="00844FFB"/>
    <w:rsid w:val="0084634E"/>
    <w:rsid w:val="008561C9"/>
    <w:rsid w:val="00861D64"/>
    <w:rsid w:val="0086263B"/>
    <w:rsid w:val="008673EF"/>
    <w:rsid w:val="008737CB"/>
    <w:rsid w:val="0088007B"/>
    <w:rsid w:val="008810AC"/>
    <w:rsid w:val="008832E6"/>
    <w:rsid w:val="00885E3C"/>
    <w:rsid w:val="008904C4"/>
    <w:rsid w:val="00897AB8"/>
    <w:rsid w:val="008B65F7"/>
    <w:rsid w:val="008B77C6"/>
    <w:rsid w:val="008C17D2"/>
    <w:rsid w:val="008C404A"/>
    <w:rsid w:val="008C5CC0"/>
    <w:rsid w:val="008D23B5"/>
    <w:rsid w:val="008D3B58"/>
    <w:rsid w:val="008D47E4"/>
    <w:rsid w:val="008E0937"/>
    <w:rsid w:val="008F548A"/>
    <w:rsid w:val="009017FB"/>
    <w:rsid w:val="00902060"/>
    <w:rsid w:val="00904A21"/>
    <w:rsid w:val="00904DE8"/>
    <w:rsid w:val="00907295"/>
    <w:rsid w:val="00913295"/>
    <w:rsid w:val="00917133"/>
    <w:rsid w:val="00917788"/>
    <w:rsid w:val="0092396F"/>
    <w:rsid w:val="00923CD1"/>
    <w:rsid w:val="00931CB7"/>
    <w:rsid w:val="009428FB"/>
    <w:rsid w:val="00943137"/>
    <w:rsid w:val="00944BF3"/>
    <w:rsid w:val="0094635B"/>
    <w:rsid w:val="00962829"/>
    <w:rsid w:val="009646CB"/>
    <w:rsid w:val="00970DAE"/>
    <w:rsid w:val="00975F56"/>
    <w:rsid w:val="00991C17"/>
    <w:rsid w:val="00992311"/>
    <w:rsid w:val="009960C8"/>
    <w:rsid w:val="00996CD1"/>
    <w:rsid w:val="009A0711"/>
    <w:rsid w:val="009A1707"/>
    <w:rsid w:val="009A37DA"/>
    <w:rsid w:val="009A5A0A"/>
    <w:rsid w:val="009B37AF"/>
    <w:rsid w:val="009B64D8"/>
    <w:rsid w:val="009C15E8"/>
    <w:rsid w:val="009C1CDB"/>
    <w:rsid w:val="009D27BA"/>
    <w:rsid w:val="009D4836"/>
    <w:rsid w:val="009E2AC5"/>
    <w:rsid w:val="009E6567"/>
    <w:rsid w:val="00A016F1"/>
    <w:rsid w:val="00A10A26"/>
    <w:rsid w:val="00A11520"/>
    <w:rsid w:val="00A17BFF"/>
    <w:rsid w:val="00A2328F"/>
    <w:rsid w:val="00A27030"/>
    <w:rsid w:val="00A4118E"/>
    <w:rsid w:val="00A44872"/>
    <w:rsid w:val="00A46B32"/>
    <w:rsid w:val="00A51605"/>
    <w:rsid w:val="00A5260D"/>
    <w:rsid w:val="00A54D1C"/>
    <w:rsid w:val="00A55678"/>
    <w:rsid w:val="00A55DCF"/>
    <w:rsid w:val="00A56D2F"/>
    <w:rsid w:val="00A65E83"/>
    <w:rsid w:val="00A70593"/>
    <w:rsid w:val="00A723C0"/>
    <w:rsid w:val="00A7528C"/>
    <w:rsid w:val="00A839AD"/>
    <w:rsid w:val="00A84D11"/>
    <w:rsid w:val="00A85080"/>
    <w:rsid w:val="00A8585F"/>
    <w:rsid w:val="00A86861"/>
    <w:rsid w:val="00A878DD"/>
    <w:rsid w:val="00A94192"/>
    <w:rsid w:val="00A947A6"/>
    <w:rsid w:val="00AA20E1"/>
    <w:rsid w:val="00AA2AC2"/>
    <w:rsid w:val="00AB0690"/>
    <w:rsid w:val="00AB7854"/>
    <w:rsid w:val="00AC2C3F"/>
    <w:rsid w:val="00AC4D75"/>
    <w:rsid w:val="00AE16A7"/>
    <w:rsid w:val="00AF12EB"/>
    <w:rsid w:val="00B00EB0"/>
    <w:rsid w:val="00B04762"/>
    <w:rsid w:val="00B049A4"/>
    <w:rsid w:val="00B07549"/>
    <w:rsid w:val="00B14158"/>
    <w:rsid w:val="00B2379A"/>
    <w:rsid w:val="00B244B2"/>
    <w:rsid w:val="00B26D7E"/>
    <w:rsid w:val="00B31C22"/>
    <w:rsid w:val="00B3322B"/>
    <w:rsid w:val="00B44E36"/>
    <w:rsid w:val="00B458BA"/>
    <w:rsid w:val="00B47752"/>
    <w:rsid w:val="00B54527"/>
    <w:rsid w:val="00B547AB"/>
    <w:rsid w:val="00B5771D"/>
    <w:rsid w:val="00B67A2A"/>
    <w:rsid w:val="00B77C45"/>
    <w:rsid w:val="00B80247"/>
    <w:rsid w:val="00B91B40"/>
    <w:rsid w:val="00BA2830"/>
    <w:rsid w:val="00BA378F"/>
    <w:rsid w:val="00BA65CF"/>
    <w:rsid w:val="00BB0E13"/>
    <w:rsid w:val="00BB46B3"/>
    <w:rsid w:val="00BD58C0"/>
    <w:rsid w:val="00BF0B5B"/>
    <w:rsid w:val="00BF28A5"/>
    <w:rsid w:val="00BF2B8B"/>
    <w:rsid w:val="00BF3D04"/>
    <w:rsid w:val="00BF5C35"/>
    <w:rsid w:val="00C03492"/>
    <w:rsid w:val="00C03710"/>
    <w:rsid w:val="00C052A5"/>
    <w:rsid w:val="00C05D08"/>
    <w:rsid w:val="00C05D73"/>
    <w:rsid w:val="00C12179"/>
    <w:rsid w:val="00C151BE"/>
    <w:rsid w:val="00C151E0"/>
    <w:rsid w:val="00C1737F"/>
    <w:rsid w:val="00C1780F"/>
    <w:rsid w:val="00C2190E"/>
    <w:rsid w:val="00C25EA5"/>
    <w:rsid w:val="00C30DCF"/>
    <w:rsid w:val="00C31E2C"/>
    <w:rsid w:val="00C41F72"/>
    <w:rsid w:val="00C422AD"/>
    <w:rsid w:val="00C46B8A"/>
    <w:rsid w:val="00C47F90"/>
    <w:rsid w:val="00C50EB8"/>
    <w:rsid w:val="00C51360"/>
    <w:rsid w:val="00C56555"/>
    <w:rsid w:val="00C62E66"/>
    <w:rsid w:val="00C717BF"/>
    <w:rsid w:val="00C728F5"/>
    <w:rsid w:val="00C74E60"/>
    <w:rsid w:val="00C75CC8"/>
    <w:rsid w:val="00C8273B"/>
    <w:rsid w:val="00C90B13"/>
    <w:rsid w:val="00C92772"/>
    <w:rsid w:val="00C93212"/>
    <w:rsid w:val="00CA0CAA"/>
    <w:rsid w:val="00CB0927"/>
    <w:rsid w:val="00CC0ACD"/>
    <w:rsid w:val="00CC0B94"/>
    <w:rsid w:val="00CC1824"/>
    <w:rsid w:val="00CC27AE"/>
    <w:rsid w:val="00CC2A4E"/>
    <w:rsid w:val="00CC4B87"/>
    <w:rsid w:val="00CD1936"/>
    <w:rsid w:val="00CD2BE7"/>
    <w:rsid w:val="00CD30DF"/>
    <w:rsid w:val="00CD361D"/>
    <w:rsid w:val="00CE01D4"/>
    <w:rsid w:val="00CE3367"/>
    <w:rsid w:val="00CF082F"/>
    <w:rsid w:val="00CF0C4F"/>
    <w:rsid w:val="00CF2B81"/>
    <w:rsid w:val="00D102A5"/>
    <w:rsid w:val="00D16239"/>
    <w:rsid w:val="00D21C8F"/>
    <w:rsid w:val="00D24332"/>
    <w:rsid w:val="00D25EB2"/>
    <w:rsid w:val="00D27F81"/>
    <w:rsid w:val="00D30D02"/>
    <w:rsid w:val="00D4205E"/>
    <w:rsid w:val="00D464CA"/>
    <w:rsid w:val="00D5087D"/>
    <w:rsid w:val="00D51DEA"/>
    <w:rsid w:val="00D54EC6"/>
    <w:rsid w:val="00D5710F"/>
    <w:rsid w:val="00D57451"/>
    <w:rsid w:val="00D66733"/>
    <w:rsid w:val="00D67F20"/>
    <w:rsid w:val="00D71FA7"/>
    <w:rsid w:val="00D734DE"/>
    <w:rsid w:val="00D77CE0"/>
    <w:rsid w:val="00D82EC4"/>
    <w:rsid w:val="00D87561"/>
    <w:rsid w:val="00D908D4"/>
    <w:rsid w:val="00D92AD9"/>
    <w:rsid w:val="00D9331B"/>
    <w:rsid w:val="00D96C33"/>
    <w:rsid w:val="00D972A9"/>
    <w:rsid w:val="00DA101B"/>
    <w:rsid w:val="00DC2A04"/>
    <w:rsid w:val="00DC3D36"/>
    <w:rsid w:val="00DC4EBB"/>
    <w:rsid w:val="00DD3FAA"/>
    <w:rsid w:val="00DD4A03"/>
    <w:rsid w:val="00DD4A71"/>
    <w:rsid w:val="00DD598F"/>
    <w:rsid w:val="00DD6A2B"/>
    <w:rsid w:val="00DD796F"/>
    <w:rsid w:val="00DE5191"/>
    <w:rsid w:val="00DF066C"/>
    <w:rsid w:val="00DF1B65"/>
    <w:rsid w:val="00DF2853"/>
    <w:rsid w:val="00E01238"/>
    <w:rsid w:val="00E14082"/>
    <w:rsid w:val="00E14AD0"/>
    <w:rsid w:val="00E17B97"/>
    <w:rsid w:val="00E304B3"/>
    <w:rsid w:val="00E35D46"/>
    <w:rsid w:val="00E367F5"/>
    <w:rsid w:val="00E5069B"/>
    <w:rsid w:val="00E52C70"/>
    <w:rsid w:val="00E56D5A"/>
    <w:rsid w:val="00E64DBB"/>
    <w:rsid w:val="00E65CB3"/>
    <w:rsid w:val="00E66C1D"/>
    <w:rsid w:val="00E70A4C"/>
    <w:rsid w:val="00E72528"/>
    <w:rsid w:val="00E730AA"/>
    <w:rsid w:val="00E73895"/>
    <w:rsid w:val="00E74739"/>
    <w:rsid w:val="00E778DC"/>
    <w:rsid w:val="00E83ABC"/>
    <w:rsid w:val="00E85473"/>
    <w:rsid w:val="00E90D16"/>
    <w:rsid w:val="00E90F67"/>
    <w:rsid w:val="00E919F7"/>
    <w:rsid w:val="00EA141A"/>
    <w:rsid w:val="00EA7258"/>
    <w:rsid w:val="00EA7380"/>
    <w:rsid w:val="00EB3BB1"/>
    <w:rsid w:val="00EC1F27"/>
    <w:rsid w:val="00ED2FB6"/>
    <w:rsid w:val="00ED4D29"/>
    <w:rsid w:val="00ED56D9"/>
    <w:rsid w:val="00ED5E3F"/>
    <w:rsid w:val="00ED6AE2"/>
    <w:rsid w:val="00EE0F75"/>
    <w:rsid w:val="00EE2DC7"/>
    <w:rsid w:val="00EE6F76"/>
    <w:rsid w:val="00EF0E58"/>
    <w:rsid w:val="00F01C8E"/>
    <w:rsid w:val="00F07B9F"/>
    <w:rsid w:val="00F17EBE"/>
    <w:rsid w:val="00F30393"/>
    <w:rsid w:val="00F3253C"/>
    <w:rsid w:val="00F35CB3"/>
    <w:rsid w:val="00F47F3D"/>
    <w:rsid w:val="00F50DEF"/>
    <w:rsid w:val="00F526C2"/>
    <w:rsid w:val="00F5353F"/>
    <w:rsid w:val="00F543BC"/>
    <w:rsid w:val="00F6173C"/>
    <w:rsid w:val="00F649ED"/>
    <w:rsid w:val="00F67CFC"/>
    <w:rsid w:val="00F70334"/>
    <w:rsid w:val="00F7563C"/>
    <w:rsid w:val="00F76276"/>
    <w:rsid w:val="00F92C39"/>
    <w:rsid w:val="00F9406E"/>
    <w:rsid w:val="00FA61CE"/>
    <w:rsid w:val="00FB07A4"/>
    <w:rsid w:val="00FB222A"/>
    <w:rsid w:val="00FC4F20"/>
    <w:rsid w:val="00FC556C"/>
    <w:rsid w:val="00FC74BD"/>
    <w:rsid w:val="00FD71FE"/>
    <w:rsid w:val="00FD76C3"/>
    <w:rsid w:val="00FF2C2B"/>
    <w:rsid w:val="00FF5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43EBA"/>
  <w15:docId w15:val="{DD2A0424-A72E-4076-B101-C1816D81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5F3"/>
    <w:pPr>
      <w:spacing w:after="200" w:line="276" w:lineRule="auto"/>
    </w:pPr>
    <w:rPr>
      <w:sz w:val="22"/>
      <w:szCs w:val="22"/>
      <w:lang w:eastAsia="en-US"/>
    </w:rPr>
  </w:style>
  <w:style w:type="paragraph" w:styleId="2">
    <w:name w:val="heading 2"/>
    <w:basedOn w:val="a"/>
    <w:next w:val="a"/>
    <w:link w:val="20"/>
    <w:qFormat/>
    <w:rsid w:val="00001793"/>
    <w:pPr>
      <w:keepNext/>
      <w:spacing w:after="0" w:line="240" w:lineRule="auto"/>
      <w:ind w:firstLine="720"/>
      <w:jc w:val="center"/>
      <w:outlineLvl w:val="1"/>
    </w:pPr>
    <w:rPr>
      <w:rFonts w:ascii="Times New Roman" w:eastAsia="Times New Roman" w:hAnsi="Times New Roman"/>
      <w:b/>
      <w:sz w:val="28"/>
      <w:szCs w:val="20"/>
      <w:lang w:eastAsia="ru-RU"/>
    </w:rPr>
  </w:style>
  <w:style w:type="paragraph" w:styleId="3">
    <w:name w:val="heading 3"/>
    <w:basedOn w:val="a"/>
    <w:next w:val="a"/>
    <w:link w:val="30"/>
    <w:uiPriority w:val="9"/>
    <w:semiHidden/>
    <w:unhideWhenUsed/>
    <w:qFormat/>
    <w:rsid w:val="00816D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001793"/>
    <w:pPr>
      <w:keepNext/>
      <w:spacing w:after="0" w:line="240" w:lineRule="auto"/>
      <w:ind w:firstLine="720"/>
      <w:jc w:val="center"/>
      <w:outlineLvl w:val="6"/>
    </w:pPr>
    <w:rPr>
      <w:rFonts w:ascii="Times New Roman" w:eastAsia="Times New Roman" w:hAnsi="Times New Roman"/>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0927"/>
    <w:pPr>
      <w:spacing w:after="0" w:line="240" w:lineRule="auto"/>
    </w:pPr>
    <w:rPr>
      <w:rFonts w:ascii="Tahoma" w:hAnsi="Tahoma"/>
      <w:sz w:val="16"/>
      <w:szCs w:val="16"/>
    </w:rPr>
  </w:style>
  <w:style w:type="character" w:customStyle="1" w:styleId="a4">
    <w:name w:val="Текст выноски Знак"/>
    <w:link w:val="a3"/>
    <w:uiPriority w:val="99"/>
    <w:semiHidden/>
    <w:rsid w:val="00CB0927"/>
    <w:rPr>
      <w:rFonts w:ascii="Tahoma" w:hAnsi="Tahoma" w:cs="Tahoma"/>
      <w:sz w:val="16"/>
      <w:szCs w:val="16"/>
    </w:rPr>
  </w:style>
  <w:style w:type="paragraph" w:styleId="a5">
    <w:name w:val="header"/>
    <w:basedOn w:val="a"/>
    <w:link w:val="a6"/>
    <w:uiPriority w:val="99"/>
    <w:unhideWhenUsed/>
    <w:rsid w:val="00A94192"/>
    <w:pPr>
      <w:tabs>
        <w:tab w:val="center" w:pos="4677"/>
        <w:tab w:val="right" w:pos="9355"/>
      </w:tabs>
    </w:pPr>
  </w:style>
  <w:style w:type="character" w:customStyle="1" w:styleId="a6">
    <w:name w:val="Верхний колонтитул Знак"/>
    <w:link w:val="a5"/>
    <w:uiPriority w:val="99"/>
    <w:rsid w:val="00A94192"/>
    <w:rPr>
      <w:sz w:val="22"/>
      <w:szCs w:val="22"/>
      <w:lang w:eastAsia="en-US"/>
    </w:rPr>
  </w:style>
  <w:style w:type="paragraph" w:styleId="a7">
    <w:name w:val="footer"/>
    <w:basedOn w:val="a"/>
    <w:link w:val="a8"/>
    <w:uiPriority w:val="99"/>
    <w:unhideWhenUsed/>
    <w:rsid w:val="00A94192"/>
    <w:pPr>
      <w:tabs>
        <w:tab w:val="center" w:pos="4677"/>
        <w:tab w:val="right" w:pos="9355"/>
      </w:tabs>
    </w:pPr>
  </w:style>
  <w:style w:type="character" w:customStyle="1" w:styleId="a8">
    <w:name w:val="Нижний колонтитул Знак"/>
    <w:link w:val="a7"/>
    <w:uiPriority w:val="99"/>
    <w:rsid w:val="00A94192"/>
    <w:rPr>
      <w:sz w:val="22"/>
      <w:szCs w:val="22"/>
      <w:lang w:eastAsia="en-US"/>
    </w:rPr>
  </w:style>
  <w:style w:type="paragraph" w:styleId="a9">
    <w:name w:val="footnote text"/>
    <w:basedOn w:val="a"/>
    <w:link w:val="aa"/>
    <w:uiPriority w:val="99"/>
    <w:semiHidden/>
    <w:unhideWhenUsed/>
    <w:rsid w:val="00587CF1"/>
    <w:rPr>
      <w:sz w:val="20"/>
      <w:szCs w:val="20"/>
    </w:rPr>
  </w:style>
  <w:style w:type="character" w:customStyle="1" w:styleId="aa">
    <w:name w:val="Текст сноски Знак"/>
    <w:link w:val="a9"/>
    <w:uiPriority w:val="99"/>
    <w:semiHidden/>
    <w:rsid w:val="00587CF1"/>
    <w:rPr>
      <w:lang w:eastAsia="en-US"/>
    </w:rPr>
  </w:style>
  <w:style w:type="character" w:styleId="ab">
    <w:name w:val="footnote reference"/>
    <w:uiPriority w:val="99"/>
    <w:semiHidden/>
    <w:unhideWhenUsed/>
    <w:rsid w:val="00587CF1"/>
    <w:rPr>
      <w:vertAlign w:val="superscript"/>
    </w:rPr>
  </w:style>
  <w:style w:type="paragraph" w:styleId="ac">
    <w:name w:val="caption"/>
    <w:basedOn w:val="a"/>
    <w:next w:val="a"/>
    <w:uiPriority w:val="35"/>
    <w:unhideWhenUsed/>
    <w:qFormat/>
    <w:rsid w:val="0088007B"/>
    <w:rPr>
      <w:b/>
      <w:bCs/>
      <w:sz w:val="20"/>
      <w:szCs w:val="20"/>
    </w:rPr>
  </w:style>
  <w:style w:type="paragraph" w:styleId="ad">
    <w:name w:val="List Paragraph"/>
    <w:basedOn w:val="a"/>
    <w:uiPriority w:val="34"/>
    <w:qFormat/>
    <w:rsid w:val="001F1615"/>
    <w:pPr>
      <w:ind w:left="720"/>
      <w:contextualSpacing/>
    </w:pPr>
  </w:style>
  <w:style w:type="character" w:styleId="ae">
    <w:name w:val="Hyperlink"/>
    <w:basedOn w:val="a0"/>
    <w:uiPriority w:val="99"/>
    <w:unhideWhenUsed/>
    <w:rsid w:val="00830282"/>
    <w:rPr>
      <w:color w:val="0563C1" w:themeColor="hyperlink"/>
      <w:u w:val="single"/>
    </w:rPr>
  </w:style>
  <w:style w:type="paragraph" w:customStyle="1" w:styleId="Default">
    <w:name w:val="Default"/>
    <w:rsid w:val="00BB0E13"/>
    <w:pPr>
      <w:autoSpaceDE w:val="0"/>
      <w:autoSpaceDN w:val="0"/>
      <w:adjustRightInd w:val="0"/>
    </w:pPr>
    <w:rPr>
      <w:rFonts w:cs="Calibri"/>
      <w:color w:val="000000"/>
      <w:sz w:val="24"/>
      <w:szCs w:val="24"/>
    </w:rPr>
  </w:style>
  <w:style w:type="character" w:customStyle="1" w:styleId="20">
    <w:name w:val="Заголовок 2 Знак"/>
    <w:basedOn w:val="a0"/>
    <w:link w:val="2"/>
    <w:rsid w:val="00001793"/>
    <w:rPr>
      <w:rFonts w:ascii="Times New Roman" w:eastAsia="Times New Roman" w:hAnsi="Times New Roman"/>
      <w:b/>
      <w:sz w:val="28"/>
    </w:rPr>
  </w:style>
  <w:style w:type="character" w:customStyle="1" w:styleId="70">
    <w:name w:val="Заголовок 7 Знак"/>
    <w:basedOn w:val="a0"/>
    <w:link w:val="7"/>
    <w:rsid w:val="00001793"/>
    <w:rPr>
      <w:rFonts w:ascii="Times New Roman" w:eastAsia="Times New Roman" w:hAnsi="Times New Roman"/>
      <w:b/>
      <w:lang w:val="en-US"/>
    </w:rPr>
  </w:style>
  <w:style w:type="paragraph" w:styleId="af">
    <w:name w:val="Normal (Web)"/>
    <w:basedOn w:val="a"/>
    <w:uiPriority w:val="99"/>
    <w:semiHidden/>
    <w:unhideWhenUsed/>
    <w:rsid w:val="000C5824"/>
    <w:pPr>
      <w:spacing w:before="100" w:beforeAutospacing="1" w:after="100" w:afterAutospacing="1" w:line="240" w:lineRule="auto"/>
    </w:pPr>
    <w:rPr>
      <w:rFonts w:ascii="Times New Roman" w:eastAsia="Times New Roman" w:hAnsi="Times New Roman"/>
      <w:sz w:val="24"/>
      <w:szCs w:val="24"/>
      <w:lang w:eastAsia="ru-RU"/>
    </w:rPr>
  </w:style>
  <w:style w:type="paragraph" w:styleId="af0">
    <w:name w:val="No Spacing"/>
    <w:uiPriority w:val="1"/>
    <w:qFormat/>
    <w:rsid w:val="002C23E5"/>
    <w:rPr>
      <w:sz w:val="22"/>
      <w:szCs w:val="22"/>
      <w:lang w:eastAsia="en-US"/>
    </w:rPr>
  </w:style>
  <w:style w:type="character" w:customStyle="1" w:styleId="30">
    <w:name w:val="Заголовок 3 Знак"/>
    <w:basedOn w:val="a0"/>
    <w:link w:val="3"/>
    <w:uiPriority w:val="9"/>
    <w:semiHidden/>
    <w:rsid w:val="00816D95"/>
    <w:rPr>
      <w:rFonts w:asciiTheme="majorHAnsi" w:eastAsiaTheme="majorEastAsia" w:hAnsiTheme="majorHAnsi" w:cstheme="majorBidi"/>
      <w:color w:val="1F4D78" w:themeColor="accent1" w:themeShade="7F"/>
      <w:sz w:val="24"/>
      <w:szCs w:val="24"/>
      <w:lang w:eastAsia="en-US"/>
    </w:rPr>
  </w:style>
  <w:style w:type="paragraph" w:customStyle="1" w:styleId="af1">
    <w:name w:val="Содержимое таблицы"/>
    <w:basedOn w:val="a"/>
    <w:qFormat/>
    <w:rsid w:val="0071145E"/>
    <w:pPr>
      <w:widowControl w:val="0"/>
      <w:suppressLineNumbers/>
      <w:suppressAutoHyphens/>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344">
      <w:bodyDiv w:val="1"/>
      <w:marLeft w:val="0"/>
      <w:marRight w:val="0"/>
      <w:marTop w:val="0"/>
      <w:marBottom w:val="0"/>
      <w:divBdr>
        <w:top w:val="none" w:sz="0" w:space="0" w:color="auto"/>
        <w:left w:val="none" w:sz="0" w:space="0" w:color="auto"/>
        <w:bottom w:val="none" w:sz="0" w:space="0" w:color="auto"/>
        <w:right w:val="none" w:sz="0" w:space="0" w:color="auto"/>
      </w:divBdr>
    </w:div>
    <w:div w:id="496001215">
      <w:bodyDiv w:val="1"/>
      <w:marLeft w:val="0"/>
      <w:marRight w:val="0"/>
      <w:marTop w:val="0"/>
      <w:marBottom w:val="0"/>
      <w:divBdr>
        <w:top w:val="none" w:sz="0" w:space="0" w:color="auto"/>
        <w:left w:val="none" w:sz="0" w:space="0" w:color="auto"/>
        <w:bottom w:val="none" w:sz="0" w:space="0" w:color="auto"/>
        <w:right w:val="none" w:sz="0" w:space="0" w:color="auto"/>
      </w:divBdr>
    </w:div>
    <w:div w:id="500392784">
      <w:bodyDiv w:val="1"/>
      <w:marLeft w:val="0"/>
      <w:marRight w:val="0"/>
      <w:marTop w:val="0"/>
      <w:marBottom w:val="0"/>
      <w:divBdr>
        <w:top w:val="none" w:sz="0" w:space="0" w:color="auto"/>
        <w:left w:val="none" w:sz="0" w:space="0" w:color="auto"/>
        <w:bottom w:val="none" w:sz="0" w:space="0" w:color="auto"/>
        <w:right w:val="none" w:sz="0" w:space="0" w:color="auto"/>
      </w:divBdr>
    </w:div>
    <w:div w:id="649408917">
      <w:bodyDiv w:val="1"/>
      <w:marLeft w:val="0"/>
      <w:marRight w:val="0"/>
      <w:marTop w:val="0"/>
      <w:marBottom w:val="0"/>
      <w:divBdr>
        <w:top w:val="none" w:sz="0" w:space="0" w:color="auto"/>
        <w:left w:val="none" w:sz="0" w:space="0" w:color="auto"/>
        <w:bottom w:val="none" w:sz="0" w:space="0" w:color="auto"/>
        <w:right w:val="none" w:sz="0" w:space="0" w:color="auto"/>
      </w:divBdr>
    </w:div>
    <w:div w:id="896740891">
      <w:bodyDiv w:val="1"/>
      <w:marLeft w:val="0"/>
      <w:marRight w:val="0"/>
      <w:marTop w:val="0"/>
      <w:marBottom w:val="0"/>
      <w:divBdr>
        <w:top w:val="none" w:sz="0" w:space="0" w:color="auto"/>
        <w:left w:val="none" w:sz="0" w:space="0" w:color="auto"/>
        <w:bottom w:val="none" w:sz="0" w:space="0" w:color="auto"/>
        <w:right w:val="none" w:sz="0" w:space="0" w:color="auto"/>
      </w:divBdr>
    </w:div>
    <w:div w:id="1885174369">
      <w:bodyDiv w:val="1"/>
      <w:marLeft w:val="0"/>
      <w:marRight w:val="0"/>
      <w:marTop w:val="0"/>
      <w:marBottom w:val="0"/>
      <w:divBdr>
        <w:top w:val="none" w:sz="0" w:space="0" w:color="auto"/>
        <w:left w:val="none" w:sz="0" w:space="0" w:color="auto"/>
        <w:bottom w:val="none" w:sz="0" w:space="0" w:color="auto"/>
        <w:right w:val="none" w:sz="0" w:space="0" w:color="auto"/>
      </w:divBdr>
    </w:div>
    <w:div w:id="1907715340">
      <w:bodyDiv w:val="1"/>
      <w:marLeft w:val="0"/>
      <w:marRight w:val="0"/>
      <w:marTop w:val="0"/>
      <w:marBottom w:val="0"/>
      <w:divBdr>
        <w:top w:val="none" w:sz="0" w:space="0" w:color="auto"/>
        <w:left w:val="none" w:sz="0" w:space="0" w:color="auto"/>
        <w:bottom w:val="none" w:sz="0" w:space="0" w:color="auto"/>
        <w:right w:val="none" w:sz="0" w:space="0" w:color="auto"/>
      </w:divBdr>
    </w:div>
    <w:div w:id="2047172585">
      <w:bodyDiv w:val="1"/>
      <w:marLeft w:val="0"/>
      <w:marRight w:val="0"/>
      <w:marTop w:val="0"/>
      <w:marBottom w:val="0"/>
      <w:divBdr>
        <w:top w:val="none" w:sz="0" w:space="0" w:color="auto"/>
        <w:left w:val="none" w:sz="0" w:space="0" w:color="auto"/>
        <w:bottom w:val="none" w:sz="0" w:space="0" w:color="auto"/>
        <w:right w:val="none" w:sz="0" w:space="0" w:color="auto"/>
      </w:divBdr>
    </w:div>
    <w:div w:id="2090692308">
      <w:bodyDiv w:val="1"/>
      <w:marLeft w:val="0"/>
      <w:marRight w:val="0"/>
      <w:marTop w:val="0"/>
      <w:marBottom w:val="0"/>
      <w:divBdr>
        <w:top w:val="none" w:sz="0" w:space="0" w:color="auto"/>
        <w:left w:val="none" w:sz="0" w:space="0" w:color="auto"/>
        <w:bottom w:val="none" w:sz="0" w:space="0" w:color="auto"/>
        <w:right w:val="none" w:sz="0" w:space="0" w:color="auto"/>
      </w:divBdr>
    </w:div>
    <w:div w:id="2096047298">
      <w:bodyDiv w:val="1"/>
      <w:marLeft w:val="0"/>
      <w:marRight w:val="0"/>
      <w:marTop w:val="0"/>
      <w:marBottom w:val="0"/>
      <w:divBdr>
        <w:top w:val="none" w:sz="0" w:space="0" w:color="auto"/>
        <w:left w:val="none" w:sz="0" w:space="0" w:color="auto"/>
        <w:bottom w:val="none" w:sz="0" w:space="0" w:color="auto"/>
        <w:right w:val="none" w:sz="0" w:space="0" w:color="auto"/>
      </w:divBdr>
    </w:div>
    <w:div w:id="209821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B7730-0BDB-49D3-ACDB-F597D878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3</Pages>
  <Words>1017</Words>
  <Characters>5800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Дмитрий Вишняков</cp:lastModifiedBy>
  <cp:revision>35</cp:revision>
  <cp:lastPrinted>2023-03-23T10:51:00Z</cp:lastPrinted>
  <dcterms:created xsi:type="dcterms:W3CDTF">2023-01-24T10:27:00Z</dcterms:created>
  <dcterms:modified xsi:type="dcterms:W3CDTF">2026-06-11T11:30:00Z</dcterms:modified>
</cp:coreProperties>
</file>