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318"/>
        <w:gridCol w:w="82"/>
        <w:gridCol w:w="1955"/>
        <w:gridCol w:w="3458"/>
        <w:gridCol w:w="4711"/>
        <w:gridCol w:w="142"/>
        <w:gridCol w:w="392"/>
      </w:tblGrid>
      <w:tr w:rsidR="00487981" w14:paraId="045392FA" w14:textId="77777777" w:rsidTr="005A66A5">
        <w:trPr>
          <w:trHeight w:val="1770"/>
        </w:trPr>
        <w:tc>
          <w:tcPr>
            <w:tcW w:w="5813" w:type="dxa"/>
            <w:gridSpan w:val="4"/>
          </w:tcPr>
          <w:tbl>
            <w:tblPr>
              <w:tblW w:w="7020" w:type="dxa"/>
              <w:tblInd w:w="62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321B145D" w:rsidR="00487981" w:rsidRDefault="0048798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487981" w14:paraId="7A1D55AC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4A5ECE3F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</w:p>
              </w:tc>
            </w:tr>
            <w:tr w:rsidR="00487981" w14:paraId="2D4A3E09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gridSpan w:val="3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7FAB4EF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05"/>
        </w:trPr>
        <w:tc>
          <w:tcPr>
            <w:tcW w:w="82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6" w:type="dxa"/>
            <w:gridSpan w:val="4"/>
          </w:tcPr>
          <w:p w14:paraId="020EDA57" w14:textId="77777777" w:rsidR="00487981" w:rsidRDefault="00BC550F" w:rsidP="004D3C7B">
            <w:pPr>
              <w:spacing w:after="0" w:line="240" w:lineRule="auto"/>
              <w:ind w:left="2"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106"/>
        </w:trPr>
        <w:tc>
          <w:tcPr>
            <w:tcW w:w="82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266" w:type="dxa"/>
            <w:gridSpan w:val="4"/>
          </w:tcPr>
          <w:p w14:paraId="42428002" w14:textId="2E4CC650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</w:t>
            </w:r>
            <w:r w:rsidR="00631BD7">
              <w:rPr>
                <w:rFonts w:ascii="Times New Roman" w:hAnsi="Times New Roman"/>
                <w:b/>
              </w:rPr>
              <w:t xml:space="preserve">устройству </w:t>
            </w:r>
            <w:r w:rsidR="00DC098C">
              <w:rPr>
                <w:rFonts w:ascii="Times New Roman" w:hAnsi="Times New Roman"/>
                <w:b/>
              </w:rPr>
              <w:t>наружных сетей водоснабжения и канализации</w:t>
            </w:r>
            <w:r w:rsidR="00631BD7">
              <w:rPr>
                <w:rFonts w:ascii="Times New Roman" w:hAnsi="Times New Roman"/>
                <w:b/>
              </w:rPr>
              <w:t>.</w:t>
            </w:r>
          </w:p>
          <w:p w14:paraId="01077D11" w14:textId="77777777" w:rsidR="00487981" w:rsidRDefault="00487981" w:rsidP="005A66A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10093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3997"/>
            </w:tblGrid>
            <w:tr w:rsidR="00487981" w14:paraId="2A3D6452" w14:textId="77777777" w:rsidTr="004D3C7B">
              <w:trPr>
                <w:trHeight w:val="500"/>
              </w:trPr>
              <w:tc>
                <w:tcPr>
                  <w:tcW w:w="3549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544" w:type="dxa"/>
                  <w:gridSpan w:val="2"/>
                </w:tcPr>
                <w:p w14:paraId="02250D3C" w14:textId="77777777" w:rsidR="00451D32" w:rsidRPr="00451D32" w:rsidRDefault="00BC550F" w:rsidP="00451D3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</w:t>
                  </w:r>
                  <w:r w:rsidR="00451D32" w:rsidRPr="00451D32">
                    <w:rPr>
                      <w:rFonts w:ascii="Times New Roman" w:hAnsi="Times New Roman"/>
                    </w:rPr>
                    <w:t>МНОГОКВАРТИРНЫЕ ЖИЛЫЕ ДОМА С ОБЪЕКТАМИ ИНФРАСТРУКТУРЫ, РАСПОЛОЖЕННЫЕ ПО АДРЕСУ:</w:t>
                  </w:r>
                </w:p>
                <w:p w14:paraId="559402D4" w14:textId="550BF40E" w:rsidR="00487981" w:rsidRPr="004D3C7B" w:rsidRDefault="00451D32" w:rsidP="00451D3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451D32">
                    <w:rPr>
                      <w:rFonts w:ascii="Times New Roman" w:hAnsi="Times New Roman"/>
                    </w:rPr>
                    <w:t>Г. ТЮМЕНЬ, В ГРАНИЦАХ УЛИЦ ЛЕСОПАРКОВАЯ-СТАРТОВАЯ. КВАРТАЛ №1</w:t>
                  </w:r>
                  <w:r>
                    <w:rPr>
                      <w:rFonts w:ascii="Times New Roman" w:hAnsi="Times New Roman"/>
                    </w:rPr>
                    <w:t>»</w:t>
                  </w:r>
                </w:p>
              </w:tc>
            </w:tr>
            <w:tr w:rsidR="00487981" w14:paraId="522AADF2" w14:textId="77777777" w:rsidTr="004D3C7B">
              <w:tc>
                <w:tcPr>
                  <w:tcW w:w="3549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544" w:type="dxa"/>
                  <w:gridSpan w:val="2"/>
                </w:tcPr>
                <w:p w14:paraId="0FE7FEE7" w14:textId="509523C3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</w:t>
                  </w:r>
                  <w:r w:rsidR="00451D32" w:rsidRPr="00451D32">
                    <w:rPr>
                      <w:rFonts w:ascii="Times New Roman" w:hAnsi="Times New Roman"/>
                    </w:rPr>
                    <w:t>72-23-199-2024</w:t>
                  </w:r>
                  <w:r w:rsidR="00451D32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 xml:space="preserve">от </w:t>
                  </w:r>
                  <w:r w:rsidR="00451D32">
                    <w:rPr>
                      <w:rFonts w:ascii="Times New Roman" w:hAnsi="Times New Roman"/>
                    </w:rPr>
                    <w:t>09</w:t>
                  </w:r>
                  <w:r>
                    <w:rPr>
                      <w:rFonts w:ascii="Times New Roman" w:hAnsi="Times New Roman"/>
                    </w:rPr>
                    <w:t>.</w:t>
                  </w:r>
                  <w:r w:rsidR="004E3847">
                    <w:rPr>
                      <w:rFonts w:ascii="Times New Roman" w:hAnsi="Times New Roman"/>
                    </w:rPr>
                    <w:t>12</w:t>
                  </w:r>
                  <w:r>
                    <w:rPr>
                      <w:rFonts w:ascii="Times New Roman" w:hAnsi="Times New Roman"/>
                    </w:rPr>
                    <w:t>.2024 г.</w:t>
                  </w:r>
                </w:p>
              </w:tc>
            </w:tr>
            <w:tr w:rsidR="00141AC2" w14:paraId="3A40C539" w14:textId="77777777" w:rsidTr="004D3C7B">
              <w:tc>
                <w:tcPr>
                  <w:tcW w:w="3549" w:type="dxa"/>
                </w:tcPr>
                <w:p w14:paraId="4A600870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61307D43" w14:textId="79ED8A79" w:rsidR="00141AC2" w:rsidRDefault="004E3847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ГП</w:t>
                  </w:r>
                  <w:r w:rsidR="00DC098C">
                    <w:rPr>
                      <w:rFonts w:ascii="Times New Roman" w:hAnsi="Times New Roman"/>
                    </w:rPr>
                    <w:t>1, ГП2</w:t>
                  </w:r>
                </w:p>
              </w:tc>
              <w:tc>
                <w:tcPr>
                  <w:tcW w:w="3997" w:type="dxa"/>
                </w:tcPr>
                <w:p w14:paraId="1C42659C" w14:textId="7B8A01BA" w:rsidR="00141AC2" w:rsidRDefault="00451D3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4</w:t>
                  </w:r>
                  <w:r w:rsidR="004E3847">
                    <w:rPr>
                      <w:rFonts w:ascii="Times New Roman" w:hAnsi="Times New Roman"/>
                    </w:rPr>
                    <w:t xml:space="preserve"> квартал 2026</w:t>
                  </w:r>
                  <w:r>
                    <w:rPr>
                      <w:rFonts w:ascii="Times New Roman" w:hAnsi="Times New Roman"/>
                    </w:rPr>
                    <w:t xml:space="preserve"> – 1 квартал 2027</w:t>
                  </w:r>
                </w:p>
              </w:tc>
            </w:tr>
            <w:tr w:rsidR="00141AC2" w14:paraId="42733508" w14:textId="77777777" w:rsidTr="004D3C7B">
              <w:tc>
                <w:tcPr>
                  <w:tcW w:w="3549" w:type="dxa"/>
                </w:tcPr>
                <w:p w14:paraId="03CAF4B6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544" w:type="dxa"/>
                  <w:gridSpan w:val="2"/>
                </w:tcPr>
                <w:p w14:paraId="3E5F0ACD" w14:textId="28248D0F" w:rsidR="004D3C7B" w:rsidRDefault="004D3C7B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Часть</w:t>
                  </w:r>
                  <w:r w:rsidR="00DC098C">
                    <w:rPr>
                      <w:rFonts w:ascii="Times New Roman" w:hAnsi="Times New Roman"/>
                    </w:rPr>
                    <w:t xml:space="preserve"> 2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="00DC098C">
                    <w:rPr>
                      <w:rFonts w:ascii="Times New Roman" w:hAnsi="Times New Roman"/>
                    </w:rPr>
                    <w:t>Наружные сети водоснабжения и водоотведени</w:t>
                  </w:r>
                  <w:r>
                    <w:rPr>
                      <w:rFonts w:ascii="Times New Roman" w:hAnsi="Times New Roman"/>
                    </w:rPr>
                    <w:t>я.</w:t>
                  </w:r>
                  <w:r w:rsidR="00C11CE5" w:rsidRPr="00C11CE5">
                    <w:rPr>
                      <w:rFonts w:ascii="Times New Roman" w:hAnsi="Times New Roman"/>
                    </w:rPr>
                    <w:t xml:space="preserve"> </w:t>
                  </w:r>
                  <w:r w:rsidR="00C11CE5">
                    <w:rPr>
                      <w:rFonts w:ascii="Times New Roman" w:hAnsi="Times New Roman"/>
                    </w:rPr>
                    <w:t>Ливневая канализация</w:t>
                  </w:r>
                  <w:r>
                    <w:rPr>
                      <w:rFonts w:ascii="Times New Roman" w:hAnsi="Times New Roman"/>
                    </w:rPr>
                    <w:t xml:space="preserve"> Альбом </w:t>
                  </w:r>
                  <w:r w:rsidR="00451D32">
                    <w:rPr>
                      <w:rFonts w:ascii="Times New Roman" w:hAnsi="Times New Roman"/>
                    </w:rPr>
                    <w:t>2</w:t>
                  </w:r>
                </w:p>
                <w:p w14:paraId="1C1A9282" w14:textId="74F9CE10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31BD7">
                    <w:rPr>
                      <w:rFonts w:ascii="Times New Roman" w:hAnsi="Times New Roman"/>
                    </w:rPr>
                    <w:t xml:space="preserve">Шифр: </w:t>
                  </w:r>
                  <w:r w:rsidR="00451D32" w:rsidRPr="00451D32">
                    <w:rPr>
                      <w:rFonts w:ascii="Times New Roman" w:hAnsi="Times New Roman"/>
                    </w:rPr>
                    <w:t>127-СТТ/24-1-0-НВК2.ЛК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D3C7B" w14:paraId="25598C86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318" w:type="dxa"/>
          <w:wAfter w:w="10658" w:type="dxa"/>
          <w:trHeight w:val="290"/>
        </w:trPr>
        <w:tc>
          <w:tcPr>
            <w:tcW w:w="82" w:type="dxa"/>
          </w:tcPr>
          <w:p w14:paraId="671159FC" w14:textId="77777777" w:rsidR="004D3C7B" w:rsidRDefault="004D3C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61"/>
        </w:trPr>
        <w:tc>
          <w:tcPr>
            <w:tcW w:w="1955" w:type="dxa"/>
            <w:shd w:val="clear" w:color="auto" w:fill="auto"/>
          </w:tcPr>
          <w:p w14:paraId="7770AA39" w14:textId="77777777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383F39BA" w14:textId="3B1DB759" w:rsidR="00487981" w:rsidRDefault="00451D32" w:rsidP="004D3C7B">
            <w:pPr>
              <w:spacing w:after="0" w:line="240" w:lineRule="auto"/>
              <w:ind w:left="204"/>
              <w:jc w:val="both"/>
              <w:rPr>
                <w:rFonts w:ascii="Times New Roman" w:hAnsi="Times New Roman"/>
              </w:rPr>
            </w:pPr>
            <w:r w:rsidRPr="00451D32">
              <w:rPr>
                <w:rFonts w:ascii="Times New Roman" w:hAnsi="Times New Roman"/>
              </w:rPr>
              <w:t>1 ЭТАП: ГП1.1, ГП1.2, ГП1.3, ГП1.4, ГП1.5, ГП2</w:t>
            </w:r>
          </w:p>
        </w:tc>
      </w:tr>
      <w:tr w:rsidR="00487981" w14:paraId="500E8967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31427D01" w14:textId="5572AC54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Место строительства – </w:t>
            </w:r>
            <w:r w:rsidR="00451D32" w:rsidRPr="00451D32">
              <w:rPr>
                <w:rFonts w:ascii="Times New Roman" w:eastAsia="Times New Roman" w:hAnsi="Times New Roman"/>
              </w:rPr>
              <w:t>Г. ТЮМЕНЬ, В ГРАНИЦАХ УЛИЦ ЛЕСОПАРКОВАЯ-СТАРТОВАЯ.</w:t>
            </w:r>
          </w:p>
          <w:p w14:paraId="5C39DA4D" w14:textId="2B49E730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Температура наружного воздуха по СП 131– средняя наиболее холодной пятидневки – минус 32 ℃</w:t>
            </w:r>
          </w:p>
          <w:p w14:paraId="7CDC0D9E" w14:textId="172D508C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ветровое давление для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ветрового района – 0,23 кПа по СП 20</w:t>
            </w:r>
          </w:p>
          <w:p w14:paraId="4077CA40" w14:textId="7DC9D6D6" w:rsidR="00E85991" w:rsidRDefault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значение снеговой нагрузки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 w:rsidRPr="00D41D58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района – 1,6 кПа по СП 20</w:t>
            </w:r>
          </w:p>
          <w:p w14:paraId="4AC17659" w14:textId="53FB96BE" w:rsidR="004D2E84" w:rsidRPr="00D41D58" w:rsidRDefault="00D41D58" w:rsidP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Зона влажности – сухая по СП 50</w:t>
            </w:r>
          </w:p>
        </w:tc>
      </w:tr>
      <w:tr w:rsidR="00487981" w14:paraId="1C5BBD6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4A0AF61C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C553A6">
              <w:rPr>
                <w:rFonts w:ascii="Times New Roman" w:hAnsi="Times New Roman"/>
                <w:b/>
              </w:rPr>
              <w:t xml:space="preserve">устройству </w:t>
            </w:r>
            <w:r w:rsidR="00DC098C">
              <w:rPr>
                <w:rFonts w:ascii="Times New Roman" w:hAnsi="Times New Roman"/>
                <w:b/>
              </w:rPr>
              <w:t>наружных сетей водоснабжения и водоотведения</w:t>
            </w:r>
            <w:r w:rsidR="00C11CE5">
              <w:rPr>
                <w:rFonts w:ascii="Times New Roman" w:hAnsi="Times New Roman"/>
                <w:b/>
              </w:rPr>
              <w:t>, ливнев</w:t>
            </w:r>
            <w:r w:rsidR="00A71A03">
              <w:rPr>
                <w:rFonts w:ascii="Times New Roman" w:hAnsi="Times New Roman"/>
                <w:b/>
              </w:rPr>
              <w:t>ой</w:t>
            </w:r>
            <w:r w:rsidR="00C11CE5">
              <w:rPr>
                <w:rFonts w:ascii="Times New Roman" w:hAnsi="Times New Roman"/>
                <w:b/>
              </w:rPr>
              <w:t xml:space="preserve"> канализаци</w:t>
            </w:r>
            <w:r w:rsidR="00A71A03"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eastAsia="Batang" w:hAnsi="Times New Roman"/>
              </w:rPr>
              <w:t xml:space="preserve"> (Далее по тексту - </w:t>
            </w:r>
            <w:r w:rsidR="00DC098C">
              <w:rPr>
                <w:rFonts w:ascii="Times New Roman" w:eastAsia="Batang" w:hAnsi="Times New Roman"/>
                <w:b/>
                <w:bCs/>
              </w:rPr>
              <w:t>НВК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4B3106B8" w14:textId="674AB903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</w:t>
            </w:r>
            <w:r w:rsidR="00CA27EB">
              <w:rPr>
                <w:rFonts w:ascii="Times New Roman" w:eastAsia="Batang" w:hAnsi="Times New Roman"/>
              </w:rPr>
              <w:t>Проектировщиком</w:t>
            </w:r>
            <w:r w:rsidR="00A71A03">
              <w:rPr>
                <w:rFonts w:ascii="Times New Roman" w:eastAsia="Batang" w:hAnsi="Times New Roman"/>
              </w:rPr>
              <w:t>,</w:t>
            </w:r>
            <w:r w:rsidR="00CA27EB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Заказчиком</w:t>
            </w:r>
            <w:r w:rsidR="00A71A03">
              <w:rPr>
                <w:rFonts w:ascii="Times New Roman" w:eastAsia="Batang" w:hAnsi="Times New Roman"/>
              </w:rPr>
              <w:t>, ресурсоснабжающей организацией</w:t>
            </w:r>
            <w:r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CA27EB">
              <w:rPr>
                <w:rFonts w:ascii="Times New Roman" w:hAnsi="Times New Roman"/>
                <w:b/>
                <w:shd w:val="clear" w:color="auto" w:fill="FFFFFF"/>
              </w:rPr>
              <w:t>системы НВК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 после согласования </w:t>
            </w:r>
            <w:r w:rsidR="00CA27EB">
              <w:rPr>
                <w:rFonts w:ascii="Times New Roman" w:hAnsi="Times New Roman"/>
                <w:b/>
                <w:shd w:val="clear" w:color="auto" w:fill="FFFFFF"/>
              </w:rPr>
              <w:t xml:space="preserve">Проектировщиком и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Заказчиком вышеуказанных замен возлагается на Подрядчика.</w:t>
            </w:r>
          </w:p>
          <w:p w14:paraId="217B904E" w14:textId="4EACABA7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необходимое для качественного и своевременного производства работ оборудование и сопутствующие материалы, </w:t>
            </w:r>
            <w:r w:rsidR="00CA27EB">
              <w:rPr>
                <w:rFonts w:ascii="Times New Roman" w:eastAsia="Batang" w:hAnsi="Times New Roman"/>
              </w:rPr>
              <w:t xml:space="preserve">должны учитываться </w:t>
            </w:r>
            <w:r>
              <w:rPr>
                <w:rFonts w:ascii="Times New Roman" w:eastAsia="Batang" w:hAnsi="Times New Roman"/>
              </w:rPr>
              <w:t>в стоимост</w:t>
            </w:r>
            <w:r w:rsidR="00CA27EB">
              <w:rPr>
                <w:rFonts w:ascii="Times New Roman" w:eastAsia="Batang" w:hAnsi="Times New Roman"/>
              </w:rPr>
              <w:t>и</w:t>
            </w:r>
            <w:r>
              <w:rPr>
                <w:rFonts w:ascii="Times New Roman" w:eastAsia="Batang" w:hAnsi="Times New Roman"/>
              </w:rPr>
              <w:t xml:space="preserve"> работ и отдельно не оплачива</w:t>
            </w:r>
            <w:r w:rsidR="00CA27EB">
              <w:rPr>
                <w:rFonts w:ascii="Times New Roman" w:eastAsia="Batang" w:hAnsi="Times New Roman"/>
              </w:rPr>
              <w:t>ют</w:t>
            </w:r>
            <w:r>
              <w:rPr>
                <w:rFonts w:ascii="Times New Roman" w:eastAsia="Batang" w:hAnsi="Times New Roman"/>
              </w:rPr>
              <w:t xml:space="preserve">ся. </w:t>
            </w:r>
          </w:p>
        </w:tc>
      </w:tr>
      <w:tr w:rsidR="00487981" w14:paraId="71884C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t>4. Требования к конструктивным решениям и материалам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307CE29D" w14:textId="77777777" w:rsidR="00451D32" w:rsidRDefault="008560B0" w:rsidP="008560B0">
            <w:pPr>
              <w:pStyle w:val="af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="00F22121" w:rsidRPr="00F22121">
              <w:rPr>
                <w:rFonts w:ascii="Times New Roman" w:eastAsia="Batang" w:hAnsi="Times New Roman"/>
              </w:rPr>
              <w:t xml:space="preserve">Выполнить работы в соответствии с рабочей документацией </w:t>
            </w:r>
            <w:r w:rsidR="00451D32" w:rsidRPr="00451D32">
              <w:rPr>
                <w:rFonts w:ascii="Times New Roman" w:hAnsi="Times New Roman"/>
              </w:rPr>
              <w:t>127-СТТ/24-1-0-НВК2.ЛК</w:t>
            </w:r>
          </w:p>
          <w:p w14:paraId="57EDACE3" w14:textId="3B8489B9" w:rsidR="00CA27EB" w:rsidRDefault="008560B0" w:rsidP="008560B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</w:t>
            </w:r>
            <w:r w:rsidR="005874DC">
              <w:rPr>
                <w:rFonts w:ascii="Times New Roman" w:eastAsia="Batang" w:hAnsi="Times New Roman"/>
              </w:rPr>
              <w:t xml:space="preserve">Рабочий проект разработан </w:t>
            </w:r>
            <w:r w:rsidR="00451D32">
              <w:rPr>
                <w:rFonts w:ascii="Times New Roman" w:eastAsia="Batang" w:hAnsi="Times New Roman"/>
              </w:rPr>
              <w:t>на основании технических условий,</w:t>
            </w:r>
            <w:r w:rsidR="005874DC">
              <w:rPr>
                <w:rFonts w:ascii="Times New Roman" w:eastAsia="Batang" w:hAnsi="Times New Roman"/>
              </w:rPr>
              <w:t xml:space="preserve"> выданных «Водоканал» г. </w:t>
            </w:r>
            <w:r w:rsidR="00451D32">
              <w:rPr>
                <w:rFonts w:ascii="Times New Roman" w:eastAsia="Batang" w:hAnsi="Times New Roman"/>
              </w:rPr>
              <w:t>Тюмень.</w:t>
            </w:r>
          </w:p>
          <w:p w14:paraId="425FD557" w14:textId="7B04B9A2" w:rsidR="00AA03D3" w:rsidRPr="003C702B" w:rsidRDefault="00CD4D99" w:rsidP="00CD4D99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="00E7394F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0C204A">
              <w:rPr>
                <w:rFonts w:ascii="Times New Roman" w:eastAsia="Batang" w:hAnsi="Times New Roman"/>
              </w:rPr>
              <w:t>Проектировщиком, Заказчиком</w:t>
            </w:r>
            <w:r w:rsidR="00614670">
              <w:rPr>
                <w:rFonts w:ascii="Times New Roman" w:eastAsia="Batang" w:hAnsi="Times New Roman"/>
              </w:rPr>
              <w:t>, ресурсоснабжающей организацией</w:t>
            </w:r>
            <w:r w:rsidR="00E7394F">
              <w:rPr>
                <w:rFonts w:ascii="Times New Roman" w:eastAsia="Batang" w:hAnsi="Times New Roman"/>
              </w:rPr>
              <w:t>.</w:t>
            </w:r>
          </w:p>
        </w:tc>
      </w:tr>
      <w:tr w:rsidR="00E10F04" w14:paraId="52F73F44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9BBD" w14:textId="426E0F38" w:rsidR="00E10F04" w:rsidRPr="00E10F04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  <w:color w:val="FF0000"/>
              </w:rPr>
            </w:pPr>
            <w:r w:rsidRPr="00614670">
              <w:rPr>
                <w:rFonts w:ascii="Times New Roman" w:hAnsi="Times New Roman"/>
              </w:rPr>
              <w:lastRenderedPageBreak/>
              <w:t>5. До начала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2E570" w14:textId="447E76B5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Д</w:t>
            </w:r>
            <w:r w:rsidR="005D5DDC">
              <w:rPr>
                <w:rFonts w:ascii="Times New Roman" w:eastAsia="Batang" w:hAnsi="Times New Roman"/>
              </w:rPr>
              <w:t>о передачи проекта в производство работ Подрядчик должен проанализировать рабочую документацию и обозначить все замечания по не учтенным видам работ, и в письменном виде уведомить об этом Заказчика, в противном случае данные работы не будут считаться дополнительными, кроме тех работ, которые возникают в результате изменений проекта.</w:t>
            </w:r>
          </w:p>
          <w:p w14:paraId="7BD8DACB" w14:textId="7AFC3B32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</w:t>
            </w:r>
            <w:r w:rsidR="005D5DDC">
              <w:rPr>
                <w:rFonts w:ascii="Times New Roman" w:eastAsia="Batang" w:hAnsi="Times New Roman"/>
              </w:rPr>
              <w:t>олуч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494E872C" w14:textId="39BB17E3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Р</w:t>
            </w:r>
            <w:r w:rsidR="005D5DDC">
              <w:rPr>
                <w:rFonts w:ascii="Times New Roman" w:eastAsia="Batang" w:hAnsi="Times New Roman"/>
              </w:rPr>
              <w:t>азработа</w:t>
            </w:r>
            <w:r>
              <w:rPr>
                <w:rFonts w:ascii="Times New Roman" w:eastAsia="Batang" w:hAnsi="Times New Roman"/>
              </w:rPr>
              <w:t>ть</w:t>
            </w:r>
            <w:r w:rsidR="005D5DDC">
              <w:rPr>
                <w:rFonts w:ascii="Times New Roman" w:eastAsia="Batang" w:hAnsi="Times New Roman"/>
              </w:rPr>
              <w:t xml:space="preserve"> проект производства работ</w:t>
            </w:r>
            <w:r>
              <w:rPr>
                <w:rFonts w:ascii="Times New Roman" w:eastAsia="Batang" w:hAnsi="Times New Roman"/>
              </w:rPr>
              <w:t xml:space="preserve"> (далее ППР)</w:t>
            </w:r>
            <w:r w:rsidR="005D5DDC">
              <w:rPr>
                <w:rFonts w:ascii="Times New Roman" w:eastAsia="Batang" w:hAnsi="Times New Roman"/>
              </w:rPr>
              <w:t>, прове</w:t>
            </w:r>
            <w:r>
              <w:rPr>
                <w:rFonts w:ascii="Times New Roman" w:eastAsia="Batang" w:hAnsi="Times New Roman"/>
              </w:rPr>
              <w:t>сти</w:t>
            </w:r>
            <w:r w:rsidR="005D5DDC">
              <w:rPr>
                <w:rFonts w:ascii="Times New Roman" w:eastAsia="Batang" w:hAnsi="Times New Roman"/>
              </w:rPr>
              <w:t xml:space="preserve">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64A46C56" w14:textId="34407C09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4. О</w:t>
            </w:r>
            <w:r w:rsidR="005D5DDC">
              <w:rPr>
                <w:rFonts w:ascii="Times New Roman" w:eastAsia="Batang" w:hAnsi="Times New Roman"/>
              </w:rPr>
              <w:t>существ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приемк</w:t>
            </w:r>
            <w:r>
              <w:rPr>
                <w:rFonts w:ascii="Times New Roman" w:eastAsia="Batang" w:hAnsi="Times New Roman"/>
              </w:rPr>
              <w:t>у</w:t>
            </w:r>
            <w:r w:rsidR="005D5DDC">
              <w:rPr>
                <w:rFonts w:ascii="Times New Roman" w:eastAsia="Batang" w:hAnsi="Times New Roman"/>
              </w:rPr>
              <w:t xml:space="preserve"> по акту строительной части объекта </w:t>
            </w:r>
            <w:r>
              <w:rPr>
                <w:rFonts w:ascii="Times New Roman" w:eastAsia="Batang" w:hAnsi="Times New Roman"/>
              </w:rPr>
              <w:t xml:space="preserve">для </w:t>
            </w:r>
            <w:r w:rsidR="005D5DDC">
              <w:rPr>
                <w:rFonts w:ascii="Times New Roman" w:eastAsia="Batang" w:hAnsi="Times New Roman"/>
              </w:rPr>
              <w:t>устройств</w:t>
            </w:r>
            <w:r>
              <w:rPr>
                <w:rFonts w:ascii="Times New Roman" w:eastAsia="Batang" w:hAnsi="Times New Roman"/>
              </w:rPr>
              <w:t>а</w:t>
            </w:r>
            <w:r w:rsidR="005D5DDC">
              <w:rPr>
                <w:rFonts w:ascii="Times New Roman" w:eastAsia="Batang" w:hAnsi="Times New Roman"/>
              </w:rPr>
              <w:t xml:space="preserve"> наружных сетей водоснабжения и водоотведения 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3F1D067E" w14:textId="5BA84128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5. Предоставить на согласование Заказчику и Генеральному подрядчику, технологическую карту на производство работ с проработанными узлами и техническими решениями. </w:t>
            </w:r>
          </w:p>
          <w:p w14:paraId="578EDA2D" w14:textId="02185530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6. Предоставить общий журнал работ для регистрации, журнал входного контроля материалов, приказы на ответственных лиц, оформить соответствующий Акт-допуск, пройти инструктаж.</w:t>
            </w:r>
          </w:p>
          <w:p w14:paraId="1E54D85A" w14:textId="1C330FC2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</w:t>
            </w:r>
            <w:r w:rsidRPr="00614670"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eastAsia="Batang" w:hAnsi="Times New Roman"/>
              </w:rPr>
              <w:t>З</w:t>
            </w:r>
            <w:r w:rsidRPr="00614670">
              <w:rPr>
                <w:rFonts w:ascii="Times New Roman" w:eastAsia="Batang" w:hAnsi="Times New Roman"/>
              </w:rPr>
              <w:t xml:space="preserve">арегистрировать открытие работ в ресурсоснабжающей организации и при необходимости согласовать проект производства работ. </w:t>
            </w:r>
          </w:p>
          <w:p w14:paraId="0AE99C47" w14:textId="6BDC666B" w:rsidR="00614670" w:rsidRPr="00614670" w:rsidRDefault="00EF00DD" w:rsidP="00EF00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8. При наличии пересечений с другими сетями разработать ППР для работ в таких местах, согласовать производство работ с балансодержателем пересекаемых сетей, получить необходимый допуск к работам, разрешение на работы, зарегистрировать начала работ. Обеспечить освидетельствование открытых сетей с представителем ресурсоснабжающей организацией/балансодержателем сети. </w:t>
            </w:r>
          </w:p>
          <w:p w14:paraId="05B384B8" w14:textId="77777777" w:rsidR="00E10F04" w:rsidRDefault="00E10F04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tr w:rsidR="00614670" w14:paraId="5054A4D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26EB" w14:textId="4587B9A1" w:rsidR="00614670" w:rsidRPr="00614670" w:rsidRDefault="00614670" w:rsidP="0061467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 Требования к производству работ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4036C" w14:textId="5DBE80D6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Работы должны выполняться в соответствии с рабочей документаций (</w:t>
            </w:r>
            <w:r w:rsidR="00451D32" w:rsidRPr="00451D32">
              <w:rPr>
                <w:rFonts w:ascii="Times New Roman" w:hAnsi="Times New Roman"/>
              </w:rPr>
              <w:t>127-СТТ/24-1-0-НВК2.ЛК</w:t>
            </w:r>
            <w:r>
              <w:rPr>
                <w:rFonts w:ascii="Times New Roman" w:hAnsi="Times New Roman"/>
              </w:rPr>
              <w:t>)</w:t>
            </w:r>
            <w:r>
              <w:rPr>
                <w:rFonts w:ascii="Times New Roman" w:eastAsia="Batang" w:hAnsi="Times New Roman"/>
              </w:rPr>
              <w:t>, утвержденной технологической картой, технологией производителей материалов.</w:t>
            </w:r>
          </w:p>
          <w:p w14:paraId="2EC42A91" w14:textId="2040E10E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</w:t>
            </w:r>
            <w:r w:rsidRPr="00614670">
              <w:rPr>
                <w:rFonts w:ascii="Times New Roman" w:eastAsia="Batang" w:hAnsi="Times New Roman"/>
              </w:rPr>
              <w:t xml:space="preserve"> Каждый вид работ предъявить к освидетельствованию инженеру строительного контроля Заказчика и ресурсоснабжающей организации. Обеспечить выезд и доставку представителя на Объект для этих целей.</w:t>
            </w:r>
          </w:p>
          <w:p w14:paraId="36A1B878" w14:textId="0A4E3F0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Земляные работы и работы по устройству оснований при строительстве сетей выполнить в соответствии с требованиями в соответствии с требованиями СП. 45.13330.2017, Монтаж сетей, производство работ и технический надзор за строительством производить согласно СП 129.13330.2019 и СП 40-102-2000.</w:t>
            </w:r>
          </w:p>
          <w:p w14:paraId="752EAB7B" w14:textId="57C679BE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</w:t>
            </w:r>
            <w:r w:rsidRPr="00614670">
              <w:rPr>
                <w:rFonts w:ascii="Times New Roman" w:eastAsia="Batang" w:hAnsi="Times New Roman"/>
              </w:rPr>
              <w:t xml:space="preserve">. Производить периодическую </w:t>
            </w:r>
            <w:proofErr w:type="spellStart"/>
            <w:r w:rsidRPr="00614670">
              <w:rPr>
                <w:rFonts w:ascii="Times New Roman" w:eastAsia="Batang" w:hAnsi="Times New Roman"/>
              </w:rPr>
              <w:t>геосъёмку</w:t>
            </w:r>
            <w:proofErr w:type="spellEnd"/>
            <w:r w:rsidRPr="00614670">
              <w:rPr>
                <w:rFonts w:ascii="Times New Roman" w:eastAsia="Batang" w:hAnsi="Times New Roman"/>
              </w:rPr>
              <w:t xml:space="preserve"> строящихся сетей для последующего оформления построенной сети на </w:t>
            </w:r>
            <w:proofErr w:type="spellStart"/>
            <w:r w:rsidRPr="00614670">
              <w:rPr>
                <w:rFonts w:ascii="Times New Roman" w:eastAsia="Batang" w:hAnsi="Times New Roman"/>
              </w:rPr>
              <w:t>геоподоснове</w:t>
            </w:r>
            <w:proofErr w:type="spellEnd"/>
            <w:r w:rsidRPr="00614670">
              <w:rPr>
                <w:rFonts w:ascii="Times New Roman" w:eastAsia="Batang" w:hAnsi="Times New Roman"/>
              </w:rPr>
              <w:t>.</w:t>
            </w:r>
          </w:p>
          <w:p w14:paraId="1A75905C" w14:textId="77777777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614670">
              <w:rPr>
                <w:rFonts w:ascii="Times New Roman" w:eastAsia="Batang" w:hAnsi="Times New Roman"/>
              </w:rPr>
              <w:t>5. Выполнить герметизацию входов сетей в здание.</w:t>
            </w:r>
          </w:p>
          <w:p w14:paraId="2B2FEADF" w14:textId="58CB09D0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6. Обратную засыпку трубопроводов на всю глубину траншеи выполнить из песка средней крупности. Подбивка грунтом трубопроводов производится ручным немеханизированным инструментом. Уплотнение грунта в пазухах между стенкой траншеи и трубой, а также всего защитного слоя следует проводить ручной механизированной трамбовкой до достижения </w:t>
            </w:r>
            <w:proofErr w:type="spellStart"/>
            <w:r>
              <w:rPr>
                <w:rFonts w:ascii="Times New Roman" w:eastAsia="Batang" w:hAnsi="Times New Roman"/>
              </w:rPr>
              <w:t>коэф</w:t>
            </w:r>
            <w:proofErr w:type="spellEnd"/>
            <w:r>
              <w:rPr>
                <w:rFonts w:ascii="Times New Roman" w:eastAsia="Batang" w:hAnsi="Times New Roman"/>
              </w:rPr>
              <w:t>. уплотнения 0,92 в зеленой зоне, 0,95 под проездами, парковками под всю глубину траншеи. Уплотнение первого защитного слоя толщиной 100 мм непосредственно над трубопроводом производить ручным инструментом.</w:t>
            </w:r>
          </w:p>
          <w:p w14:paraId="6852317E" w14:textId="07812CD6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7. Обратную засыпку колодцев выполнить из </w:t>
            </w:r>
            <w:proofErr w:type="spellStart"/>
            <w:r>
              <w:rPr>
                <w:rFonts w:ascii="Times New Roman" w:eastAsia="Batang" w:hAnsi="Times New Roman"/>
              </w:rPr>
              <w:t>непучи</w:t>
            </w:r>
            <w:r w:rsidR="000C204A">
              <w:rPr>
                <w:rFonts w:ascii="Times New Roman" w:eastAsia="Batang" w:hAnsi="Times New Roman"/>
              </w:rPr>
              <w:t>н</w:t>
            </w:r>
            <w:r>
              <w:rPr>
                <w:rFonts w:ascii="Times New Roman" w:eastAsia="Batang" w:hAnsi="Times New Roman"/>
              </w:rPr>
              <w:t>истого</w:t>
            </w:r>
            <w:proofErr w:type="spellEnd"/>
            <w:r>
              <w:rPr>
                <w:rFonts w:ascii="Times New Roman" w:eastAsia="Batang" w:hAnsi="Times New Roman"/>
              </w:rPr>
              <w:t xml:space="preserve"> песка средней крупности механической трамбовкой до достижения </w:t>
            </w:r>
            <w:proofErr w:type="spellStart"/>
            <w:r>
              <w:rPr>
                <w:rFonts w:ascii="Times New Roman" w:eastAsia="Batang" w:hAnsi="Times New Roman"/>
              </w:rPr>
              <w:t>коэф</w:t>
            </w:r>
            <w:r w:rsidR="000C204A">
              <w:rPr>
                <w:rFonts w:ascii="Times New Roman" w:eastAsia="Batang" w:hAnsi="Times New Roman"/>
              </w:rPr>
              <w:t>ф</w:t>
            </w:r>
            <w:proofErr w:type="spellEnd"/>
            <w:r>
              <w:rPr>
                <w:rFonts w:ascii="Times New Roman" w:eastAsia="Batang" w:hAnsi="Times New Roman"/>
              </w:rPr>
              <w:t>. уплотнения 0,92 в зеленой зоне, 0,95 под проездами и парковками.</w:t>
            </w:r>
          </w:p>
          <w:p w14:paraId="3441AFBA" w14:textId="7AC3C7D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8. Монтаж наружных сетей и испытание трубопроводов производить в соответствии с требованиями СП 40-102-2000 «Проектирование и монтаж трубопроводов и систем водоснабжения и канализации из полимерных материалов», СП 129.13330.2019 «Наружные сети и сооружения водоснабжения и канализации. Актуализированная редакция СНиП 3.05.04-85х», СП 48.13330.2011 «СНиП 12-01-2004 Организация </w:t>
            </w:r>
            <w:r>
              <w:rPr>
                <w:rFonts w:ascii="Times New Roman" w:eastAsia="Batang" w:hAnsi="Times New Roman"/>
              </w:rPr>
              <w:lastRenderedPageBreak/>
              <w:t>строительства», СП 399.1325800.2018 «Системы водоснабжения и канализации наружные из полимерных материалов, правила проектирования и монтажа».</w:t>
            </w:r>
          </w:p>
          <w:p w14:paraId="56FF3D33" w14:textId="1430E536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9. Перед началом производства работ вызвать представителей коммунальных служб для уточнения на месте прохождение существующих инженерных коммуникаций.</w:t>
            </w:r>
          </w:p>
          <w:p w14:paraId="18DBA412" w14:textId="4F5450CE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10. В процессе работ производится операционный контроль представителями Заказчика и Генподрядчика каждого этапа выполнения работ с оформлением силами Подрядчика и подписанием соответствующей исполнительной документации (акты освидетельствования скрытые работы, исполнительные съемки, паспорта и сертификаты на материалы и изделия).</w:t>
            </w:r>
          </w:p>
          <w:p w14:paraId="3D321883" w14:textId="7777777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10. Перечень актов освидетельствования скрытых работ выполнить в соответствии с РД 11-02-2006 </w:t>
            </w:r>
          </w:p>
          <w:p w14:paraId="45E3287D" w14:textId="7777777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Акты освидетельствования скрытых работ должны быть оформлены: устройство и гидроизоляция колодцев, величина зазоров и выполнение уплотнений стыковых соединений, герметизация мест прохода трубопроводов через стенки колодцев, гидравлические испытания, засыпка трубопроводов с уплотнением, устройство песчаного основания.</w:t>
            </w:r>
          </w:p>
          <w:p w14:paraId="36952784" w14:textId="7777777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7B88F60F" w14:textId="1FE51C06" w:rsidR="00614670" w:rsidRDefault="00614670" w:rsidP="0061467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Выполнить все требования, указанные в рабочей документации в отношении</w:t>
            </w:r>
            <w:r w:rsidR="00451D32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НАРУЖНАЯ ЛИВНЕВАЯ КАНАЛИЗАЦИЯ.</w:t>
            </w:r>
          </w:p>
        </w:tc>
      </w:tr>
      <w:tr w:rsidR="00E10F04" w14:paraId="4DBEDA96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1B7A" w14:textId="2C864809" w:rsidR="00E10F04" w:rsidRPr="00EF00DD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EF00DD">
              <w:rPr>
                <w:rFonts w:ascii="Times New Roman" w:hAnsi="Times New Roman"/>
              </w:rPr>
              <w:lastRenderedPageBreak/>
              <w:t>7. После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E9B2" w14:textId="77777777" w:rsidR="00E10F04" w:rsidRPr="00EF00DD" w:rsidRDefault="00E10F04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>1. Предоставить Заказчику комплект исполнительной документации, подписанный представителем ресурсоснабжаю</w:t>
            </w:r>
            <w:r w:rsidR="00944E1B" w:rsidRPr="00EF00DD">
              <w:rPr>
                <w:rFonts w:ascii="Times New Roman" w:eastAsia="Batang" w:hAnsi="Times New Roman"/>
              </w:rPr>
              <w:t>щ</w:t>
            </w:r>
            <w:r w:rsidRPr="00EF00DD">
              <w:rPr>
                <w:rFonts w:ascii="Times New Roman" w:eastAsia="Batang" w:hAnsi="Times New Roman"/>
              </w:rPr>
              <w:t>ей организацией</w:t>
            </w:r>
            <w:r w:rsidR="00944E1B" w:rsidRPr="00EF00DD">
              <w:rPr>
                <w:rFonts w:ascii="Times New Roman" w:eastAsia="Batang" w:hAnsi="Times New Roman"/>
              </w:rPr>
              <w:t>.</w:t>
            </w:r>
          </w:p>
          <w:p w14:paraId="26F19970" w14:textId="77777777" w:rsidR="00944E1B" w:rsidRPr="00EF00DD" w:rsidRDefault="00944E1B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>2. Получить в ресурсоснабжающей организации акт технической готовности на построенную сеть и передать его Заказчику.</w:t>
            </w:r>
          </w:p>
          <w:p w14:paraId="70237124" w14:textId="77777777" w:rsidR="00944E1B" w:rsidRPr="00EF00DD" w:rsidRDefault="00944E1B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 xml:space="preserve">3. На основе проводимых геодезических работ нанести построенную сеть на </w:t>
            </w:r>
            <w:proofErr w:type="spellStart"/>
            <w:r w:rsidRPr="00EF00DD">
              <w:rPr>
                <w:rFonts w:ascii="Times New Roman" w:eastAsia="Batang" w:hAnsi="Times New Roman"/>
              </w:rPr>
              <w:t>геоподоснову</w:t>
            </w:r>
            <w:proofErr w:type="spellEnd"/>
            <w:r w:rsidRPr="00EF00DD">
              <w:rPr>
                <w:rFonts w:ascii="Times New Roman" w:eastAsia="Batang" w:hAnsi="Times New Roman"/>
              </w:rPr>
              <w:t>, зарегистрировать оформленную съёмку в Администрации г. Екатеринбурга, предоставить экземпляр в ресурсоснабжающую организацию и Заказчику.</w:t>
            </w:r>
          </w:p>
          <w:p w14:paraId="1AB87295" w14:textId="71B44128" w:rsidR="00A71A03" w:rsidRPr="00EF00DD" w:rsidRDefault="00A71A03" w:rsidP="00A71A03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 xml:space="preserve">4.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 (в случае предоставления давальческого материала, документы на такой материал Подрядчик запрашивает у Заказчика или Генподрядчика самостоятельно),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6DE6E3D2" w14:textId="3A4E7D23" w:rsidR="00A71A03" w:rsidRPr="00EF00DD" w:rsidRDefault="00A71A03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bookmarkEnd w:id="0"/>
    </w:tbl>
    <w:p w14:paraId="24390F4D" w14:textId="77777777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 w:rsidSect="004D3C7B">
      <w:headerReference w:type="first" r:id="rId8"/>
      <w:pgSz w:w="11906" w:h="16838"/>
      <w:pgMar w:top="567" w:right="566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B82974" w14:textId="77777777" w:rsidR="00B31A84" w:rsidRDefault="00B31A84">
      <w:pPr>
        <w:spacing w:after="0" w:line="240" w:lineRule="auto"/>
      </w:pPr>
      <w:r>
        <w:separator/>
      </w:r>
    </w:p>
  </w:endnote>
  <w:endnote w:type="continuationSeparator" w:id="0">
    <w:p w14:paraId="150BC97C" w14:textId="77777777" w:rsidR="00B31A84" w:rsidRDefault="00B31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5D112B" w14:textId="77777777" w:rsidR="00B31A84" w:rsidRDefault="00B31A84">
      <w:pPr>
        <w:spacing w:after="0" w:line="240" w:lineRule="auto"/>
      </w:pPr>
      <w:r>
        <w:separator/>
      </w:r>
    </w:p>
  </w:footnote>
  <w:footnote w:type="continuationSeparator" w:id="0">
    <w:p w14:paraId="3B9ECB05" w14:textId="77777777" w:rsidR="00B31A84" w:rsidRDefault="00B31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04B67"/>
    <w:rsid w:val="000338A6"/>
    <w:rsid w:val="000376C1"/>
    <w:rsid w:val="00056CC2"/>
    <w:rsid w:val="000C204A"/>
    <w:rsid w:val="000C4CCA"/>
    <w:rsid w:val="000E795B"/>
    <w:rsid w:val="00105145"/>
    <w:rsid w:val="00123B68"/>
    <w:rsid w:val="001309A2"/>
    <w:rsid w:val="001357D8"/>
    <w:rsid w:val="00141AC2"/>
    <w:rsid w:val="00147F33"/>
    <w:rsid w:val="001522B7"/>
    <w:rsid w:val="001B57F8"/>
    <w:rsid w:val="001D2840"/>
    <w:rsid w:val="001F1B41"/>
    <w:rsid w:val="0023096B"/>
    <w:rsid w:val="00231B6B"/>
    <w:rsid w:val="00251394"/>
    <w:rsid w:val="002C119E"/>
    <w:rsid w:val="002C5BFB"/>
    <w:rsid w:val="00343825"/>
    <w:rsid w:val="003B1498"/>
    <w:rsid w:val="003C702B"/>
    <w:rsid w:val="00410523"/>
    <w:rsid w:val="00422DCA"/>
    <w:rsid w:val="00427E27"/>
    <w:rsid w:val="00430713"/>
    <w:rsid w:val="00445878"/>
    <w:rsid w:val="00451D32"/>
    <w:rsid w:val="004659A7"/>
    <w:rsid w:val="00470211"/>
    <w:rsid w:val="00487981"/>
    <w:rsid w:val="004B2176"/>
    <w:rsid w:val="004D2E84"/>
    <w:rsid w:val="004D3C7B"/>
    <w:rsid w:val="004E3847"/>
    <w:rsid w:val="005166EC"/>
    <w:rsid w:val="0054431C"/>
    <w:rsid w:val="005874DC"/>
    <w:rsid w:val="005A66A5"/>
    <w:rsid w:val="005C506E"/>
    <w:rsid w:val="005D2B29"/>
    <w:rsid w:val="005D5DDC"/>
    <w:rsid w:val="005F36E9"/>
    <w:rsid w:val="005F5F59"/>
    <w:rsid w:val="00614670"/>
    <w:rsid w:val="00631BD7"/>
    <w:rsid w:val="00681CFD"/>
    <w:rsid w:val="006B344C"/>
    <w:rsid w:val="006C23A3"/>
    <w:rsid w:val="006C5510"/>
    <w:rsid w:val="006F4C8C"/>
    <w:rsid w:val="0074717C"/>
    <w:rsid w:val="007E7898"/>
    <w:rsid w:val="007F0A5E"/>
    <w:rsid w:val="00807676"/>
    <w:rsid w:val="00815996"/>
    <w:rsid w:val="00854937"/>
    <w:rsid w:val="008560B0"/>
    <w:rsid w:val="008818AA"/>
    <w:rsid w:val="00893CB6"/>
    <w:rsid w:val="008B49DF"/>
    <w:rsid w:val="00944E1B"/>
    <w:rsid w:val="00953A4E"/>
    <w:rsid w:val="00960856"/>
    <w:rsid w:val="009957B0"/>
    <w:rsid w:val="00A41215"/>
    <w:rsid w:val="00A71A03"/>
    <w:rsid w:val="00A77643"/>
    <w:rsid w:val="00A85E26"/>
    <w:rsid w:val="00AA03D3"/>
    <w:rsid w:val="00AD4143"/>
    <w:rsid w:val="00B0264B"/>
    <w:rsid w:val="00B0499E"/>
    <w:rsid w:val="00B31A84"/>
    <w:rsid w:val="00B54F9D"/>
    <w:rsid w:val="00BC550F"/>
    <w:rsid w:val="00BF0B7C"/>
    <w:rsid w:val="00C11CE5"/>
    <w:rsid w:val="00C134A4"/>
    <w:rsid w:val="00C15965"/>
    <w:rsid w:val="00C33878"/>
    <w:rsid w:val="00C553A6"/>
    <w:rsid w:val="00C85947"/>
    <w:rsid w:val="00CA27EB"/>
    <w:rsid w:val="00CD4D99"/>
    <w:rsid w:val="00CF1672"/>
    <w:rsid w:val="00D243E2"/>
    <w:rsid w:val="00D41D58"/>
    <w:rsid w:val="00D46A3C"/>
    <w:rsid w:val="00DC098C"/>
    <w:rsid w:val="00DE118C"/>
    <w:rsid w:val="00DF05E9"/>
    <w:rsid w:val="00E10F04"/>
    <w:rsid w:val="00E7394F"/>
    <w:rsid w:val="00E85991"/>
    <w:rsid w:val="00E913FE"/>
    <w:rsid w:val="00EA27C0"/>
    <w:rsid w:val="00EB34B2"/>
    <w:rsid w:val="00EF00DD"/>
    <w:rsid w:val="00F22121"/>
    <w:rsid w:val="00F434D3"/>
    <w:rsid w:val="00F5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10E55069-484F-4859-BD12-3C1A9485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Андрей Прохоренко</cp:lastModifiedBy>
  <cp:revision>2</cp:revision>
  <dcterms:created xsi:type="dcterms:W3CDTF">2026-09-14T09:41:00Z</dcterms:created>
  <dcterms:modified xsi:type="dcterms:W3CDTF">2026-09-14T09:41:00Z</dcterms:modified>
</cp:coreProperties>
</file>