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479E46DE" w:rsidR="00FD71FE" w:rsidRPr="002C23E5" w:rsidRDefault="004E506D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EB121B">
                    <w:rPr>
                      <w:rFonts w:ascii="Times New Roman" w:eastAsia="Times New Roman" w:hAnsi="Times New Roman"/>
                      <w:lang w:eastAsia="ru-RU"/>
                    </w:rPr>
                    <w:t>Космос</w:t>
                  </w:r>
                  <w:r w:rsidR="002C23E5"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7FD6B0FC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A213C2">
                    <w:rPr>
                      <w:rFonts w:ascii="Times New Roman" w:eastAsia="Times New Roman" w:hAnsi="Times New Roman"/>
                      <w:lang w:eastAsia="ru-RU"/>
                    </w:rPr>
                    <w:t>Тихонов В.Г.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78DDFF5D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76124B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3692A7F5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>абот по монтажу</w:t>
            </w:r>
            <w:r w:rsidR="0007647A">
              <w:rPr>
                <w:rFonts w:ascii="Times New Roman" w:hAnsi="Times New Roman"/>
                <w:b/>
              </w:rPr>
              <w:t xml:space="preserve"> </w:t>
            </w:r>
            <w:r w:rsidR="001C370A">
              <w:rPr>
                <w:rFonts w:ascii="Times New Roman" w:hAnsi="Times New Roman"/>
                <w:b/>
              </w:rPr>
              <w:t>систем вентиляции жилых, нежилых помещений</w:t>
            </w:r>
            <w:r w:rsidR="00A213C2">
              <w:rPr>
                <w:rFonts w:ascii="Times New Roman" w:hAnsi="Times New Roman"/>
                <w:b/>
              </w:rPr>
              <w:t xml:space="preserve"> </w:t>
            </w:r>
            <w:r w:rsidR="001E72A4">
              <w:rPr>
                <w:rFonts w:ascii="Times New Roman" w:hAnsi="Times New Roman"/>
                <w:b/>
              </w:rPr>
              <w:t>объекта ГП-3 (в составе ГП-3.1, ГП-3.2, ГП-3.3, ГП-3.4, ГП-3.5</w:t>
            </w:r>
            <w:r w:rsidRPr="002C23E5">
              <w:rPr>
                <w:rFonts w:ascii="Times New Roman" w:hAnsi="Times New Roman"/>
                <w:b/>
              </w:rPr>
              <w:t xml:space="preserve">, </w:t>
            </w:r>
            <w:proofErr w:type="gramStart"/>
            <w:r w:rsidRPr="002C23E5">
              <w:rPr>
                <w:rFonts w:ascii="Times New Roman" w:hAnsi="Times New Roman"/>
                <w:b/>
              </w:rPr>
              <w:t>согласно проекта</w:t>
            </w:r>
            <w:proofErr w:type="gramEnd"/>
            <w:r w:rsidR="001C370A">
              <w:rPr>
                <w:rFonts w:ascii="Times New Roman" w:hAnsi="Times New Roman"/>
                <w:b/>
              </w:rPr>
              <w:t xml:space="preserve"> </w:t>
            </w:r>
            <w:r w:rsidR="00A213C2">
              <w:rPr>
                <w:rFonts w:ascii="Times New Roman" w:hAnsi="Times New Roman"/>
                <w:b/>
              </w:rPr>
              <w:t>127-СТТ/24-ОВ2</w:t>
            </w:r>
            <w:r w:rsidR="00DB1104">
              <w:rPr>
                <w:rFonts w:ascii="Times New Roman" w:hAnsi="Times New Roman"/>
                <w:b/>
              </w:rPr>
              <w:t>.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0694C08C" w14:textId="77777777" w:rsidR="00A213C2" w:rsidRPr="00A213C2" w:rsidRDefault="002C23E5" w:rsidP="00A213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на объекте: «</w:t>
            </w:r>
            <w:r w:rsidR="00A213C2" w:rsidRPr="00A213C2">
              <w:rPr>
                <w:rFonts w:ascii="Times New Roman" w:hAnsi="Times New Roman"/>
              </w:rPr>
              <w:t>МНОГОКВАРТИРНЫЕ ЖИЛЫЕ ДОМА С ОБЪЕКТАМИ ИНФРАСТРУКТУРЫ, РАСПОЛОЖЕННЫЕ ПО АДРЕСУ:</w:t>
            </w:r>
          </w:p>
          <w:p w14:paraId="755A0E51" w14:textId="0E18A97D" w:rsidR="002C23E5" w:rsidRPr="002C23E5" w:rsidRDefault="00A213C2" w:rsidP="00A213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213C2">
              <w:rPr>
                <w:rFonts w:ascii="Times New Roman" w:hAnsi="Times New Roman"/>
              </w:rPr>
              <w:t>Г. ТЮМЕНЬ, В ГРАНИЦАХ УЛИЦ ЛЕСОПАРКОВАЯ-СТАРТОВАЯ. КВАРТАЛ №</w:t>
            </w:r>
            <w:r w:rsidR="001E72A4">
              <w:rPr>
                <w:rFonts w:ascii="Times New Roman" w:hAnsi="Times New Roman"/>
              </w:rPr>
              <w:t>2</w:t>
            </w:r>
            <w:r w:rsidR="002C23E5" w:rsidRPr="002C23E5">
              <w:rPr>
                <w:rFonts w:ascii="Times New Roman" w:hAnsi="Times New Roman"/>
              </w:rPr>
              <w:t>»</w:t>
            </w:r>
          </w:p>
          <w:p w14:paraId="1AE41EA8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02AEA085" w14:textId="66C527DB" w:rsidR="002C23E5" w:rsidRPr="002C23E5" w:rsidRDefault="002C23E5" w:rsidP="00104CC0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A7B9869" w14:textId="77777777" w:rsidR="00DB1104" w:rsidRPr="00DB1104" w:rsidRDefault="00EB121B" w:rsidP="00DB1104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«</w:t>
            </w:r>
            <w:r w:rsidR="00DB1104" w:rsidRPr="00DB1104">
              <w:rPr>
                <w:rFonts w:ascii="Times New Roman" w:hAnsi="Times New Roman"/>
              </w:rPr>
              <w:t>МНОГОКВАРТИРНЫЕ ЖИЛЫЕ ДОМА С ОБЪЕКТАМИ ИНФРАСТРУКТУРЫ, РАСПОЛОЖЕННЫЕ ПО АДРЕСУ:</w:t>
            </w:r>
          </w:p>
          <w:p w14:paraId="173616BC" w14:textId="77777777" w:rsidR="00DB1104" w:rsidRDefault="00DB1104" w:rsidP="00DB1104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DB1104">
              <w:rPr>
                <w:rFonts w:ascii="Times New Roman" w:hAnsi="Times New Roman"/>
              </w:rPr>
              <w:t xml:space="preserve">Г. ТЮМЕНЬ, В ГРАНИЦАХ УЛИЦ ЛЕСОПАРКОВАЯ-СТАРТОВАЯ. </w:t>
            </w:r>
          </w:p>
          <w:p w14:paraId="0050C4A5" w14:textId="0068169A" w:rsidR="002C23E5" w:rsidRPr="002C23E5" w:rsidRDefault="00DB1104" w:rsidP="00DB1104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DB1104">
              <w:rPr>
                <w:rFonts w:ascii="Times New Roman" w:hAnsi="Times New Roman"/>
              </w:rPr>
              <w:t>КВАРТАЛ №</w:t>
            </w:r>
            <w:r w:rsidR="001E72A4">
              <w:rPr>
                <w:rFonts w:ascii="Times New Roman" w:hAnsi="Times New Roman"/>
              </w:rPr>
              <w:t>2</w:t>
            </w:r>
            <w:r w:rsidR="00EB121B" w:rsidRPr="002C23E5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410EDA1A" w:rsidR="002C23E5" w:rsidRPr="002C23E5" w:rsidRDefault="002C23E5" w:rsidP="004E506D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строительство. Проект шифр</w:t>
            </w:r>
            <w:r w:rsidR="004F2587">
              <w:rPr>
                <w:rFonts w:ascii="Times New Roman" w:hAnsi="Times New Roman"/>
              </w:rPr>
              <w:t xml:space="preserve"> </w:t>
            </w:r>
            <w:r w:rsidR="001E72A4" w:rsidRPr="001E72A4">
              <w:rPr>
                <w:rFonts w:ascii="Times New Roman" w:hAnsi="Times New Roman"/>
              </w:rPr>
              <w:t>127-СТТ/24-2-3.1-ОВ2</w:t>
            </w:r>
            <w:r w:rsidR="001E72A4">
              <w:rPr>
                <w:rFonts w:ascii="Times New Roman" w:hAnsi="Times New Roman"/>
              </w:rPr>
              <w:t xml:space="preserve">, </w:t>
            </w:r>
            <w:r w:rsidR="001E72A4" w:rsidRPr="001E72A4">
              <w:rPr>
                <w:rFonts w:ascii="Times New Roman" w:hAnsi="Times New Roman"/>
              </w:rPr>
              <w:t>127-СТТ/24-2-3.2-ОВ2</w:t>
            </w:r>
            <w:r w:rsidR="001E72A4">
              <w:rPr>
                <w:rFonts w:ascii="Times New Roman" w:hAnsi="Times New Roman"/>
              </w:rPr>
              <w:t xml:space="preserve">, </w:t>
            </w:r>
            <w:r w:rsidR="001E72A4" w:rsidRPr="001E72A4">
              <w:rPr>
                <w:rFonts w:ascii="Times New Roman" w:hAnsi="Times New Roman"/>
              </w:rPr>
              <w:t>127-СТТ/24-2-3.3-ОВ2</w:t>
            </w:r>
            <w:r w:rsidR="001E72A4">
              <w:rPr>
                <w:rFonts w:ascii="Times New Roman" w:hAnsi="Times New Roman"/>
              </w:rPr>
              <w:t xml:space="preserve">, </w:t>
            </w:r>
            <w:r w:rsidR="001E72A4" w:rsidRPr="001E72A4">
              <w:rPr>
                <w:rFonts w:ascii="Times New Roman" w:hAnsi="Times New Roman"/>
              </w:rPr>
              <w:t>127-СТТ/24-2-3.4-ОВ2</w:t>
            </w:r>
            <w:r w:rsidR="001E72A4">
              <w:rPr>
                <w:rFonts w:ascii="Times New Roman" w:hAnsi="Times New Roman"/>
              </w:rPr>
              <w:t xml:space="preserve">, </w:t>
            </w:r>
            <w:r w:rsidR="001E72A4" w:rsidRPr="001E72A4">
              <w:rPr>
                <w:rFonts w:ascii="Times New Roman" w:hAnsi="Times New Roman"/>
              </w:rPr>
              <w:t>127-СТТ/24-2-3.5-ОВ2</w:t>
            </w:r>
            <w:r w:rsidR="001E72A4">
              <w:rPr>
                <w:rFonts w:ascii="Times New Roman" w:hAnsi="Times New Roman"/>
              </w:rPr>
              <w:t>.</w:t>
            </w:r>
          </w:p>
        </w:tc>
      </w:tr>
      <w:tr w:rsidR="002C23E5" w:rsidRPr="002C23E5" w14:paraId="4E547C78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5794458B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</w:t>
            </w:r>
            <w:proofErr w:type="gramStart"/>
            <w:r w:rsidRPr="00A27C7B">
              <w:rPr>
                <w:rFonts w:ascii="Times New Roman" w:eastAsia="Batang" w:hAnsi="Times New Roman"/>
              </w:rPr>
              <w:t xml:space="preserve">по </w:t>
            </w:r>
            <w:r w:rsidR="001C370A">
              <w:rPr>
                <w:rFonts w:ascii="Times New Roman" w:hAnsi="Times New Roman"/>
                <w:b/>
              </w:rPr>
              <w:t>систем</w:t>
            </w:r>
            <w:proofErr w:type="gramEnd"/>
            <w:r w:rsidR="001C370A">
              <w:rPr>
                <w:rFonts w:ascii="Times New Roman" w:hAnsi="Times New Roman"/>
                <w:b/>
              </w:rPr>
              <w:t xml:space="preserve"> вентиляции жилых, нежилых помещений</w:t>
            </w:r>
            <w:r w:rsidR="0027496B">
              <w:rPr>
                <w:rFonts w:ascii="Times New Roman" w:hAnsi="Times New Roman"/>
                <w:b/>
              </w:rPr>
              <w:t xml:space="preserve"> ГП</w:t>
            </w:r>
            <w:r w:rsidR="004F2587">
              <w:rPr>
                <w:rFonts w:ascii="Times New Roman" w:hAnsi="Times New Roman"/>
                <w:b/>
              </w:rPr>
              <w:t xml:space="preserve"> </w:t>
            </w:r>
            <w:r w:rsidR="001E72A4">
              <w:rPr>
                <w:rFonts w:ascii="Times New Roman" w:hAnsi="Times New Roman"/>
                <w:b/>
              </w:rPr>
              <w:t>3.1, ГП 3.2, ГП 3.3, ГП 3.4, ГП 3.5</w:t>
            </w:r>
            <w:r w:rsidR="00EB121B">
              <w:rPr>
                <w:rFonts w:ascii="Times New Roman" w:eastAsia="Batang" w:hAnsi="Times New Roman"/>
              </w:rPr>
              <w:t xml:space="preserve">(Далее по тексту - </w:t>
            </w:r>
            <w:r w:rsidR="001C370A">
              <w:rPr>
                <w:rFonts w:ascii="Times New Roman" w:eastAsia="Batang" w:hAnsi="Times New Roman"/>
                <w:b/>
                <w:bCs/>
              </w:rPr>
              <w:t>Вентиляция</w:t>
            </w:r>
            <w:r w:rsidR="00EB121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41D805FB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</w:t>
            </w:r>
            <w:r w:rsidR="0027496B">
              <w:rPr>
                <w:rFonts w:ascii="Times New Roman" w:eastAsia="Batang" w:hAnsi="Times New Roman"/>
              </w:rPr>
              <w:t>Субподрядчик</w:t>
            </w:r>
            <w:r w:rsidRPr="00A27C7B">
              <w:rPr>
                <w:rFonts w:ascii="Times New Roman" w:eastAsia="Batang" w:hAnsi="Times New Roman"/>
              </w:rPr>
              <w:t xml:space="preserve"> готовит и передает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</w:t>
            </w:r>
            <w:r w:rsidR="0027496B">
              <w:rPr>
                <w:rFonts w:ascii="Times New Roman" w:eastAsia="Batang" w:hAnsi="Times New Roman"/>
              </w:rPr>
              <w:t>Субподрядчик</w:t>
            </w:r>
            <w:r w:rsidRPr="00A27C7B">
              <w:rPr>
                <w:rFonts w:ascii="Times New Roman" w:eastAsia="Batang" w:hAnsi="Times New Roman"/>
              </w:rPr>
              <w:t xml:space="preserve">а. В составе исполнительной документации </w:t>
            </w:r>
            <w:r w:rsidR="0027496B">
              <w:rPr>
                <w:rFonts w:ascii="Times New Roman" w:eastAsia="Batang" w:hAnsi="Times New Roman"/>
              </w:rPr>
              <w:t>Субподрядчик</w:t>
            </w:r>
            <w:r w:rsidRPr="00A27C7B">
              <w:rPr>
                <w:rFonts w:ascii="Times New Roman" w:eastAsia="Batang" w:hAnsi="Times New Roman"/>
              </w:rPr>
              <w:t xml:space="preserve"> предоставляет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068D26A4" w14:textId="02D86A2F" w:rsidR="001C370A" w:rsidRDefault="002C23E5" w:rsidP="001C370A">
            <w:pPr>
              <w:pStyle w:val="af0"/>
              <w:ind w:left="176"/>
              <w:jc w:val="both"/>
              <w:rPr>
                <w:rFonts w:ascii="Times New Roman" w:hAnsi="Times New Roman"/>
                <w:b/>
                <w:shd w:val="clear" w:color="auto" w:fill="FFFFFF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 xml:space="preserve">. Все изменения, которые вносятся в процессе выполнения монтажа согласовываются с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 w:rsidRPr="00A27C7B">
              <w:rPr>
                <w:rFonts w:ascii="Times New Roman" w:eastAsia="Batang" w:hAnsi="Times New Roman"/>
              </w:rPr>
              <w:t>ом.</w:t>
            </w:r>
            <w:r w:rsidR="001C370A">
              <w:rPr>
                <w:rFonts w:ascii="Times New Roman" w:eastAsia="Batang" w:hAnsi="Times New Roman"/>
              </w:rPr>
              <w:t xml:space="preserve"> </w:t>
            </w:r>
            <w:r w:rsidR="001C370A"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систем вентиляции после согласования </w:t>
            </w:r>
            <w:r w:rsidR="0027496B">
              <w:rPr>
                <w:rFonts w:ascii="Times New Roman" w:hAnsi="Times New Roman"/>
                <w:b/>
                <w:shd w:val="clear" w:color="auto" w:fill="FFFFFF"/>
              </w:rPr>
              <w:t>Подрядчик</w:t>
            </w:r>
            <w:r w:rsidR="001C370A">
              <w:rPr>
                <w:rFonts w:ascii="Times New Roman" w:hAnsi="Times New Roman"/>
                <w:b/>
                <w:shd w:val="clear" w:color="auto" w:fill="FFFFFF"/>
              </w:rPr>
              <w:t xml:space="preserve">ом вышеуказанных замен возлагается на </w:t>
            </w:r>
            <w:r w:rsidR="0027496B">
              <w:rPr>
                <w:rFonts w:ascii="Times New Roman" w:hAnsi="Times New Roman"/>
                <w:b/>
                <w:shd w:val="clear" w:color="auto" w:fill="FFFFFF"/>
              </w:rPr>
              <w:t>Субподрядчик</w:t>
            </w:r>
            <w:r w:rsidR="001C370A">
              <w:rPr>
                <w:rFonts w:ascii="Times New Roman" w:hAnsi="Times New Roman"/>
                <w:b/>
                <w:shd w:val="clear" w:color="auto" w:fill="FFFFFF"/>
              </w:rPr>
              <w:t>а.</w:t>
            </w:r>
          </w:p>
          <w:p w14:paraId="1CA1D553" w14:textId="22B75CF9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65794AA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получена рабочая</w:t>
            </w:r>
            <w:r w:rsidR="00782787">
              <w:rPr>
                <w:rFonts w:ascii="Times New Roman" w:eastAsia="Batang" w:hAnsi="Times New Roman"/>
              </w:rPr>
              <w:t>/техническая</w:t>
            </w:r>
            <w:r w:rsidRPr="00A27C7B">
              <w:rPr>
                <w:rFonts w:ascii="Times New Roman" w:eastAsia="Batang" w:hAnsi="Times New Roman"/>
              </w:rPr>
              <w:t xml:space="preserve">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2DAE15A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4. Требования к конструктивным </w:t>
            </w:r>
            <w:r w:rsidRPr="002C23E5">
              <w:rPr>
                <w:rFonts w:ascii="Times New Roman" w:hAnsi="Times New Roman"/>
              </w:rPr>
              <w:lastRenderedPageBreak/>
              <w:t>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71F3E" w14:textId="3FE56D2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lastRenderedPageBreak/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Pr="00A27C7B">
              <w:rPr>
                <w:rFonts w:ascii="Times New Roman" w:eastAsia="Batang" w:hAnsi="Times New Roman"/>
              </w:rPr>
              <w:t xml:space="preserve"> документации</w:t>
            </w:r>
          </w:p>
          <w:p w14:paraId="77F66A35" w14:textId="78A387E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lastRenderedPageBreak/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59FE543D" w:rsidR="002C23E5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0CF2957C" w14:textId="515D6A0C" w:rsidR="0027496B" w:rsidRDefault="0027496B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07BA2A73" w14:textId="77777777" w:rsidR="0027496B" w:rsidRPr="00A27C7B" w:rsidRDefault="0027496B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296E0C19" w14:textId="3FB4A656" w:rsidR="00A27C7B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 xml:space="preserve">Воздуховоды выполнены из тонколистовой оцинкованной стали по 14918-2020, толщиной в зависимости от размера воздуховода в соответствии с СП 60.13330.2020. Воздуховоды с нормируемым пределом огнестойкости приняты класса герметичности «П» по ГОСТ Р 59972-2021 с толщиной стенки </w:t>
            </w:r>
            <w:r w:rsidR="00DD5512">
              <w:rPr>
                <w:rFonts w:ascii="Times New Roman" w:eastAsia="Batang" w:hAnsi="Times New Roman"/>
              </w:rPr>
              <w:t>по расчету</w:t>
            </w:r>
            <w:r w:rsidRPr="00073571">
              <w:rPr>
                <w:rFonts w:ascii="Times New Roman" w:eastAsia="Batang" w:hAnsi="Times New Roman"/>
              </w:rPr>
              <w:t>.</w:t>
            </w:r>
            <w:r w:rsidRPr="00073571">
              <w:rPr>
                <w:rFonts w:ascii="Times New Roman" w:eastAsia="Batang" w:hAnsi="Times New Roman"/>
              </w:rPr>
              <w:br/>
              <w:t>Воздуховоды систем противодымной вентиляции и транзитных участков систем общеобменной вентиляции следует предусматривать класса герметичности «П». Предел огнестойкости воздуховодов противодымной вентиляции принят EI 30;</w:t>
            </w:r>
            <w:r w:rsidRPr="00073571">
              <w:rPr>
                <w:rFonts w:ascii="Times New Roman" w:eastAsia="Batang" w:hAnsi="Times New Roman"/>
              </w:rPr>
              <w:br/>
              <w:t>EI60; EI-1</w:t>
            </w:r>
            <w:r w:rsidR="00F70C4F">
              <w:rPr>
                <w:rFonts w:ascii="Times New Roman" w:eastAsia="Batang" w:hAnsi="Times New Roman"/>
              </w:rPr>
              <w:t>5</w:t>
            </w:r>
            <w:r w:rsidRPr="00073571">
              <w:rPr>
                <w:rFonts w:ascii="Times New Roman" w:eastAsia="Batang" w:hAnsi="Times New Roman"/>
              </w:rPr>
              <w:t>0. В соответствии с приказом Минздрава РФ от 15.08.2001 г. № 325 «О санитарно</w:t>
            </w:r>
            <w:r w:rsidR="00E6680C">
              <w:rPr>
                <w:rFonts w:ascii="Times New Roman" w:eastAsia="Batang" w:hAnsi="Times New Roman"/>
              </w:rPr>
              <w:t>-</w:t>
            </w:r>
            <w:r w:rsidRPr="00073571">
              <w:rPr>
                <w:rFonts w:ascii="Times New Roman" w:eastAsia="Batang" w:hAnsi="Times New Roman"/>
              </w:rPr>
              <w:t>эпидемиологической экспертизе продукции» материалы для изготовления вентиляционных систем подлежат обязательной санитарно</w:t>
            </w:r>
            <w:r>
              <w:rPr>
                <w:rFonts w:ascii="Times New Roman" w:eastAsia="Batang" w:hAnsi="Times New Roman"/>
              </w:rPr>
              <w:t>-</w:t>
            </w:r>
            <w:proofErr w:type="spellStart"/>
            <w:r>
              <w:rPr>
                <w:rFonts w:ascii="Times New Roman" w:eastAsia="Batang" w:hAnsi="Times New Roman"/>
              </w:rPr>
              <w:t>эпидем</w:t>
            </w:r>
            <w:proofErr w:type="spellEnd"/>
            <w:r>
              <w:rPr>
                <w:rFonts w:ascii="Times New Roman" w:eastAsia="Batang" w:hAnsi="Times New Roman"/>
              </w:rPr>
              <w:t xml:space="preserve"> экспертизе</w:t>
            </w:r>
          </w:p>
          <w:p w14:paraId="4D498DF2" w14:textId="7FB29EE0" w:rsidR="00073571" w:rsidRPr="00073571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Противодымная защита</w:t>
            </w:r>
            <w:r w:rsidR="00E6680C">
              <w:rPr>
                <w:rFonts w:ascii="Times New Roman" w:eastAsia="Batang" w:hAnsi="Times New Roman"/>
              </w:rPr>
              <w:t xml:space="preserve"> жилой части</w:t>
            </w:r>
            <w:r w:rsidRPr="00073571">
              <w:rPr>
                <w:rFonts w:ascii="Times New Roman" w:eastAsia="Batang" w:hAnsi="Times New Roman"/>
              </w:rPr>
              <w:t>, включающая:</w:t>
            </w:r>
          </w:p>
          <w:p w14:paraId="19D7667E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системы дымоудаления из поэтажных коридоров;</w:t>
            </w:r>
          </w:p>
          <w:p w14:paraId="7783A0A0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компенсирующая подача наружного воздуха в коридор;</w:t>
            </w:r>
          </w:p>
          <w:p w14:paraId="0E20DD3F" w14:textId="02BFB50B" w:rsidR="00F70C4F" w:rsidRDefault="00073571" w:rsidP="00F70C4F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лестничные клетки типа Н2</w:t>
            </w:r>
            <w:r w:rsidR="00F70C4F">
              <w:rPr>
                <w:rFonts w:ascii="Times New Roman" w:eastAsia="Batang" w:hAnsi="Times New Roman"/>
              </w:rPr>
              <w:t xml:space="preserve">, </w:t>
            </w:r>
            <w:r w:rsidRPr="00073571">
              <w:rPr>
                <w:rFonts w:ascii="Times New Roman" w:eastAsia="Batang" w:hAnsi="Times New Roman"/>
              </w:rPr>
              <w:t>в лифтовой холл</w:t>
            </w:r>
            <w:r w:rsidR="00F70C4F">
              <w:rPr>
                <w:rFonts w:ascii="Times New Roman" w:eastAsia="Batang" w:hAnsi="Times New Roman"/>
              </w:rPr>
              <w:t xml:space="preserve">, </w:t>
            </w:r>
            <w:r w:rsidRPr="00073571">
              <w:rPr>
                <w:rFonts w:ascii="Times New Roman" w:eastAsia="Batang" w:hAnsi="Times New Roman"/>
              </w:rPr>
              <w:t xml:space="preserve">в лифтовые шахты с </w:t>
            </w:r>
            <w:proofErr w:type="gramStart"/>
            <w:r w:rsidRPr="00073571">
              <w:rPr>
                <w:rFonts w:ascii="Times New Roman" w:eastAsia="Batang" w:hAnsi="Times New Roman"/>
              </w:rPr>
              <w:t>режимом ”перевозка</w:t>
            </w:r>
            <w:proofErr w:type="gramEnd"/>
            <w:r w:rsidRPr="00073571">
              <w:rPr>
                <w:rFonts w:ascii="Times New Roman" w:eastAsia="Batang" w:hAnsi="Times New Roman"/>
              </w:rPr>
              <w:t xml:space="preserve"> пожарных</w:t>
            </w:r>
            <w:r w:rsidR="00F70C4F">
              <w:rPr>
                <w:rFonts w:ascii="Times New Roman" w:eastAsia="Batang" w:hAnsi="Times New Roman"/>
              </w:rPr>
              <w:t xml:space="preserve"> </w:t>
            </w:r>
            <w:r w:rsidRPr="00073571">
              <w:rPr>
                <w:rFonts w:ascii="Times New Roman" w:eastAsia="Batang" w:hAnsi="Times New Roman"/>
              </w:rPr>
              <w:t>подразделений”</w:t>
            </w:r>
            <w:r w:rsidR="00F70C4F">
              <w:rPr>
                <w:rFonts w:ascii="Times New Roman" w:eastAsia="Batang" w:hAnsi="Times New Roman"/>
              </w:rPr>
              <w:t>, в тамбур-шлюз, пожаробезопасную зону</w:t>
            </w:r>
          </w:p>
          <w:p w14:paraId="214C0A48" w14:textId="77777777" w:rsidR="00E6680C" w:rsidRDefault="00611414" w:rsidP="00E6680C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Общеобменная вентиляция включает:</w:t>
            </w:r>
          </w:p>
          <w:p w14:paraId="7A831E0F" w14:textId="77777777" w:rsidR="00611414" w:rsidRDefault="00611414" w:rsidP="00611414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– Удаление воздуха из квартир через вертикальные каналы</w:t>
            </w:r>
          </w:p>
          <w:p w14:paraId="4D845DE8" w14:textId="77777777" w:rsidR="00611414" w:rsidRDefault="00611414" w:rsidP="00611414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Удаление воздуха из нежилых помещений, колясочной, ПУИ и санузла МОП предусмотрена индивидуальная естественная вентиляция</w:t>
            </w:r>
          </w:p>
          <w:p w14:paraId="4C370D2F" w14:textId="77777777" w:rsidR="00611414" w:rsidRDefault="00611414" w:rsidP="00611414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Удаление воздуха из помещений ИТП, насосных, электрощитовых, СС и блоков кладовых предусмотрена индивидуальная механическая приточно-вытяжная вентиляция</w:t>
            </w:r>
          </w:p>
          <w:p w14:paraId="1BF04269" w14:textId="1C278388" w:rsidR="00A25FEA" w:rsidRPr="00A27C7B" w:rsidRDefault="00A25FEA" w:rsidP="00611414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Для управления системами противодымной защиты предусматривается автомат. режим.</w:t>
            </w:r>
          </w:p>
        </w:tc>
      </w:tr>
      <w:tr w:rsidR="002C23E5" w:rsidRPr="002C23E5" w14:paraId="3FAB769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A275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Монтаж и пуско-наладочные работы, а также испытания производить в соответствии с требованиями соответствующих действующих нормативных документов.</w:t>
            </w:r>
          </w:p>
          <w:p w14:paraId="79844734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настройку параметров оборудования в соответствии с инструкциями производителя и рабочей документацией.</w:t>
            </w:r>
          </w:p>
          <w:p w14:paraId="0DF7EFAD" w14:textId="77777777" w:rsidR="00F3039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проверку на взаимодействие с сопряженными инженерными системами.</w:t>
            </w:r>
            <w:r w:rsidR="008904C4">
              <w:rPr>
                <w:rFonts w:ascii="Times New Roman" w:eastAsia="Batang" w:hAnsi="Times New Roman"/>
              </w:rPr>
              <w:t xml:space="preserve"> </w:t>
            </w:r>
          </w:p>
          <w:p w14:paraId="62AC9AE3" w14:textId="08DE7A16" w:rsidR="002C23E5" w:rsidRPr="00E304B3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>к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="00F30393">
              <w:rPr>
                <w:rFonts w:ascii="Times New Roman" w:eastAsia="Batang" w:hAnsi="Times New Roman"/>
              </w:rPr>
              <w:t xml:space="preserve"> документации, </w:t>
            </w:r>
            <w:r>
              <w:rPr>
                <w:rFonts w:ascii="Times New Roman" w:eastAsia="Batang" w:hAnsi="Times New Roman"/>
              </w:rPr>
              <w:t xml:space="preserve">предоставить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>
              <w:rPr>
                <w:rFonts w:ascii="Times New Roman" w:eastAsia="Batang" w:hAnsi="Times New Roman"/>
              </w:rPr>
              <w:t xml:space="preserve">у до заключения Договора. В случае предоставления замечаний </w:t>
            </w:r>
            <w:r w:rsidR="0027496B">
              <w:rPr>
                <w:rFonts w:ascii="Times New Roman" w:eastAsia="Batang" w:hAnsi="Times New Roman"/>
              </w:rPr>
              <w:t>Подрядчик</w:t>
            </w:r>
            <w:r>
              <w:rPr>
                <w:rFonts w:ascii="Times New Roman" w:eastAsia="Batang" w:hAnsi="Times New Roman"/>
              </w:rPr>
              <w:t xml:space="preserve">у после заключения Договора, устранение замечаний выполняется </w:t>
            </w:r>
            <w:r w:rsidR="0027496B">
              <w:rPr>
                <w:rFonts w:ascii="Times New Roman" w:eastAsia="Batang" w:hAnsi="Times New Roman"/>
              </w:rPr>
              <w:t>Субподрядчик</w:t>
            </w:r>
            <w:r>
              <w:rPr>
                <w:rFonts w:ascii="Times New Roman" w:eastAsia="Batang" w:hAnsi="Times New Roman"/>
              </w:rPr>
              <w:t>ом своими силами и за свой счет</w:t>
            </w:r>
          </w:p>
          <w:p w14:paraId="1C36A332" w14:textId="77777777" w:rsidR="002C23E5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эксплуатацию, </w:t>
            </w:r>
            <w:r w:rsidR="00073571">
              <w:rPr>
                <w:rFonts w:ascii="Times New Roman" w:eastAsia="Batang" w:hAnsi="Times New Roman"/>
              </w:rPr>
              <w:t>в т.ч. представителям 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  <w:p w14:paraId="12BEE031" w14:textId="46E21E6E" w:rsidR="00A25FEA" w:rsidRPr="00571258" w:rsidRDefault="00A25FEA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>
              <w:rPr>
                <w:rFonts w:ascii="Times New Roman" w:eastAsia="Batang" w:hAnsi="Times New Roman"/>
              </w:rPr>
              <w:t xml:space="preserve">Сроки </w:t>
            </w:r>
            <w:proofErr w:type="gramStart"/>
            <w:r>
              <w:rPr>
                <w:rFonts w:ascii="Times New Roman" w:eastAsia="Batang" w:hAnsi="Times New Roman"/>
              </w:rPr>
              <w:t xml:space="preserve">работ  </w:t>
            </w:r>
            <w:r w:rsidR="004F2587">
              <w:rPr>
                <w:rFonts w:ascii="Times New Roman" w:eastAsia="Batang" w:hAnsi="Times New Roman"/>
              </w:rPr>
              <w:t>0</w:t>
            </w:r>
            <w:r>
              <w:rPr>
                <w:rFonts w:ascii="Times New Roman" w:eastAsia="Batang" w:hAnsi="Times New Roman"/>
              </w:rPr>
              <w:t>1.</w:t>
            </w:r>
            <w:r w:rsidR="001E72A4">
              <w:rPr>
                <w:rFonts w:ascii="Times New Roman" w:eastAsia="Batang" w:hAnsi="Times New Roman"/>
              </w:rPr>
              <w:t>11</w:t>
            </w:r>
            <w:r>
              <w:rPr>
                <w:rFonts w:ascii="Times New Roman" w:eastAsia="Batang" w:hAnsi="Times New Roman"/>
              </w:rPr>
              <w:t>.2</w:t>
            </w:r>
            <w:r w:rsidR="001E72A4">
              <w:rPr>
                <w:rFonts w:ascii="Times New Roman" w:eastAsia="Batang" w:hAnsi="Times New Roman"/>
              </w:rPr>
              <w:t>6</w:t>
            </w:r>
            <w:proofErr w:type="gramEnd"/>
            <w:r>
              <w:rPr>
                <w:rFonts w:ascii="Times New Roman" w:eastAsia="Batang" w:hAnsi="Times New Roman"/>
              </w:rPr>
              <w:t xml:space="preserve"> – </w:t>
            </w:r>
            <w:r w:rsidR="004F2587">
              <w:rPr>
                <w:rFonts w:ascii="Times New Roman" w:eastAsia="Batang" w:hAnsi="Times New Roman"/>
              </w:rPr>
              <w:t>0</w:t>
            </w:r>
            <w:r>
              <w:rPr>
                <w:rFonts w:ascii="Times New Roman" w:eastAsia="Batang" w:hAnsi="Times New Roman"/>
              </w:rPr>
              <w:t>1.</w:t>
            </w:r>
            <w:r w:rsidR="001E72A4">
              <w:rPr>
                <w:rFonts w:ascii="Times New Roman" w:eastAsia="Batang" w:hAnsi="Times New Roman"/>
              </w:rPr>
              <w:t>10</w:t>
            </w:r>
            <w:r>
              <w:rPr>
                <w:rFonts w:ascii="Times New Roman" w:eastAsia="Batang" w:hAnsi="Times New Roman"/>
              </w:rPr>
              <w:t>.27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301337" w14:textId="77777777" w:rsidR="00BE20CD" w:rsidRDefault="00BE20CD" w:rsidP="00A94192">
      <w:pPr>
        <w:spacing w:after="0" w:line="240" w:lineRule="auto"/>
      </w:pPr>
      <w:r>
        <w:separator/>
      </w:r>
    </w:p>
  </w:endnote>
  <w:endnote w:type="continuationSeparator" w:id="0">
    <w:p w14:paraId="3A227A2E" w14:textId="77777777" w:rsidR="00BE20CD" w:rsidRDefault="00BE20CD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11F031" w14:textId="77777777" w:rsidR="00BE20CD" w:rsidRDefault="00BE20CD" w:rsidP="00A94192">
      <w:pPr>
        <w:spacing w:after="0" w:line="240" w:lineRule="auto"/>
      </w:pPr>
      <w:r>
        <w:separator/>
      </w:r>
    </w:p>
  </w:footnote>
  <w:footnote w:type="continuationSeparator" w:id="0">
    <w:p w14:paraId="6C54C149" w14:textId="77777777" w:rsidR="00BE20CD" w:rsidRDefault="00BE20CD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7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40251E41"/>
    <w:multiLevelType w:val="hybridMultilevel"/>
    <w:tmpl w:val="9DDA53DE"/>
    <w:lvl w:ilvl="0" w:tplc="39BAFDD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74290D08"/>
    <w:multiLevelType w:val="multilevel"/>
    <w:tmpl w:val="58F664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23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26"/>
  </w:num>
  <w:num w:numId="5">
    <w:abstractNumId w:val="1"/>
  </w:num>
  <w:num w:numId="6">
    <w:abstractNumId w:val="11"/>
  </w:num>
  <w:num w:numId="7">
    <w:abstractNumId w:val="19"/>
  </w:num>
  <w:num w:numId="8">
    <w:abstractNumId w:val="3"/>
  </w:num>
  <w:num w:numId="9">
    <w:abstractNumId w:val="20"/>
  </w:num>
  <w:num w:numId="10">
    <w:abstractNumId w:val="5"/>
  </w:num>
  <w:num w:numId="11">
    <w:abstractNumId w:val="4"/>
  </w:num>
  <w:num w:numId="12">
    <w:abstractNumId w:val="24"/>
  </w:num>
  <w:num w:numId="13">
    <w:abstractNumId w:val="0"/>
  </w:num>
  <w:num w:numId="14">
    <w:abstractNumId w:val="7"/>
  </w:num>
  <w:num w:numId="15">
    <w:abstractNumId w:val="14"/>
  </w:num>
  <w:num w:numId="16">
    <w:abstractNumId w:val="23"/>
  </w:num>
  <w:num w:numId="17">
    <w:abstractNumId w:val="18"/>
  </w:num>
  <w:num w:numId="18">
    <w:abstractNumId w:val="17"/>
  </w:num>
  <w:num w:numId="19">
    <w:abstractNumId w:val="2"/>
  </w:num>
  <w:num w:numId="20">
    <w:abstractNumId w:val="25"/>
  </w:num>
  <w:num w:numId="21">
    <w:abstractNumId w:val="16"/>
  </w:num>
  <w:num w:numId="22">
    <w:abstractNumId w:val="10"/>
  </w:num>
  <w:num w:numId="23">
    <w:abstractNumId w:val="21"/>
  </w:num>
  <w:num w:numId="24">
    <w:abstractNumId w:val="6"/>
  </w:num>
  <w:num w:numId="25">
    <w:abstractNumId w:val="8"/>
  </w:num>
  <w:num w:numId="26">
    <w:abstractNumId w:val="2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3571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51E02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C370A"/>
    <w:rsid w:val="001D7862"/>
    <w:rsid w:val="001E50B8"/>
    <w:rsid w:val="001E5E40"/>
    <w:rsid w:val="001E72A4"/>
    <w:rsid w:val="001E758B"/>
    <w:rsid w:val="001F1615"/>
    <w:rsid w:val="00200DD6"/>
    <w:rsid w:val="0020513E"/>
    <w:rsid w:val="00206219"/>
    <w:rsid w:val="00220584"/>
    <w:rsid w:val="00220724"/>
    <w:rsid w:val="00221414"/>
    <w:rsid w:val="0023562C"/>
    <w:rsid w:val="002360CC"/>
    <w:rsid w:val="002406DC"/>
    <w:rsid w:val="00242AC0"/>
    <w:rsid w:val="0024721D"/>
    <w:rsid w:val="00260901"/>
    <w:rsid w:val="00271F88"/>
    <w:rsid w:val="0027496B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3F56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76C80"/>
    <w:rsid w:val="00382473"/>
    <w:rsid w:val="00391C6B"/>
    <w:rsid w:val="003A499D"/>
    <w:rsid w:val="003B0085"/>
    <w:rsid w:val="003C169B"/>
    <w:rsid w:val="003C3A0C"/>
    <w:rsid w:val="003C4BA5"/>
    <w:rsid w:val="003C78E5"/>
    <w:rsid w:val="003D0287"/>
    <w:rsid w:val="003D02C3"/>
    <w:rsid w:val="003E0098"/>
    <w:rsid w:val="003F2498"/>
    <w:rsid w:val="004019B3"/>
    <w:rsid w:val="004028F1"/>
    <w:rsid w:val="004420B8"/>
    <w:rsid w:val="00446484"/>
    <w:rsid w:val="0044725B"/>
    <w:rsid w:val="0045023D"/>
    <w:rsid w:val="004731DF"/>
    <w:rsid w:val="00480C02"/>
    <w:rsid w:val="0049036F"/>
    <w:rsid w:val="004A1220"/>
    <w:rsid w:val="004B18D0"/>
    <w:rsid w:val="004B3988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2587"/>
    <w:rsid w:val="004F6230"/>
    <w:rsid w:val="004F64C7"/>
    <w:rsid w:val="00500B05"/>
    <w:rsid w:val="00514AC8"/>
    <w:rsid w:val="00515026"/>
    <w:rsid w:val="00524655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D14AD"/>
    <w:rsid w:val="005D2198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1414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24B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82787"/>
    <w:rsid w:val="007A07C0"/>
    <w:rsid w:val="007A5027"/>
    <w:rsid w:val="007B2248"/>
    <w:rsid w:val="007C25CA"/>
    <w:rsid w:val="007E1898"/>
    <w:rsid w:val="007E1DA6"/>
    <w:rsid w:val="007E3DD5"/>
    <w:rsid w:val="007F0596"/>
    <w:rsid w:val="007F15CC"/>
    <w:rsid w:val="007F438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7BFF"/>
    <w:rsid w:val="00A213C2"/>
    <w:rsid w:val="00A2328F"/>
    <w:rsid w:val="00A25FEA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79A"/>
    <w:rsid w:val="00B244B2"/>
    <w:rsid w:val="00B31C22"/>
    <w:rsid w:val="00B3322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55C7"/>
    <w:rsid w:val="00BD58C0"/>
    <w:rsid w:val="00BE20CD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27D0B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B1104"/>
    <w:rsid w:val="00DC3D36"/>
    <w:rsid w:val="00DC4EBB"/>
    <w:rsid w:val="00DD3FAA"/>
    <w:rsid w:val="00DD4A03"/>
    <w:rsid w:val="00DD4A71"/>
    <w:rsid w:val="00DD5512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4DBB"/>
    <w:rsid w:val="00E65CB3"/>
    <w:rsid w:val="00E6680C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121B"/>
    <w:rsid w:val="00EB3BB1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880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0C4F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Валерия Чалагызова</cp:lastModifiedBy>
  <cp:revision>3</cp:revision>
  <cp:lastPrinted>2019-12-20T11:14:00Z</cp:lastPrinted>
  <dcterms:created xsi:type="dcterms:W3CDTF">2026-09-14T09:48:00Z</dcterms:created>
  <dcterms:modified xsi:type="dcterms:W3CDTF">2026-09-14T09:57:00Z</dcterms:modified>
</cp:coreProperties>
</file>