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CDF2E" w14:textId="77777777" w:rsidR="000519B8" w:rsidRDefault="00AE24B4">
      <w:pPr>
        <w:spacing w:before="64" w:line="242" w:lineRule="auto"/>
        <w:ind w:left="5559" w:right="616" w:firstLine="2923"/>
        <w:rPr>
          <w:b/>
          <w:sz w:val="19"/>
        </w:rPr>
      </w:pPr>
      <w:r>
        <w:rPr>
          <w:b/>
          <w:sz w:val="19"/>
        </w:rPr>
        <w:t>Приложение</w:t>
      </w:r>
      <w:r>
        <w:rPr>
          <w:b/>
          <w:spacing w:val="-12"/>
          <w:sz w:val="19"/>
        </w:rPr>
        <w:t xml:space="preserve"> </w:t>
      </w:r>
      <w:r>
        <w:rPr>
          <w:b/>
          <w:sz w:val="19"/>
        </w:rPr>
        <w:t>№</w:t>
      </w:r>
      <w:r>
        <w:rPr>
          <w:b/>
          <w:spacing w:val="-12"/>
          <w:sz w:val="19"/>
        </w:rPr>
        <w:t xml:space="preserve"> </w:t>
      </w:r>
      <w:r>
        <w:rPr>
          <w:b/>
          <w:sz w:val="19"/>
        </w:rPr>
        <w:t>9 к</w:t>
      </w:r>
      <w:r>
        <w:rPr>
          <w:b/>
          <w:spacing w:val="-2"/>
          <w:sz w:val="19"/>
        </w:rPr>
        <w:t xml:space="preserve"> </w:t>
      </w:r>
      <w:r>
        <w:rPr>
          <w:b/>
          <w:sz w:val="19"/>
        </w:rPr>
        <w:t>Договору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субподряда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№</w:t>
      </w:r>
      <w:r>
        <w:rPr>
          <w:b/>
          <w:spacing w:val="-3"/>
          <w:sz w:val="19"/>
        </w:rPr>
        <w:t xml:space="preserve"> </w:t>
      </w:r>
      <w:r>
        <w:rPr>
          <w:b/>
          <w:sz w:val="19"/>
        </w:rPr>
        <w:t>103-ГС/26</w:t>
      </w:r>
      <w:r>
        <w:rPr>
          <w:b/>
          <w:spacing w:val="-6"/>
          <w:sz w:val="19"/>
        </w:rPr>
        <w:t xml:space="preserve"> </w:t>
      </w:r>
      <w:r>
        <w:rPr>
          <w:b/>
          <w:sz w:val="19"/>
        </w:rPr>
        <w:t>от</w:t>
      </w:r>
      <w:r>
        <w:rPr>
          <w:b/>
          <w:spacing w:val="1"/>
          <w:sz w:val="19"/>
        </w:rPr>
        <w:t xml:space="preserve"> </w:t>
      </w:r>
      <w:r>
        <w:rPr>
          <w:b/>
          <w:spacing w:val="-2"/>
          <w:sz w:val="19"/>
        </w:rPr>
        <w:t>27.05.2026г.</w:t>
      </w:r>
    </w:p>
    <w:p w14:paraId="4A3AD6AE" w14:textId="77777777" w:rsidR="000519B8" w:rsidRDefault="00AE24B4">
      <w:pPr>
        <w:pStyle w:val="a3"/>
        <w:spacing w:before="217"/>
        <w:ind w:left="350" w:right="5"/>
        <w:jc w:val="center"/>
      </w:pPr>
      <w:r>
        <w:t>ТЕХНИЧЕСКОЕ</w:t>
      </w:r>
      <w:r>
        <w:rPr>
          <w:spacing w:val="-5"/>
        </w:rPr>
        <w:t xml:space="preserve"> </w:t>
      </w:r>
      <w:r>
        <w:rPr>
          <w:spacing w:val="-2"/>
        </w:rPr>
        <w:t>ЗАДАНИЕ</w:t>
      </w:r>
    </w:p>
    <w:p w14:paraId="4E4AAB80" w14:textId="4DFEE9AF" w:rsidR="000519B8" w:rsidRDefault="00AE24B4">
      <w:pPr>
        <w:pStyle w:val="a3"/>
        <w:spacing w:before="56" w:line="237" w:lineRule="auto"/>
        <w:ind w:left="350"/>
        <w:jc w:val="center"/>
      </w:pPr>
      <w:r>
        <w:t>на выполнение</w:t>
      </w:r>
      <w:r>
        <w:rPr>
          <w:spacing w:val="-7"/>
        </w:rPr>
        <w:t xml:space="preserve"> </w:t>
      </w:r>
      <w:r>
        <w:t>комплекса</w:t>
      </w:r>
      <w:r>
        <w:rPr>
          <w:spacing w:val="-5"/>
        </w:rPr>
        <w:t xml:space="preserve"> </w:t>
      </w:r>
      <w:r>
        <w:t>работ</w:t>
      </w:r>
      <w:r>
        <w:rPr>
          <w:spacing w:val="-8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изготовлению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монтажу окон,</w:t>
      </w:r>
      <w:r>
        <w:rPr>
          <w:spacing w:val="-2"/>
        </w:rPr>
        <w:t xml:space="preserve"> </w:t>
      </w:r>
      <w:r>
        <w:t>дверей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ПВХ</w:t>
      </w:r>
      <w:r>
        <w:rPr>
          <w:spacing w:val="-6"/>
        </w:rPr>
        <w:t xml:space="preserve"> </w:t>
      </w:r>
      <w:r>
        <w:t>жилых,</w:t>
      </w:r>
      <w:r>
        <w:rPr>
          <w:spacing w:val="-2"/>
        </w:rPr>
        <w:t xml:space="preserve"> </w:t>
      </w:r>
      <w:r>
        <w:t>нежилых</w:t>
      </w:r>
      <w:r>
        <w:t xml:space="preserve"> помещений и паркинга, согласно проекту 148-АР/24-</w:t>
      </w:r>
      <w:r w:rsidR="00D30A1C">
        <w:t>1</w:t>
      </w:r>
      <w:r>
        <w:t>-АР1</w:t>
      </w:r>
      <w:r w:rsidR="00D30A1C">
        <w:t xml:space="preserve"> и </w:t>
      </w:r>
      <w:r w:rsidR="00D30A1C">
        <w:t>148-АР/24-</w:t>
      </w:r>
      <w:r w:rsidR="00D30A1C">
        <w:t>2</w:t>
      </w:r>
      <w:r w:rsidR="00D30A1C">
        <w:t>-АР1</w:t>
      </w:r>
    </w:p>
    <w:p w14:paraId="21A2229F" w14:textId="77777777" w:rsidR="000519B8" w:rsidRDefault="00AE24B4">
      <w:pPr>
        <w:pStyle w:val="1"/>
      </w:pPr>
      <w:r>
        <w:rPr>
          <w:sz w:val="22"/>
        </w:rPr>
        <w:t>на</w:t>
      </w:r>
      <w:r>
        <w:rPr>
          <w:spacing w:val="-2"/>
          <w:sz w:val="22"/>
        </w:rPr>
        <w:t xml:space="preserve"> </w:t>
      </w:r>
      <w:r>
        <w:rPr>
          <w:sz w:val="22"/>
        </w:rPr>
        <w:t>объекте:</w:t>
      </w:r>
      <w:r>
        <w:rPr>
          <w:spacing w:val="1"/>
          <w:sz w:val="22"/>
        </w:rPr>
        <w:t xml:space="preserve"> </w:t>
      </w:r>
      <w:r>
        <w:t>«Жилой</w:t>
      </w:r>
      <w:r>
        <w:rPr>
          <w:spacing w:val="-4"/>
        </w:rPr>
        <w:t xml:space="preserve"> </w:t>
      </w:r>
      <w:r>
        <w:t>комплекс</w:t>
      </w:r>
      <w:r>
        <w:rPr>
          <w:spacing w:val="-1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ул.</w:t>
      </w:r>
      <w:r>
        <w:rPr>
          <w:spacing w:val="-2"/>
        </w:rPr>
        <w:t xml:space="preserve"> </w:t>
      </w:r>
      <w:r>
        <w:t>40-летия Комсомола</w:t>
      </w:r>
      <w:r>
        <w:rPr>
          <w:spacing w:val="-1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rPr>
          <w:spacing w:val="-2"/>
        </w:rPr>
        <w:t>Екатеринбург»</w:t>
      </w:r>
    </w:p>
    <w:p w14:paraId="6416EE6C" w14:textId="77777777" w:rsidR="000519B8" w:rsidRDefault="000519B8">
      <w:pPr>
        <w:rPr>
          <w:sz w:val="20"/>
        </w:rPr>
      </w:pPr>
    </w:p>
    <w:p w14:paraId="5EC59C12" w14:textId="77777777" w:rsidR="000519B8" w:rsidRDefault="000519B8">
      <w:pPr>
        <w:spacing w:before="50"/>
        <w:rPr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8"/>
        <w:gridCol w:w="8563"/>
      </w:tblGrid>
      <w:tr w:rsidR="000519B8" w14:paraId="1855CD72" w14:textId="77777777">
        <w:trPr>
          <w:trHeight w:val="805"/>
        </w:trPr>
        <w:tc>
          <w:tcPr>
            <w:tcW w:w="1968" w:type="dxa"/>
          </w:tcPr>
          <w:p w14:paraId="5E013B86" w14:textId="77777777" w:rsidR="000519B8" w:rsidRDefault="00AE24B4">
            <w:pPr>
              <w:pStyle w:val="TableParagraph"/>
              <w:spacing w:before="1"/>
            </w:pPr>
            <w:r>
              <w:t>1.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Объект/ы</w:t>
            </w:r>
          </w:p>
        </w:tc>
        <w:tc>
          <w:tcPr>
            <w:tcW w:w="8563" w:type="dxa"/>
          </w:tcPr>
          <w:p w14:paraId="70556D7A" w14:textId="1CED6BD0" w:rsidR="000519B8" w:rsidRDefault="00AE24B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«Жилой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комплекс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40-летия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Комсомола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Екатеринбург»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ГП-</w:t>
            </w:r>
            <w:r w:rsidR="000B7DD0">
              <w:rPr>
                <w:sz w:val="24"/>
              </w:rPr>
              <w:t>1, ГП-2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№</w:t>
            </w:r>
            <w:r w:rsidR="000B7DD0">
              <w:rPr>
                <w:spacing w:val="-5"/>
                <w:sz w:val="24"/>
              </w:rPr>
              <w:t>1 и ДОМ №2</w:t>
            </w:r>
            <w:r>
              <w:rPr>
                <w:spacing w:val="-5"/>
                <w:sz w:val="24"/>
              </w:rPr>
              <w:t>)</w:t>
            </w:r>
          </w:p>
        </w:tc>
      </w:tr>
      <w:tr w:rsidR="000519B8" w14:paraId="0BDFC6C5" w14:textId="77777777">
        <w:trPr>
          <w:trHeight w:val="508"/>
        </w:trPr>
        <w:tc>
          <w:tcPr>
            <w:tcW w:w="1968" w:type="dxa"/>
          </w:tcPr>
          <w:p w14:paraId="2EB74616" w14:textId="77777777" w:rsidR="000519B8" w:rsidRDefault="00AE24B4">
            <w:pPr>
              <w:pStyle w:val="TableParagraph"/>
              <w:spacing w:line="254" w:lineRule="exact"/>
              <w:ind w:right="48"/>
            </w:pPr>
            <w:r>
              <w:t xml:space="preserve">2. Вид </w:t>
            </w:r>
            <w:r>
              <w:rPr>
                <w:spacing w:val="-2"/>
              </w:rPr>
              <w:t>строительства</w:t>
            </w:r>
          </w:p>
        </w:tc>
        <w:tc>
          <w:tcPr>
            <w:tcW w:w="8563" w:type="dxa"/>
          </w:tcPr>
          <w:p w14:paraId="48089242" w14:textId="77777777" w:rsidR="000519B8" w:rsidRDefault="00AE24B4">
            <w:pPr>
              <w:pStyle w:val="TableParagraph"/>
              <w:spacing w:before="1"/>
              <w:ind w:left="206"/>
            </w:pPr>
            <w:r>
              <w:t>Новое</w:t>
            </w:r>
            <w:r>
              <w:rPr>
                <w:spacing w:val="-2"/>
              </w:rPr>
              <w:t xml:space="preserve"> строительство.</w:t>
            </w:r>
          </w:p>
        </w:tc>
      </w:tr>
      <w:tr w:rsidR="000519B8" w14:paraId="34BE07D8" w14:textId="77777777">
        <w:trPr>
          <w:trHeight w:val="503"/>
        </w:trPr>
        <w:tc>
          <w:tcPr>
            <w:tcW w:w="1968" w:type="dxa"/>
          </w:tcPr>
          <w:p w14:paraId="22D93069" w14:textId="77777777" w:rsidR="000519B8" w:rsidRDefault="00AE24B4">
            <w:pPr>
              <w:pStyle w:val="TableParagraph"/>
              <w:spacing w:before="1"/>
            </w:pPr>
            <w:r>
              <w:t xml:space="preserve">3. </w:t>
            </w:r>
            <w:r>
              <w:rPr>
                <w:spacing w:val="-2"/>
              </w:rPr>
              <w:t>Сроки</w:t>
            </w:r>
          </w:p>
        </w:tc>
        <w:tc>
          <w:tcPr>
            <w:tcW w:w="8563" w:type="dxa"/>
          </w:tcPr>
          <w:p w14:paraId="795E417D" w14:textId="77777777" w:rsidR="000B7DD0" w:rsidRDefault="000B7DD0">
            <w:pPr>
              <w:pStyle w:val="TableParagraph"/>
              <w:spacing w:line="250" w:lineRule="exact"/>
              <w:ind w:left="206" w:right="6476"/>
              <w:rPr>
                <w:spacing w:val="-2"/>
              </w:rPr>
            </w:pPr>
            <w:r>
              <w:rPr>
                <w:spacing w:val="-2"/>
              </w:rPr>
              <w:t>ГП-1</w:t>
            </w:r>
          </w:p>
          <w:p w14:paraId="16DD2DED" w14:textId="77777777" w:rsidR="000B7DD0" w:rsidRDefault="00AE24B4">
            <w:pPr>
              <w:pStyle w:val="TableParagraph"/>
              <w:spacing w:line="250" w:lineRule="exact"/>
              <w:ind w:left="206" w:right="6476"/>
              <w:rPr>
                <w:spacing w:val="-2"/>
              </w:rPr>
            </w:pPr>
            <w:r>
              <w:rPr>
                <w:spacing w:val="-2"/>
              </w:rPr>
              <w:t xml:space="preserve">Начало: </w:t>
            </w:r>
          </w:p>
          <w:p w14:paraId="25FC3F2A" w14:textId="48E51180" w:rsidR="000B7DD0" w:rsidRDefault="000B7DD0">
            <w:pPr>
              <w:pStyle w:val="TableParagraph"/>
              <w:spacing w:line="250" w:lineRule="exact"/>
              <w:ind w:left="206" w:right="6476"/>
              <w:rPr>
                <w:spacing w:val="-2"/>
              </w:rPr>
            </w:pPr>
            <w:r>
              <w:rPr>
                <w:spacing w:val="-2"/>
              </w:rPr>
              <w:t>03.03.2027</w:t>
            </w:r>
          </w:p>
          <w:p w14:paraId="0B8DCF3C" w14:textId="1E269313" w:rsidR="000519B8" w:rsidRDefault="00AE24B4">
            <w:pPr>
              <w:pStyle w:val="TableParagraph"/>
              <w:spacing w:line="250" w:lineRule="exact"/>
              <w:ind w:left="206" w:right="6476"/>
              <w:rPr>
                <w:spacing w:val="-2"/>
              </w:rPr>
            </w:pPr>
            <w:r>
              <w:rPr>
                <w:spacing w:val="-2"/>
              </w:rPr>
              <w:t>Завершение:</w:t>
            </w:r>
            <w:r w:rsidR="000B7DD0">
              <w:rPr>
                <w:spacing w:val="-2"/>
              </w:rPr>
              <w:t xml:space="preserve"> 02.07.20227</w:t>
            </w:r>
          </w:p>
          <w:p w14:paraId="5EB9CAFD" w14:textId="77777777" w:rsidR="000B7DD0" w:rsidRDefault="000B7DD0">
            <w:pPr>
              <w:pStyle w:val="TableParagraph"/>
              <w:spacing w:line="250" w:lineRule="exact"/>
              <w:ind w:left="206" w:right="6476"/>
              <w:rPr>
                <w:spacing w:val="-2"/>
              </w:rPr>
            </w:pPr>
          </w:p>
          <w:p w14:paraId="1C874CD7" w14:textId="77777777" w:rsidR="000B7DD0" w:rsidRDefault="000B7DD0">
            <w:pPr>
              <w:pStyle w:val="TableParagraph"/>
              <w:spacing w:line="250" w:lineRule="exact"/>
              <w:ind w:left="206" w:right="6476"/>
              <w:rPr>
                <w:spacing w:val="-2"/>
              </w:rPr>
            </w:pPr>
            <w:r>
              <w:rPr>
                <w:spacing w:val="-2"/>
              </w:rPr>
              <w:t>ГП-2</w:t>
            </w:r>
          </w:p>
          <w:p w14:paraId="17FAAED0" w14:textId="77777777" w:rsidR="000B7DD0" w:rsidRDefault="000B7DD0" w:rsidP="000B7DD0">
            <w:pPr>
              <w:pStyle w:val="TableParagraph"/>
              <w:spacing w:line="250" w:lineRule="exact"/>
              <w:ind w:left="206" w:right="6476"/>
              <w:rPr>
                <w:spacing w:val="-2"/>
              </w:rPr>
            </w:pPr>
            <w:r>
              <w:rPr>
                <w:spacing w:val="-2"/>
              </w:rPr>
              <w:t xml:space="preserve">Начало: </w:t>
            </w:r>
          </w:p>
          <w:p w14:paraId="02BEC1EC" w14:textId="6B222537" w:rsidR="000B7DD0" w:rsidRDefault="000B7DD0" w:rsidP="000B7DD0">
            <w:pPr>
              <w:pStyle w:val="TableParagraph"/>
              <w:spacing w:line="250" w:lineRule="exact"/>
              <w:ind w:left="206" w:right="6476"/>
              <w:rPr>
                <w:spacing w:val="-2"/>
              </w:rPr>
            </w:pPr>
            <w:r>
              <w:rPr>
                <w:spacing w:val="-2"/>
              </w:rPr>
              <w:t>01.03.2027</w:t>
            </w:r>
          </w:p>
          <w:p w14:paraId="26C0A1DB" w14:textId="07112779" w:rsidR="000B7DD0" w:rsidRDefault="000B7DD0" w:rsidP="000B7DD0">
            <w:pPr>
              <w:pStyle w:val="TableParagraph"/>
              <w:spacing w:line="250" w:lineRule="exact"/>
              <w:ind w:left="206" w:right="6476"/>
              <w:rPr>
                <w:spacing w:val="-2"/>
              </w:rPr>
            </w:pPr>
            <w:r>
              <w:rPr>
                <w:spacing w:val="-2"/>
              </w:rPr>
              <w:t>Завершение:</w:t>
            </w:r>
          </w:p>
          <w:p w14:paraId="0122F282" w14:textId="7FC04E0E" w:rsidR="000B7DD0" w:rsidRDefault="000B7DD0" w:rsidP="000B7DD0">
            <w:pPr>
              <w:pStyle w:val="TableParagraph"/>
              <w:spacing w:line="250" w:lineRule="exact"/>
              <w:ind w:left="206" w:right="6476"/>
            </w:pPr>
            <w:r>
              <w:rPr>
                <w:spacing w:val="-2"/>
              </w:rPr>
              <w:t>02.08.2027</w:t>
            </w:r>
          </w:p>
        </w:tc>
      </w:tr>
      <w:tr w:rsidR="000519B8" w14:paraId="493315AE" w14:textId="77777777">
        <w:trPr>
          <w:trHeight w:val="508"/>
        </w:trPr>
        <w:tc>
          <w:tcPr>
            <w:tcW w:w="1968" w:type="dxa"/>
          </w:tcPr>
          <w:p w14:paraId="793FC029" w14:textId="77777777" w:rsidR="000519B8" w:rsidRDefault="00AE24B4">
            <w:pPr>
              <w:pStyle w:val="TableParagraph"/>
              <w:spacing w:before="1"/>
            </w:pPr>
            <w:r>
              <w:t>4.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Проект</w:t>
            </w:r>
          </w:p>
        </w:tc>
        <w:tc>
          <w:tcPr>
            <w:tcW w:w="8563" w:type="dxa"/>
          </w:tcPr>
          <w:p w14:paraId="261F928E" w14:textId="77777777" w:rsidR="000B7DD0" w:rsidRDefault="00AE24B4">
            <w:pPr>
              <w:pStyle w:val="TableParagraph"/>
              <w:spacing w:line="254" w:lineRule="exact"/>
              <w:ind w:left="206" w:right="2189"/>
              <w:rPr>
                <w:spacing w:val="-2"/>
              </w:rPr>
            </w:pPr>
            <w:r>
              <w:t>Работы</w:t>
            </w:r>
            <w:r>
              <w:rPr>
                <w:spacing w:val="-3"/>
              </w:rPr>
              <w:t xml:space="preserve"> </w:t>
            </w:r>
            <w:r>
              <w:t>выполнить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соответствии</w:t>
            </w:r>
            <w:r>
              <w:rPr>
                <w:spacing w:val="-6"/>
              </w:rPr>
              <w:t xml:space="preserve"> </w:t>
            </w:r>
            <w:r>
              <w:t>с</w:t>
            </w:r>
            <w:r>
              <w:rPr>
                <w:spacing w:val="-5"/>
              </w:rPr>
              <w:t xml:space="preserve"> </w:t>
            </w:r>
            <w:r>
              <w:t>РД</w:t>
            </w:r>
            <w:r>
              <w:rPr>
                <w:spacing w:val="-10"/>
              </w:rPr>
              <w:t xml:space="preserve"> </w:t>
            </w:r>
            <w:r>
              <w:t>(рабочей</w:t>
            </w:r>
            <w:r>
              <w:rPr>
                <w:spacing w:val="-2"/>
              </w:rPr>
              <w:t xml:space="preserve"> </w:t>
            </w:r>
            <w:r>
              <w:t xml:space="preserve">документацией) </w:t>
            </w:r>
            <w:r>
              <w:rPr>
                <w:spacing w:val="-2"/>
              </w:rPr>
              <w:t>148-АР/24-</w:t>
            </w:r>
            <w:r w:rsidR="000B7DD0">
              <w:rPr>
                <w:spacing w:val="-2"/>
              </w:rPr>
              <w:t>1</w:t>
            </w:r>
            <w:r>
              <w:rPr>
                <w:spacing w:val="-2"/>
              </w:rPr>
              <w:t>-АР1</w:t>
            </w:r>
            <w:r w:rsidR="000B7DD0">
              <w:rPr>
                <w:spacing w:val="-2"/>
              </w:rPr>
              <w:t xml:space="preserve">; </w:t>
            </w:r>
          </w:p>
          <w:p w14:paraId="1DBBD04F" w14:textId="0F7F6A59" w:rsidR="000519B8" w:rsidRDefault="000B7DD0">
            <w:pPr>
              <w:pStyle w:val="TableParagraph"/>
              <w:spacing w:line="254" w:lineRule="exact"/>
              <w:ind w:left="206" w:right="2189"/>
            </w:pPr>
            <w:r>
              <w:rPr>
                <w:spacing w:val="-2"/>
              </w:rPr>
              <w:t>148-АР/24-</w:t>
            </w:r>
            <w:r>
              <w:rPr>
                <w:spacing w:val="-2"/>
              </w:rPr>
              <w:t>2</w:t>
            </w:r>
            <w:r>
              <w:rPr>
                <w:spacing w:val="-2"/>
              </w:rPr>
              <w:t>-АР1</w:t>
            </w:r>
          </w:p>
        </w:tc>
      </w:tr>
      <w:tr w:rsidR="000519B8" w14:paraId="21ED3A0A" w14:textId="77777777">
        <w:trPr>
          <w:trHeight w:val="7334"/>
        </w:trPr>
        <w:tc>
          <w:tcPr>
            <w:tcW w:w="1968" w:type="dxa"/>
          </w:tcPr>
          <w:p w14:paraId="47D389C7" w14:textId="77777777" w:rsidR="000519B8" w:rsidRDefault="00AE24B4">
            <w:pPr>
              <w:pStyle w:val="TableParagraph"/>
              <w:spacing w:before="1"/>
            </w:pPr>
            <w:r>
              <w:t>5.</w:t>
            </w:r>
            <w:r>
              <w:rPr>
                <w:spacing w:val="1"/>
              </w:rPr>
              <w:t xml:space="preserve"> </w:t>
            </w:r>
            <w:r>
              <w:t>Вид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работ</w:t>
            </w:r>
          </w:p>
        </w:tc>
        <w:tc>
          <w:tcPr>
            <w:tcW w:w="8563" w:type="dxa"/>
          </w:tcPr>
          <w:p w14:paraId="195981C5" w14:textId="77777777" w:rsidR="000519B8" w:rsidRDefault="00AE24B4">
            <w:pPr>
              <w:pStyle w:val="TableParagraph"/>
              <w:numPr>
                <w:ilvl w:val="0"/>
                <w:numId w:val="2"/>
              </w:numPr>
              <w:tabs>
                <w:tab w:val="left" w:pos="431"/>
              </w:tabs>
              <w:spacing w:before="1" w:line="251" w:lineRule="exact"/>
              <w:ind w:hanging="225"/>
              <w:jc w:val="both"/>
            </w:pPr>
            <w:r>
              <w:t>Описание</w:t>
            </w:r>
            <w:r>
              <w:rPr>
                <w:spacing w:val="-12"/>
              </w:rPr>
              <w:t xml:space="preserve"> </w:t>
            </w:r>
            <w:r>
              <w:t>(ВЫПОЛНЕНИЕ</w:t>
            </w:r>
            <w:r>
              <w:rPr>
                <w:spacing w:val="-5"/>
              </w:rPr>
              <w:t xml:space="preserve"> </w:t>
            </w:r>
            <w:r>
              <w:t>РАБОТ</w:t>
            </w:r>
            <w:r>
              <w:rPr>
                <w:spacing w:val="-5"/>
              </w:rPr>
              <w:t xml:space="preserve"> </w:t>
            </w:r>
            <w:r>
              <w:t>НА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ГП3)</w:t>
            </w:r>
          </w:p>
          <w:p w14:paraId="19D41A51" w14:textId="77777777" w:rsidR="000519B8" w:rsidRDefault="00AE24B4">
            <w:pPr>
              <w:pStyle w:val="TableParagraph"/>
              <w:ind w:right="14" w:firstLine="177"/>
              <w:jc w:val="both"/>
            </w:pPr>
            <w:r>
              <w:t xml:space="preserve">Данное техническое задание предназначено для выполнения работ по </w:t>
            </w:r>
            <w:r>
              <w:rPr>
                <w:b/>
              </w:rPr>
              <w:t xml:space="preserve">изготовлению и монтажу окон, дверей из ПВХ жилых, нежилых помещений и паркинга </w:t>
            </w:r>
            <w:r>
              <w:t>(Далее по тексту - Окна) в соответствии с утвержденной</w:t>
            </w:r>
            <w:r>
              <w:rPr>
                <w:spacing w:val="-1"/>
              </w:rPr>
              <w:t xml:space="preserve"> </w:t>
            </w:r>
            <w:r>
              <w:t>проектной документацией, согласованным ТЗ и с требованиям</w:t>
            </w:r>
            <w:r>
              <w:t>и действующих строительных норм и правил.</w:t>
            </w:r>
          </w:p>
          <w:p w14:paraId="79024E4B" w14:textId="77777777" w:rsidR="000519B8" w:rsidRDefault="00AE24B4">
            <w:pPr>
              <w:pStyle w:val="TableParagraph"/>
              <w:ind w:right="16" w:firstLine="177"/>
              <w:jc w:val="both"/>
            </w:pPr>
            <w: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</w:t>
            </w:r>
            <w:r>
              <w:t>едоставляет Заказчику сертификаты на все поставленные материалы, а также паспорта и инструкции на</w:t>
            </w:r>
            <w:r>
              <w:rPr>
                <w:spacing w:val="-14"/>
              </w:rPr>
              <w:t xml:space="preserve"> </w:t>
            </w:r>
            <w:r>
              <w:t>все</w:t>
            </w:r>
            <w:r>
              <w:rPr>
                <w:spacing w:val="-14"/>
              </w:rPr>
              <w:t xml:space="preserve"> </w:t>
            </w:r>
            <w:r>
              <w:t>поставленное</w:t>
            </w:r>
            <w:r>
              <w:rPr>
                <w:spacing w:val="-13"/>
              </w:rPr>
              <w:t xml:space="preserve"> </w:t>
            </w:r>
            <w:r>
              <w:t>оборудование,</w:t>
            </w:r>
            <w:r>
              <w:rPr>
                <w:spacing w:val="-14"/>
              </w:rPr>
              <w:t xml:space="preserve"> </w:t>
            </w:r>
            <w:r>
              <w:t>исполнительные</w:t>
            </w:r>
            <w:r>
              <w:rPr>
                <w:spacing w:val="-13"/>
              </w:rPr>
              <w:t xml:space="preserve"> </w:t>
            </w:r>
            <w:r>
              <w:t>чертежи</w:t>
            </w:r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схемы,</w:t>
            </w:r>
            <w:r>
              <w:rPr>
                <w:spacing w:val="-10"/>
              </w:rPr>
              <w:t xml:space="preserve"> </w:t>
            </w:r>
            <w:r>
              <w:t>акты</w:t>
            </w:r>
            <w:r>
              <w:rPr>
                <w:spacing w:val="-14"/>
              </w:rPr>
              <w:t xml:space="preserve"> </w:t>
            </w:r>
            <w:r>
              <w:t>скрытых</w:t>
            </w:r>
            <w:r>
              <w:rPr>
                <w:spacing w:val="-11"/>
              </w:rPr>
              <w:t xml:space="preserve"> </w:t>
            </w:r>
            <w:r>
              <w:t>работ и остальную документацию, требуемую строительными нормами и правилами, дейст</w:t>
            </w:r>
            <w:r>
              <w:t>вующими в Российской Федерации.</w:t>
            </w:r>
          </w:p>
          <w:p w14:paraId="68828E47" w14:textId="77777777" w:rsidR="000519B8" w:rsidRDefault="00AE24B4">
            <w:pPr>
              <w:pStyle w:val="TableParagraph"/>
              <w:ind w:right="14" w:firstLine="177"/>
              <w:jc w:val="both"/>
            </w:pPr>
            <w:r>
              <w:t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</w:t>
            </w:r>
          </w:p>
          <w:p w14:paraId="73991D85" w14:textId="77777777" w:rsidR="000519B8" w:rsidRDefault="00AE24B4">
            <w:pPr>
              <w:pStyle w:val="TableParagraph"/>
              <w:numPr>
                <w:ilvl w:val="0"/>
                <w:numId w:val="2"/>
              </w:numPr>
              <w:tabs>
                <w:tab w:val="left" w:pos="431"/>
              </w:tabs>
              <w:spacing w:line="252" w:lineRule="exact"/>
              <w:ind w:hanging="225"/>
              <w:jc w:val="both"/>
            </w:pPr>
            <w:r>
              <w:t>Подготовка</w:t>
            </w:r>
            <w:r>
              <w:rPr>
                <w:spacing w:val="-5"/>
              </w:rPr>
              <w:t xml:space="preserve"> </w:t>
            </w:r>
            <w:r>
              <w:t>к</w:t>
            </w:r>
            <w:r>
              <w:rPr>
                <w:spacing w:val="-5"/>
              </w:rPr>
              <w:t xml:space="preserve"> </w:t>
            </w:r>
            <w:r>
              <w:t>производству</w:t>
            </w:r>
            <w:r>
              <w:rPr>
                <w:spacing w:val="-7"/>
              </w:rPr>
              <w:t xml:space="preserve"> </w:t>
            </w:r>
            <w:r>
              <w:t>работ</w:t>
            </w:r>
            <w:r>
              <w:rPr>
                <w:spacing w:val="-3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устройству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Окон.</w:t>
            </w:r>
          </w:p>
          <w:p w14:paraId="540E6E74" w14:textId="77777777" w:rsidR="000519B8" w:rsidRDefault="00AE24B4">
            <w:pPr>
              <w:pStyle w:val="TableParagraph"/>
              <w:ind w:right="19" w:firstLine="177"/>
              <w:jc w:val="both"/>
            </w:pPr>
            <w:r>
              <w:t xml:space="preserve">До начала производства работ на объекте должны быть выполнены следующие </w:t>
            </w:r>
            <w:r>
              <w:rPr>
                <w:spacing w:val="-2"/>
              </w:rPr>
              <w:t>мероприятия:</w:t>
            </w:r>
          </w:p>
          <w:p w14:paraId="48B02AC9" w14:textId="77777777" w:rsidR="000519B8" w:rsidRDefault="00AE24B4">
            <w:pPr>
              <w:pStyle w:val="TableParagraph"/>
              <w:numPr>
                <w:ilvl w:val="1"/>
                <w:numId w:val="2"/>
              </w:numPr>
              <w:tabs>
                <w:tab w:val="left" w:pos="358"/>
              </w:tabs>
              <w:ind w:right="12" w:firstLine="177"/>
              <w:jc w:val="both"/>
            </w:pPr>
            <w:r>
              <w:t>получена рабочая документация в количестве и в сроки, определенные Правилами о договорах</w:t>
            </w:r>
            <w:r>
              <w:rPr>
                <w:spacing w:val="-2"/>
              </w:rPr>
              <w:t xml:space="preserve"> </w:t>
            </w:r>
            <w:r>
              <w:t>подряда;</w:t>
            </w:r>
            <w:r>
              <w:rPr>
                <w:spacing w:val="-1"/>
              </w:rPr>
              <w:t xml:space="preserve"> </w:t>
            </w:r>
            <w:r>
              <w:t>согласованы</w:t>
            </w:r>
            <w:r>
              <w:rPr>
                <w:spacing w:val="-6"/>
              </w:rPr>
              <w:t xml:space="preserve"> </w:t>
            </w:r>
            <w:r>
              <w:t>графики</w:t>
            </w:r>
            <w:r>
              <w:rPr>
                <w:spacing w:val="-5"/>
              </w:rPr>
              <w:t xml:space="preserve"> </w:t>
            </w:r>
            <w:r>
              <w:t>п</w:t>
            </w:r>
            <w:r>
              <w:t>оставки</w:t>
            </w:r>
            <w:r>
              <w:rPr>
                <w:spacing w:val="-5"/>
              </w:rPr>
              <w:t xml:space="preserve"> </w:t>
            </w:r>
            <w:r>
              <w:t>оборудования,</w:t>
            </w:r>
            <w:r>
              <w:rPr>
                <w:spacing w:val="-4"/>
              </w:rPr>
              <w:t xml:space="preserve"> </w:t>
            </w:r>
            <w:r>
              <w:t>изделий</w:t>
            </w:r>
            <w:r>
              <w:rPr>
                <w:spacing w:val="-5"/>
              </w:rPr>
              <w:t xml:space="preserve"> </w:t>
            </w:r>
            <w:r>
              <w:t>и материалов</w:t>
            </w:r>
            <w:r>
              <w:rPr>
                <w:spacing w:val="-5"/>
              </w:rPr>
              <w:t xml:space="preserve"> </w:t>
            </w:r>
            <w:r>
              <w:t>с учетом технологической последовательности производства работ;</w:t>
            </w:r>
          </w:p>
          <w:p w14:paraId="29664846" w14:textId="77777777" w:rsidR="000519B8" w:rsidRDefault="00AE24B4">
            <w:pPr>
              <w:pStyle w:val="TableParagraph"/>
              <w:numPr>
                <w:ilvl w:val="1"/>
                <w:numId w:val="2"/>
              </w:numPr>
              <w:tabs>
                <w:tab w:val="left" w:pos="468"/>
              </w:tabs>
              <w:spacing w:before="3"/>
              <w:ind w:right="10" w:firstLine="177"/>
              <w:jc w:val="both"/>
            </w:pPr>
            <w:r>
              <w:t>разработан проект производства работ, проведено ознакомление инженерно-</w:t>
            </w:r>
            <w:r>
              <w:t>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53EF6472" w14:textId="77777777" w:rsidR="000519B8" w:rsidRDefault="00AE24B4">
            <w:pPr>
              <w:pStyle w:val="TableParagraph"/>
              <w:numPr>
                <w:ilvl w:val="1"/>
                <w:numId w:val="2"/>
              </w:numPr>
              <w:tabs>
                <w:tab w:val="left" w:pos="406"/>
              </w:tabs>
              <w:ind w:right="12" w:firstLine="177"/>
              <w:jc w:val="both"/>
            </w:pPr>
            <w:r>
              <w:t>осуществлена приемка по акту строительной части объекта под монтаж окон в соответствии с требованиями настоящих</w:t>
            </w:r>
            <w:r>
              <w:rPr>
                <w:spacing w:val="-2"/>
              </w:rPr>
              <w:t xml:space="preserve"> </w:t>
            </w:r>
            <w:r>
              <w:t>пра</w:t>
            </w:r>
            <w:r>
              <w:t>вил</w:t>
            </w:r>
            <w:r>
              <w:rPr>
                <w:spacing w:val="-2"/>
              </w:rPr>
              <w:t xml:space="preserve"> </w:t>
            </w:r>
            <w:r>
              <w:t>и выполнены</w:t>
            </w:r>
            <w:r>
              <w:rPr>
                <w:spacing w:val="-1"/>
              </w:rPr>
              <w:t xml:space="preserve"> </w:t>
            </w:r>
            <w:r>
              <w:t>предусмотренные</w:t>
            </w:r>
            <w:r>
              <w:rPr>
                <w:spacing w:val="-4"/>
              </w:rPr>
              <w:t xml:space="preserve"> </w:t>
            </w:r>
            <w:r>
              <w:t>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</w:tc>
      </w:tr>
      <w:tr w:rsidR="000519B8" w14:paraId="00FD3EEA" w14:textId="77777777">
        <w:trPr>
          <w:trHeight w:val="2783"/>
        </w:trPr>
        <w:tc>
          <w:tcPr>
            <w:tcW w:w="1968" w:type="dxa"/>
          </w:tcPr>
          <w:p w14:paraId="24D85632" w14:textId="77777777" w:rsidR="000519B8" w:rsidRDefault="00AE24B4">
            <w:pPr>
              <w:pStyle w:val="TableParagraph"/>
              <w:spacing w:before="1"/>
              <w:ind w:left="172" w:right="38" w:hanging="144"/>
            </w:pPr>
            <w:r>
              <w:lastRenderedPageBreak/>
              <w:t xml:space="preserve">6. Требования к </w:t>
            </w:r>
            <w:r>
              <w:rPr>
                <w:spacing w:val="-2"/>
              </w:rPr>
              <w:t xml:space="preserve">конструктивным </w:t>
            </w:r>
            <w:r>
              <w:t xml:space="preserve">решениям и </w:t>
            </w:r>
            <w:r>
              <w:rPr>
                <w:spacing w:val="-2"/>
              </w:rPr>
              <w:t>материалам</w:t>
            </w:r>
          </w:p>
        </w:tc>
        <w:tc>
          <w:tcPr>
            <w:tcW w:w="8563" w:type="dxa"/>
          </w:tcPr>
          <w:p w14:paraId="1A6F775C" w14:textId="353E6A4B" w:rsidR="000519B8" w:rsidRDefault="00AE24B4">
            <w:pPr>
              <w:pStyle w:val="TableParagraph"/>
              <w:spacing w:before="1"/>
              <w:jc w:val="both"/>
            </w:pPr>
            <w:r>
              <w:t>Выполнить</w:t>
            </w:r>
            <w:r>
              <w:rPr>
                <w:spacing w:val="-10"/>
              </w:rPr>
              <w:t xml:space="preserve"> </w:t>
            </w:r>
            <w:r>
              <w:t>работы,</w:t>
            </w:r>
            <w:r>
              <w:rPr>
                <w:spacing w:val="-7"/>
              </w:rPr>
              <w:t xml:space="preserve"> </w:t>
            </w:r>
            <w:r>
              <w:t>согласно</w:t>
            </w:r>
            <w:r>
              <w:rPr>
                <w:spacing w:val="-10"/>
              </w:rPr>
              <w:t xml:space="preserve"> </w:t>
            </w:r>
            <w:r>
              <w:t>проектной</w:t>
            </w:r>
            <w:r>
              <w:rPr>
                <w:spacing w:val="-8"/>
              </w:rPr>
              <w:t xml:space="preserve"> </w:t>
            </w:r>
            <w:r>
              <w:t>документации,</w:t>
            </w:r>
            <w:r>
              <w:rPr>
                <w:spacing w:val="-7"/>
              </w:rPr>
              <w:t xml:space="preserve"> </w:t>
            </w:r>
            <w:r>
              <w:t>шифр</w:t>
            </w:r>
            <w:r>
              <w:rPr>
                <w:spacing w:val="-9"/>
              </w:rPr>
              <w:t xml:space="preserve"> </w:t>
            </w:r>
            <w:r>
              <w:t>146-АР/24-</w:t>
            </w:r>
            <w:r w:rsidR="000B7DD0">
              <w:t>1-</w:t>
            </w:r>
            <w:r>
              <w:rPr>
                <w:spacing w:val="-4"/>
              </w:rPr>
              <w:t>АР1</w:t>
            </w:r>
            <w:r w:rsidR="000B7DD0">
              <w:rPr>
                <w:spacing w:val="-4"/>
              </w:rPr>
              <w:t xml:space="preserve"> и </w:t>
            </w:r>
            <w:r w:rsidR="000B7DD0">
              <w:t>146-АР/24-</w:t>
            </w:r>
            <w:r w:rsidR="000B7DD0">
              <w:t>2</w:t>
            </w:r>
            <w:r w:rsidR="000B7DD0">
              <w:t>-</w:t>
            </w:r>
            <w:r w:rsidR="000B7DD0">
              <w:rPr>
                <w:spacing w:val="-4"/>
              </w:rPr>
              <w:t>АР1</w:t>
            </w:r>
          </w:p>
          <w:p w14:paraId="4142CAEE" w14:textId="77777777" w:rsidR="000519B8" w:rsidRDefault="00AE24B4">
            <w:pPr>
              <w:pStyle w:val="TableParagraph"/>
              <w:spacing w:before="1"/>
              <w:ind w:right="16"/>
              <w:jc w:val="both"/>
            </w:pPr>
            <w:r>
              <w:t>Перед началом работ, монтажная организация должна принять строительную готовность объекта (помещения) по Акту установленной формы, согласованной с Заказчиком.</w:t>
            </w:r>
          </w:p>
          <w:p w14:paraId="3A6FE361" w14:textId="77777777" w:rsidR="000519B8" w:rsidRDefault="00AE24B4">
            <w:pPr>
              <w:pStyle w:val="TableParagraph"/>
              <w:ind w:right="13"/>
              <w:jc w:val="both"/>
            </w:pPr>
            <w:r>
              <w:t>Всё поставляемое оборудование и материалы должны соот</w:t>
            </w:r>
            <w:r>
              <w:t>ветствовать спецификации выданной рабочей документации. Все замены материала и устанавливаемого оборудования должны согласовываться с Заказчиком.</w:t>
            </w:r>
          </w:p>
          <w:p w14:paraId="7172CEAF" w14:textId="77777777" w:rsidR="000519B8" w:rsidRDefault="00AE24B4">
            <w:pPr>
              <w:pStyle w:val="TableParagraph"/>
              <w:spacing w:line="252" w:lineRule="exact"/>
              <w:ind w:left="86"/>
              <w:jc w:val="both"/>
              <w:rPr>
                <w:b/>
              </w:rPr>
            </w:pPr>
            <w:r>
              <w:rPr>
                <w:b/>
              </w:rPr>
              <w:t>Окна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двери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ПВХ.</w:t>
            </w:r>
          </w:p>
          <w:p w14:paraId="5C701698" w14:textId="77777777" w:rsidR="000519B8" w:rsidRDefault="00AE24B4">
            <w:pPr>
              <w:pStyle w:val="TableParagraph"/>
              <w:ind w:right="15"/>
              <w:jc w:val="both"/>
            </w:pPr>
            <w:r>
              <w:t>До</w:t>
            </w:r>
            <w:r>
              <w:rPr>
                <w:spacing w:val="-8"/>
              </w:rPr>
              <w:t xml:space="preserve"> </w:t>
            </w:r>
            <w:r>
              <w:t>начала</w:t>
            </w:r>
            <w:r>
              <w:rPr>
                <w:spacing w:val="-10"/>
              </w:rPr>
              <w:t xml:space="preserve"> </w:t>
            </w:r>
            <w:r>
              <w:t>изготовления</w:t>
            </w:r>
            <w:r>
              <w:rPr>
                <w:spacing w:val="-12"/>
              </w:rPr>
              <w:t xml:space="preserve"> </w:t>
            </w:r>
            <w:r>
              <w:t>конструкций</w:t>
            </w:r>
            <w:r>
              <w:rPr>
                <w:spacing w:val="-11"/>
              </w:rPr>
              <w:t xml:space="preserve"> </w:t>
            </w:r>
            <w:r>
              <w:t>окон</w:t>
            </w:r>
            <w:r>
              <w:rPr>
                <w:spacing w:val="-6"/>
              </w:rPr>
              <w:t xml:space="preserve"> </w:t>
            </w:r>
            <w:r>
              <w:t>разработать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11"/>
              </w:rPr>
              <w:t xml:space="preserve"> </w:t>
            </w:r>
            <w:r>
              <w:t>предоставить</w:t>
            </w:r>
            <w:r>
              <w:rPr>
                <w:spacing w:val="-8"/>
              </w:rPr>
              <w:t xml:space="preserve"> </w:t>
            </w:r>
            <w:r>
              <w:t>Заказчику</w:t>
            </w:r>
            <w:r>
              <w:rPr>
                <w:spacing w:val="-8"/>
              </w:rPr>
              <w:t xml:space="preserve"> </w:t>
            </w:r>
            <w:r>
              <w:t>рабочую</w:t>
            </w:r>
            <w:r>
              <w:t xml:space="preserve"> документацию</w:t>
            </w:r>
            <w:r>
              <w:rPr>
                <w:spacing w:val="29"/>
              </w:rPr>
              <w:t xml:space="preserve">  </w:t>
            </w:r>
            <w:r>
              <w:t>(узлы</w:t>
            </w:r>
            <w:r>
              <w:rPr>
                <w:spacing w:val="29"/>
              </w:rPr>
              <w:t xml:space="preserve">  </w:t>
            </w:r>
            <w:r>
              <w:t>монтажа,</w:t>
            </w:r>
            <w:r>
              <w:rPr>
                <w:spacing w:val="29"/>
              </w:rPr>
              <w:t xml:space="preserve">  </w:t>
            </w:r>
            <w:r>
              <w:t>проверочный</w:t>
            </w:r>
            <w:r>
              <w:rPr>
                <w:spacing w:val="29"/>
              </w:rPr>
              <w:t xml:space="preserve">  </w:t>
            </w:r>
            <w:r>
              <w:t>расчет</w:t>
            </w:r>
            <w:r>
              <w:rPr>
                <w:spacing w:val="31"/>
              </w:rPr>
              <w:t xml:space="preserve">  </w:t>
            </w:r>
            <w:r>
              <w:t>конструкций</w:t>
            </w:r>
            <w:r>
              <w:rPr>
                <w:spacing w:val="29"/>
              </w:rPr>
              <w:t xml:space="preserve">  </w:t>
            </w:r>
            <w:r>
              <w:t>на</w:t>
            </w:r>
            <w:r>
              <w:rPr>
                <w:spacing w:val="27"/>
              </w:rPr>
              <w:t xml:space="preserve">  </w:t>
            </w:r>
            <w:r>
              <w:t>нагрузки</w:t>
            </w:r>
            <w:r>
              <w:rPr>
                <w:spacing w:val="29"/>
              </w:rPr>
              <w:t xml:space="preserve">  </w:t>
            </w:r>
            <w:r>
              <w:rPr>
                <w:spacing w:val="-5"/>
              </w:rPr>
              <w:t>от</w:t>
            </w:r>
          </w:p>
          <w:p w14:paraId="531FAB58" w14:textId="77777777" w:rsidR="000519B8" w:rsidRDefault="00AE24B4">
            <w:pPr>
              <w:pStyle w:val="TableParagraph"/>
              <w:spacing w:line="250" w:lineRule="exact"/>
              <w:ind w:right="15"/>
              <w:jc w:val="both"/>
            </w:pPr>
            <w:r>
              <w:t>собственного веса, ветровые, эксплуатационные и пр. и расчеты необходимые для</w:t>
            </w:r>
            <w:r>
              <w:t xml:space="preserve"> определения требуемых параметров) на изготовление и монтаж окон.</w:t>
            </w:r>
          </w:p>
        </w:tc>
      </w:tr>
    </w:tbl>
    <w:tbl>
      <w:tblPr>
        <w:tblStyle w:val="TableNormal"/>
        <w:tblpPr w:leftFromText="180" w:rightFromText="180" w:vertAnchor="text" w:horzAnchor="margin" w:tblpY="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8"/>
        <w:gridCol w:w="8563"/>
      </w:tblGrid>
      <w:tr w:rsidR="00D30A1C" w14:paraId="1D9C4570" w14:textId="77777777" w:rsidTr="00D30A1C">
        <w:trPr>
          <w:trHeight w:val="8601"/>
        </w:trPr>
        <w:tc>
          <w:tcPr>
            <w:tcW w:w="1968" w:type="dxa"/>
          </w:tcPr>
          <w:p w14:paraId="5C9ECD4F" w14:textId="77777777" w:rsidR="00D30A1C" w:rsidRDefault="00D30A1C" w:rsidP="00D30A1C">
            <w:pPr>
              <w:pStyle w:val="TableParagraph"/>
              <w:ind w:left="0"/>
            </w:pPr>
          </w:p>
        </w:tc>
        <w:tc>
          <w:tcPr>
            <w:tcW w:w="8563" w:type="dxa"/>
          </w:tcPr>
          <w:p w14:paraId="5337365A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253"/>
              </w:tabs>
              <w:spacing w:before="1"/>
              <w:ind w:right="452" w:firstLine="0"/>
            </w:pPr>
            <w:r>
              <w:t>Окна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помещениях</w:t>
            </w:r>
            <w:r>
              <w:rPr>
                <w:spacing w:val="-5"/>
              </w:rPr>
              <w:t xml:space="preserve"> </w:t>
            </w:r>
            <w:r>
              <w:t>общественного</w:t>
            </w:r>
            <w:r>
              <w:rPr>
                <w:spacing w:val="-5"/>
              </w:rPr>
              <w:t xml:space="preserve"> </w:t>
            </w:r>
            <w:r>
              <w:t>назначения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1"/>
              </w:rPr>
              <w:t xml:space="preserve"> </w:t>
            </w:r>
            <w:r>
              <w:t>из</w:t>
            </w:r>
            <w:r>
              <w:rPr>
                <w:spacing w:val="-1"/>
              </w:rPr>
              <w:t xml:space="preserve"> </w:t>
            </w:r>
            <w:r>
              <w:t>ПВХ</w:t>
            </w:r>
            <w:r>
              <w:rPr>
                <w:spacing w:val="-6"/>
              </w:rPr>
              <w:t xml:space="preserve"> </w:t>
            </w:r>
            <w:r>
              <w:t>профиля</w:t>
            </w:r>
            <w:r>
              <w:rPr>
                <w:spacing w:val="-5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 xml:space="preserve">двухкамерным стеклопакетом (ГОСТ 30674-99), сопротивление теплопередаче не менее </w:t>
            </w:r>
            <w:proofErr w:type="spellStart"/>
            <w:r>
              <w:t>Rо</w:t>
            </w:r>
            <w:proofErr w:type="spellEnd"/>
            <w:r>
              <w:t>=0,73 м²</w:t>
            </w:r>
          </w:p>
          <w:p w14:paraId="082CEEB2" w14:textId="77777777" w:rsidR="00D30A1C" w:rsidRDefault="00D30A1C" w:rsidP="00D30A1C">
            <w:pPr>
              <w:pStyle w:val="TableParagraph"/>
              <w:spacing w:before="2" w:line="251" w:lineRule="exact"/>
            </w:pPr>
            <w:r>
              <w:rPr>
                <w:spacing w:val="-2"/>
              </w:rPr>
              <w:t>˚С/Вт.</w:t>
            </w:r>
          </w:p>
          <w:p w14:paraId="3ECDC787" w14:textId="77777777" w:rsidR="00D30A1C" w:rsidRDefault="00D30A1C" w:rsidP="00D30A1C">
            <w:pPr>
              <w:pStyle w:val="TableParagraph"/>
            </w:pPr>
            <w:r>
              <w:t>Окна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помещениях</w:t>
            </w:r>
            <w:r>
              <w:rPr>
                <w:spacing w:val="-1"/>
              </w:rPr>
              <w:t xml:space="preserve"> </w:t>
            </w:r>
            <w:r>
              <w:t>общего</w:t>
            </w:r>
            <w:r>
              <w:rPr>
                <w:spacing w:val="-6"/>
              </w:rPr>
              <w:t xml:space="preserve"> </w:t>
            </w:r>
            <w:r>
              <w:t>назначения</w:t>
            </w:r>
            <w:r>
              <w:rPr>
                <w:spacing w:val="-6"/>
              </w:rPr>
              <w:t xml:space="preserve"> </w:t>
            </w:r>
            <w:r>
              <w:t>жилого</w:t>
            </w:r>
            <w:r>
              <w:rPr>
                <w:spacing w:val="-1"/>
              </w:rPr>
              <w:t xml:space="preserve"> </w:t>
            </w:r>
            <w:r>
              <w:t>дома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из</w:t>
            </w:r>
            <w:r>
              <w:rPr>
                <w:spacing w:val="-2"/>
              </w:rPr>
              <w:t xml:space="preserve"> </w:t>
            </w:r>
            <w:r>
              <w:t>ПВХ</w:t>
            </w:r>
            <w:r>
              <w:rPr>
                <w:spacing w:val="-7"/>
              </w:rPr>
              <w:t xml:space="preserve"> </w:t>
            </w:r>
            <w:r>
              <w:t>профиля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3"/>
              </w:rPr>
              <w:t xml:space="preserve"> </w:t>
            </w:r>
            <w:r>
              <w:t xml:space="preserve">двухкамерным стеклопакетом (ГОСТ 30674-99), сопротивление теплопередаче для оконных блоков не менее </w:t>
            </w:r>
            <w:proofErr w:type="spellStart"/>
            <w:r>
              <w:t>Rо</w:t>
            </w:r>
            <w:proofErr w:type="spellEnd"/>
            <w:r>
              <w:t>=0,73 м² ˚С/Вт.</w:t>
            </w:r>
          </w:p>
          <w:p w14:paraId="776C6DF7" w14:textId="77777777" w:rsidR="00D30A1C" w:rsidRDefault="00D30A1C" w:rsidP="00D30A1C">
            <w:pPr>
              <w:pStyle w:val="TableParagraph"/>
              <w:spacing w:line="252" w:lineRule="exact"/>
            </w:pPr>
            <w:r>
              <w:t>Цвет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согласно</w:t>
            </w:r>
            <w:r>
              <w:rPr>
                <w:spacing w:val="-8"/>
              </w:rPr>
              <w:t xml:space="preserve"> </w:t>
            </w:r>
            <w:r>
              <w:t>паспорту</w:t>
            </w:r>
            <w:r>
              <w:rPr>
                <w:spacing w:val="-4"/>
              </w:rPr>
              <w:t xml:space="preserve"> </w:t>
            </w:r>
            <w:r>
              <w:t>отделки</w:t>
            </w:r>
            <w:r>
              <w:rPr>
                <w:spacing w:val="-6"/>
              </w:rPr>
              <w:t xml:space="preserve"> </w:t>
            </w:r>
            <w:r>
              <w:t>фасадов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проектной/рабочей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документации.</w:t>
            </w:r>
          </w:p>
          <w:p w14:paraId="15C39A77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right="16" w:firstLine="0"/>
              <w:jc w:val="both"/>
            </w:pPr>
            <w:r>
              <w:t xml:space="preserve">Размеры элементов заполнения проемов указаны проектные, без учета монтажных </w:t>
            </w:r>
            <w:r>
              <w:rPr>
                <w:spacing w:val="-2"/>
              </w:rPr>
              <w:t>зазоров.</w:t>
            </w:r>
          </w:p>
          <w:p w14:paraId="0C0972EB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291"/>
                <w:tab w:val="left" w:pos="1410"/>
                <w:tab w:val="left" w:pos="2836"/>
                <w:tab w:val="left" w:pos="3652"/>
                <w:tab w:val="left" w:pos="4583"/>
                <w:tab w:val="left" w:pos="6047"/>
                <w:tab w:val="left" w:pos="7338"/>
                <w:tab w:val="left" w:pos="7521"/>
                <w:tab w:val="left" w:pos="8178"/>
              </w:tabs>
              <w:ind w:right="14" w:firstLine="0"/>
              <w:jc w:val="both"/>
            </w:pPr>
            <w:r>
              <w:t xml:space="preserve">При изготовлении окон, дверей, организацией, осуществляющей поставку и монтаж </w:t>
            </w:r>
            <w:r>
              <w:rPr>
                <w:spacing w:val="-2"/>
              </w:rPr>
              <w:t>готовых</w:t>
            </w:r>
            <w:r>
              <w:tab/>
            </w:r>
            <w:r>
              <w:rPr>
                <w:spacing w:val="-2"/>
              </w:rPr>
              <w:t>изделий,</w:t>
            </w:r>
            <w:r>
              <w:tab/>
            </w:r>
            <w:r>
              <w:rPr>
                <w:spacing w:val="-2"/>
              </w:rPr>
              <w:t>необходимо</w:t>
            </w:r>
            <w:r>
              <w:tab/>
            </w:r>
            <w:r>
              <w:rPr>
                <w:spacing w:val="-2"/>
              </w:rPr>
              <w:t>провести</w:t>
            </w:r>
            <w:r>
              <w:tab/>
            </w:r>
            <w:r>
              <w:rPr>
                <w:spacing w:val="-2"/>
              </w:rPr>
              <w:t>замеры</w:t>
            </w:r>
            <w:r>
              <w:tab/>
            </w:r>
            <w:r>
              <w:rPr>
                <w:spacing w:val="-6"/>
              </w:rPr>
              <w:t>по</w:t>
            </w:r>
            <w:r>
              <w:tab/>
            </w:r>
            <w:r>
              <w:rPr>
                <w:spacing w:val="-4"/>
              </w:rPr>
              <w:t xml:space="preserve">уже </w:t>
            </w:r>
            <w:r>
              <w:t xml:space="preserve">выполненным кладочным работам и провести корректировку размеров, устанавливаемых </w:t>
            </w:r>
            <w:r>
              <w:rPr>
                <w:spacing w:val="-2"/>
              </w:rPr>
              <w:t>изделий.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Геометрию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сохранить.</w:t>
            </w:r>
          </w:p>
          <w:p w14:paraId="618A50E0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253"/>
                <w:tab w:val="left" w:pos="1564"/>
                <w:tab w:val="left" w:pos="4434"/>
                <w:tab w:val="left" w:pos="5495"/>
                <w:tab w:val="left" w:pos="6887"/>
                <w:tab w:val="left" w:pos="7838"/>
              </w:tabs>
              <w:ind w:right="13" w:firstLine="0"/>
              <w:jc w:val="both"/>
            </w:pPr>
            <w:r>
              <w:t>На</w:t>
            </w:r>
            <w:r>
              <w:rPr>
                <w:spacing w:val="-5"/>
              </w:rPr>
              <w:t xml:space="preserve"> </w:t>
            </w:r>
            <w:r>
              <w:t>прозрачных</w:t>
            </w:r>
            <w:r>
              <w:rPr>
                <w:spacing w:val="-7"/>
              </w:rPr>
              <w:t xml:space="preserve"> </w:t>
            </w:r>
            <w:r>
              <w:t>полотнах</w:t>
            </w:r>
            <w:r>
              <w:rPr>
                <w:spacing w:val="-7"/>
              </w:rPr>
              <w:t xml:space="preserve"> </w:t>
            </w:r>
            <w:r>
              <w:t>входных</w:t>
            </w:r>
            <w:r>
              <w:rPr>
                <w:spacing w:val="-3"/>
              </w:rPr>
              <w:t xml:space="preserve"> </w:t>
            </w:r>
            <w:r>
              <w:t>дверей</w:t>
            </w:r>
            <w:r>
              <w:rPr>
                <w:spacing w:val="-1"/>
              </w:rPr>
              <w:t xml:space="preserve"> </w:t>
            </w:r>
            <w:r>
              <w:t>следует</w:t>
            </w:r>
            <w:r>
              <w:rPr>
                <w:spacing w:val="-3"/>
              </w:rPr>
              <w:t xml:space="preserve"> </w:t>
            </w:r>
            <w:r>
              <w:t>предусматривать</w:t>
            </w:r>
            <w:r>
              <w:rPr>
                <w:spacing w:val="-3"/>
              </w:rPr>
              <w:t xml:space="preserve"> </w:t>
            </w:r>
            <w:r>
              <w:t>яркую</w:t>
            </w:r>
            <w:r>
              <w:rPr>
                <w:spacing w:val="-5"/>
              </w:rPr>
              <w:t xml:space="preserve"> </w:t>
            </w:r>
            <w:r>
              <w:t>контрастную маркировку</w:t>
            </w:r>
            <w:r>
              <w:rPr>
                <w:spacing w:val="80"/>
                <w:w w:val="150"/>
              </w:rPr>
              <w:t xml:space="preserve"> </w:t>
            </w:r>
            <w:r>
              <w:t>высотой</w:t>
            </w:r>
            <w:r>
              <w:rPr>
                <w:spacing w:val="80"/>
                <w:w w:val="150"/>
              </w:rPr>
              <w:t xml:space="preserve"> </w:t>
            </w:r>
            <w:r>
              <w:t>не</w:t>
            </w:r>
            <w:r>
              <w:rPr>
                <w:spacing w:val="80"/>
                <w:w w:val="150"/>
              </w:rPr>
              <w:t xml:space="preserve"> </w:t>
            </w:r>
            <w:r>
              <w:t>менее</w:t>
            </w:r>
            <w:r>
              <w:rPr>
                <w:spacing w:val="80"/>
                <w:w w:val="150"/>
              </w:rPr>
              <w:t xml:space="preserve"> </w:t>
            </w:r>
            <w:r>
              <w:t>0,1</w:t>
            </w:r>
            <w:r>
              <w:rPr>
                <w:spacing w:val="80"/>
                <w:w w:val="150"/>
              </w:rPr>
              <w:t xml:space="preserve"> </w:t>
            </w:r>
            <w:r>
              <w:t>м</w:t>
            </w:r>
            <w:r>
              <w:rPr>
                <w:spacing w:val="80"/>
                <w:w w:val="150"/>
              </w:rPr>
              <w:t xml:space="preserve"> </w:t>
            </w:r>
            <w:r>
              <w:t>и</w:t>
            </w:r>
            <w:r>
              <w:rPr>
                <w:spacing w:val="80"/>
                <w:w w:val="150"/>
              </w:rPr>
              <w:t xml:space="preserve"> </w:t>
            </w:r>
            <w:r>
              <w:t>шириной</w:t>
            </w:r>
            <w:r>
              <w:rPr>
                <w:spacing w:val="80"/>
                <w:w w:val="150"/>
              </w:rPr>
              <w:t xml:space="preserve"> </w:t>
            </w:r>
            <w:r>
              <w:t>не</w:t>
            </w:r>
            <w:r>
              <w:rPr>
                <w:spacing w:val="80"/>
                <w:w w:val="150"/>
              </w:rPr>
              <w:t xml:space="preserve"> </w:t>
            </w:r>
            <w:r>
              <w:t>менее</w:t>
            </w:r>
            <w:r>
              <w:rPr>
                <w:spacing w:val="80"/>
                <w:w w:val="150"/>
              </w:rPr>
              <w:t xml:space="preserve"> </w:t>
            </w:r>
            <w:r>
              <w:t>0,2</w:t>
            </w:r>
            <w:r>
              <w:rPr>
                <w:spacing w:val="80"/>
                <w:w w:val="150"/>
              </w:rPr>
              <w:t xml:space="preserve"> </w:t>
            </w:r>
            <w:r>
              <w:t>м, расположенную на уровне не ниже 1,2 м и не выше 1,5 м от поверхности входной площадки. Двери оборудовать петлями одностороннего действия с фиксаторами в положениях</w:t>
            </w:r>
            <w:r>
              <w:rPr>
                <w:spacing w:val="-3"/>
              </w:rPr>
              <w:t xml:space="preserve"> </w:t>
            </w:r>
            <w:r>
              <w:t>"открыто"</w:t>
            </w:r>
            <w:r>
              <w:rPr>
                <w:spacing w:val="-2"/>
              </w:rPr>
              <w:t xml:space="preserve"> </w:t>
            </w:r>
            <w:r>
              <w:t>или "закрыто". Обеспечить</w:t>
            </w:r>
            <w:r>
              <w:rPr>
                <w:spacing w:val="-3"/>
              </w:rPr>
              <w:t xml:space="preserve"> </w:t>
            </w:r>
            <w:r>
              <w:t xml:space="preserve">задержку автоматического закрывания </w:t>
            </w:r>
            <w:r>
              <w:rPr>
                <w:spacing w:val="-2"/>
              </w:rPr>
              <w:t>дверей,</w:t>
            </w:r>
            <w:r>
              <w:tab/>
            </w:r>
            <w:r>
              <w:rPr>
                <w:spacing w:val="-2"/>
              </w:rPr>
              <w:t>продолжительностью</w:t>
            </w:r>
            <w:r>
              <w:tab/>
            </w:r>
            <w:r>
              <w:rPr>
                <w:spacing w:val="-5"/>
              </w:rPr>
              <w:t>не</w:t>
            </w:r>
            <w:r>
              <w:tab/>
            </w:r>
            <w:r>
              <w:rPr>
                <w:spacing w:val="-2"/>
              </w:rPr>
              <w:t>менее</w:t>
            </w:r>
            <w:r>
              <w:tab/>
            </w:r>
            <w:r>
              <w:rPr>
                <w:spacing w:val="-10"/>
              </w:rPr>
              <w:t>5</w:t>
            </w:r>
            <w:r>
              <w:tab/>
            </w:r>
            <w:r>
              <w:rPr>
                <w:spacing w:val="-2"/>
              </w:rPr>
              <w:t>секунд.</w:t>
            </w:r>
          </w:p>
          <w:p w14:paraId="124D815C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248"/>
                <w:tab w:val="left" w:pos="7718"/>
              </w:tabs>
              <w:ind w:right="17" w:firstLine="0"/>
            </w:pPr>
            <w:r>
              <w:t>Светопрозрачное</w:t>
            </w:r>
            <w:r>
              <w:rPr>
                <w:spacing w:val="-8"/>
              </w:rPr>
              <w:t xml:space="preserve"> </w:t>
            </w:r>
            <w:r>
              <w:t>заполнение</w:t>
            </w:r>
            <w:r>
              <w:rPr>
                <w:spacing w:val="-3"/>
              </w:rPr>
              <w:t xml:space="preserve"> </w:t>
            </w:r>
            <w:r>
              <w:t>дверей</w:t>
            </w:r>
            <w:r>
              <w:rPr>
                <w:spacing w:val="-4"/>
              </w:rPr>
              <w:t xml:space="preserve"> </w:t>
            </w:r>
            <w:r>
              <w:t>наружных, а</w:t>
            </w:r>
            <w:r>
              <w:rPr>
                <w:spacing w:val="-8"/>
              </w:rPr>
              <w:t xml:space="preserve"> </w:t>
            </w:r>
            <w:r>
              <w:t>также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8"/>
              </w:rPr>
              <w:t xml:space="preserve"> </w:t>
            </w:r>
            <w:r>
              <w:t>путях</w:t>
            </w:r>
            <w:r>
              <w:rPr>
                <w:spacing w:val="-2"/>
              </w:rPr>
              <w:t xml:space="preserve"> </w:t>
            </w:r>
            <w:r>
              <w:t>эвакуации,</w:t>
            </w:r>
            <w:r>
              <w:rPr>
                <w:spacing w:val="-3"/>
              </w:rPr>
              <w:t xml:space="preserve"> </w:t>
            </w:r>
            <w:r>
              <w:t xml:space="preserve">выполнить </w:t>
            </w:r>
            <w:r>
              <w:rPr>
                <w:spacing w:val="-2"/>
              </w:rPr>
              <w:t>безопасным</w:t>
            </w:r>
            <w:r>
              <w:tab/>
            </w:r>
            <w:r>
              <w:rPr>
                <w:spacing w:val="-2"/>
              </w:rPr>
              <w:t>стеклом.</w:t>
            </w:r>
          </w:p>
          <w:p w14:paraId="4268740C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296"/>
              </w:tabs>
              <w:spacing w:before="1"/>
              <w:ind w:right="12" w:firstLine="0"/>
            </w:pPr>
            <w:r>
              <w:t>Наружные</w:t>
            </w:r>
            <w:r>
              <w:rPr>
                <w:spacing w:val="36"/>
              </w:rPr>
              <w:t xml:space="preserve"> </w:t>
            </w:r>
            <w:r>
              <w:t>и</w:t>
            </w:r>
            <w:r>
              <w:rPr>
                <w:spacing w:val="40"/>
              </w:rPr>
              <w:t xml:space="preserve"> </w:t>
            </w:r>
            <w:r>
              <w:t>тамбурные</w:t>
            </w:r>
            <w:r>
              <w:rPr>
                <w:spacing w:val="40"/>
              </w:rPr>
              <w:t xml:space="preserve"> </w:t>
            </w:r>
            <w:r>
              <w:t>двери</w:t>
            </w:r>
            <w:r>
              <w:rPr>
                <w:spacing w:val="40"/>
              </w:rPr>
              <w:t xml:space="preserve"> </w:t>
            </w:r>
            <w:r>
              <w:t>выполнить</w:t>
            </w:r>
            <w:r>
              <w:rPr>
                <w:spacing w:val="40"/>
              </w:rPr>
              <w:t xml:space="preserve"> </w:t>
            </w:r>
            <w:r>
              <w:t>с</w:t>
            </w:r>
            <w:r>
              <w:rPr>
                <w:spacing w:val="40"/>
              </w:rPr>
              <w:t xml:space="preserve"> </w:t>
            </w:r>
            <w:r>
              <w:t>уплотнением</w:t>
            </w:r>
            <w:r>
              <w:rPr>
                <w:spacing w:val="40"/>
              </w:rPr>
              <w:t xml:space="preserve"> </w:t>
            </w:r>
            <w:r>
              <w:t>в</w:t>
            </w:r>
            <w:r>
              <w:rPr>
                <w:spacing w:val="39"/>
              </w:rPr>
              <w:t xml:space="preserve"> </w:t>
            </w:r>
            <w:r>
              <w:t>притворах,</w:t>
            </w:r>
            <w:r>
              <w:rPr>
                <w:spacing w:val="40"/>
              </w:rPr>
              <w:t xml:space="preserve"> </w:t>
            </w:r>
            <w:r>
              <w:t xml:space="preserve">оборудовать </w:t>
            </w:r>
            <w:r>
              <w:rPr>
                <w:spacing w:val="-2"/>
              </w:rPr>
              <w:t>доводчиками.</w:t>
            </w:r>
          </w:p>
          <w:p w14:paraId="3C38D118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267"/>
              </w:tabs>
              <w:ind w:right="14" w:firstLine="0"/>
            </w:pPr>
            <w:r>
              <w:t>Двери выходов из лестничных клеток, после установки выход в свету должен быть не менее ширины марша.</w:t>
            </w:r>
          </w:p>
          <w:p w14:paraId="6ABA4C4D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253"/>
              </w:tabs>
              <w:spacing w:before="3" w:line="237" w:lineRule="auto"/>
              <w:ind w:right="18" w:firstLine="0"/>
            </w:pPr>
            <w:r>
              <w:t>Всю фурнитуру (в</w:t>
            </w:r>
            <w:r>
              <w:rPr>
                <w:spacing w:val="-1"/>
              </w:rPr>
              <w:t xml:space="preserve"> </w:t>
            </w:r>
            <w:r>
              <w:t>т.ч. вид</w:t>
            </w:r>
            <w:r>
              <w:rPr>
                <w:spacing w:val="-4"/>
              </w:rPr>
              <w:t xml:space="preserve"> </w:t>
            </w:r>
            <w:r>
              <w:t>и цвет ручек, доводчиков) окон согласовать с Заказчиком до начала работ.</w:t>
            </w:r>
          </w:p>
          <w:p w14:paraId="080E03DD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253"/>
              </w:tabs>
              <w:spacing w:before="1"/>
              <w:ind w:left="253" w:hanging="225"/>
            </w:pPr>
            <w:r>
              <w:t>Применение</w:t>
            </w:r>
            <w:r>
              <w:rPr>
                <w:spacing w:val="-13"/>
              </w:rPr>
              <w:t xml:space="preserve"> </w:t>
            </w:r>
            <w:r>
              <w:t>гидро-/пароизоляции</w:t>
            </w:r>
            <w:r>
              <w:rPr>
                <w:spacing w:val="-7"/>
              </w:rPr>
              <w:t xml:space="preserve"> </w:t>
            </w:r>
            <w:r>
              <w:t>согласовать</w:t>
            </w:r>
            <w:r>
              <w:rPr>
                <w:spacing w:val="-5"/>
              </w:rPr>
              <w:t xml:space="preserve"> </w:t>
            </w:r>
            <w:r>
              <w:t>с</w:t>
            </w:r>
            <w:r>
              <w:rPr>
                <w:spacing w:val="-10"/>
              </w:rPr>
              <w:t xml:space="preserve"> </w:t>
            </w:r>
            <w:r>
              <w:t>Заказчиком</w:t>
            </w:r>
            <w:r>
              <w:rPr>
                <w:spacing w:val="-5"/>
              </w:rPr>
              <w:t xml:space="preserve"> </w:t>
            </w:r>
            <w:r>
              <w:t>до</w:t>
            </w:r>
            <w:r>
              <w:rPr>
                <w:spacing w:val="-4"/>
              </w:rPr>
              <w:t xml:space="preserve"> </w:t>
            </w:r>
            <w:r>
              <w:t>начала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работ</w:t>
            </w:r>
          </w:p>
          <w:p w14:paraId="1CB6D941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431"/>
              </w:tabs>
              <w:spacing w:before="1"/>
              <w:ind w:right="18" w:firstLine="0"/>
            </w:pPr>
            <w:r>
              <w:t>Под</w:t>
            </w:r>
            <w:r>
              <w:rPr>
                <w:spacing w:val="40"/>
              </w:rPr>
              <w:t xml:space="preserve"> </w:t>
            </w:r>
            <w:r>
              <w:t>светопрозрачными</w:t>
            </w:r>
            <w:r>
              <w:rPr>
                <w:spacing w:val="40"/>
              </w:rPr>
              <w:t xml:space="preserve"> </w:t>
            </w:r>
            <w:r>
              <w:t>ограждающими</w:t>
            </w:r>
            <w:r>
              <w:rPr>
                <w:spacing w:val="40"/>
              </w:rPr>
              <w:t xml:space="preserve"> </w:t>
            </w:r>
            <w:r>
              <w:t>конструкциями</w:t>
            </w:r>
            <w:r>
              <w:rPr>
                <w:spacing w:val="40"/>
              </w:rPr>
              <w:t xml:space="preserve"> </w:t>
            </w:r>
            <w:r>
              <w:t>выходов</w:t>
            </w:r>
            <w:r>
              <w:rPr>
                <w:spacing w:val="40"/>
              </w:rPr>
              <w:t xml:space="preserve"> </w:t>
            </w:r>
            <w:r>
              <w:t>на</w:t>
            </w:r>
            <w:r>
              <w:rPr>
                <w:spacing w:val="40"/>
              </w:rPr>
              <w:t xml:space="preserve"> </w:t>
            </w:r>
            <w:r>
              <w:t>лоджии</w:t>
            </w:r>
            <w:r>
              <w:rPr>
                <w:spacing w:val="40"/>
              </w:rPr>
              <w:t xml:space="preserve"> </w:t>
            </w:r>
            <w:r>
              <w:t xml:space="preserve">(при наличии) предусмотреть </w:t>
            </w:r>
            <w:proofErr w:type="spellStart"/>
            <w:r>
              <w:t>доборный</w:t>
            </w:r>
            <w:proofErr w:type="spellEnd"/>
            <w:r>
              <w:t xml:space="preserve"> профиль ПВХ, для возможности примыкания стяжки</w:t>
            </w:r>
          </w:p>
          <w:p w14:paraId="2DB94D49" w14:textId="77777777" w:rsidR="00D30A1C" w:rsidRDefault="00D30A1C" w:rsidP="00D30A1C">
            <w:pPr>
              <w:pStyle w:val="TableParagraph"/>
              <w:numPr>
                <w:ilvl w:val="0"/>
                <w:numId w:val="1"/>
              </w:numPr>
              <w:tabs>
                <w:tab w:val="left" w:pos="378"/>
              </w:tabs>
              <w:ind w:right="13" w:firstLine="0"/>
            </w:pPr>
            <w:r>
              <w:t>Оконные блоки выполнить согласно требованиям п.п.6.1.1, 6.3.1 ГОСТ 23166-2021, в части обеспечения детской безопасности. Ручки на окнах выполнить на отметки 1700мм</w:t>
            </w:r>
          </w:p>
          <w:p w14:paraId="38D6A59D" w14:textId="77777777" w:rsidR="00D30A1C" w:rsidRDefault="00D30A1C" w:rsidP="00D30A1C">
            <w:pPr>
              <w:pStyle w:val="TableParagraph"/>
              <w:spacing w:line="250" w:lineRule="exact"/>
            </w:pPr>
            <w:r>
              <w:t>от</w:t>
            </w:r>
            <w:r>
              <w:rPr>
                <w:spacing w:val="40"/>
              </w:rPr>
              <w:t xml:space="preserve"> </w:t>
            </w:r>
            <w:r>
              <w:t>уровня</w:t>
            </w:r>
            <w:r>
              <w:rPr>
                <w:spacing w:val="40"/>
              </w:rPr>
              <w:t xml:space="preserve"> </w:t>
            </w:r>
            <w:r>
              <w:t>чистого</w:t>
            </w:r>
            <w:r>
              <w:rPr>
                <w:spacing w:val="40"/>
              </w:rPr>
              <w:t xml:space="preserve"> </w:t>
            </w:r>
            <w:r>
              <w:t>пола</w:t>
            </w:r>
            <w:r>
              <w:rPr>
                <w:spacing w:val="40"/>
              </w:rPr>
              <w:t xml:space="preserve"> </w:t>
            </w:r>
            <w:r>
              <w:t>с</w:t>
            </w:r>
            <w:r>
              <w:rPr>
                <w:spacing w:val="40"/>
              </w:rPr>
              <w:t xml:space="preserve"> </w:t>
            </w:r>
            <w:r>
              <w:t>запирающим</w:t>
            </w:r>
            <w:r>
              <w:rPr>
                <w:spacing w:val="40"/>
              </w:rPr>
              <w:t xml:space="preserve"> </w:t>
            </w:r>
            <w:r>
              <w:t>устройством.</w:t>
            </w:r>
            <w:r>
              <w:rPr>
                <w:spacing w:val="40"/>
              </w:rPr>
              <w:t xml:space="preserve"> </w:t>
            </w:r>
            <w:r>
              <w:t>Оконные</w:t>
            </w:r>
            <w:r>
              <w:rPr>
                <w:spacing w:val="40"/>
              </w:rPr>
              <w:t xml:space="preserve"> </w:t>
            </w:r>
            <w:r>
              <w:t>блоки</w:t>
            </w:r>
            <w:r>
              <w:rPr>
                <w:spacing w:val="40"/>
              </w:rPr>
              <w:t xml:space="preserve"> </w:t>
            </w:r>
            <w:r>
              <w:t>укомплектовать замками безопасности.</w:t>
            </w:r>
          </w:p>
        </w:tc>
      </w:tr>
      <w:tr w:rsidR="00D30A1C" w14:paraId="4A53EE99" w14:textId="77777777" w:rsidTr="00D30A1C">
        <w:trPr>
          <w:trHeight w:val="3037"/>
        </w:trPr>
        <w:tc>
          <w:tcPr>
            <w:tcW w:w="1968" w:type="dxa"/>
          </w:tcPr>
          <w:p w14:paraId="0F20A585" w14:textId="77777777" w:rsidR="00D30A1C" w:rsidRDefault="00D30A1C" w:rsidP="00D30A1C">
            <w:pPr>
              <w:pStyle w:val="TableParagraph"/>
              <w:spacing w:before="1"/>
              <w:ind w:left="172" w:right="38" w:hanging="144"/>
            </w:pPr>
            <w:r>
              <w:t>7.</w:t>
            </w:r>
            <w:r>
              <w:rPr>
                <w:spacing w:val="-14"/>
              </w:rPr>
              <w:t xml:space="preserve"> </w:t>
            </w:r>
            <w:r>
              <w:t>Требования</w:t>
            </w:r>
            <w:r>
              <w:rPr>
                <w:spacing w:val="-14"/>
              </w:rPr>
              <w:t xml:space="preserve"> </w:t>
            </w:r>
            <w:r>
              <w:t xml:space="preserve">к </w:t>
            </w:r>
            <w:r>
              <w:rPr>
                <w:spacing w:val="-2"/>
              </w:rPr>
              <w:t>производству работ</w:t>
            </w:r>
          </w:p>
        </w:tc>
        <w:tc>
          <w:tcPr>
            <w:tcW w:w="8563" w:type="dxa"/>
          </w:tcPr>
          <w:p w14:paraId="727A8BE5" w14:textId="77777777" w:rsidR="00D30A1C" w:rsidRDefault="00D30A1C" w:rsidP="00D30A1C">
            <w:pPr>
              <w:pStyle w:val="TableParagraph"/>
              <w:spacing w:before="1"/>
              <w:ind w:right="13" w:firstLine="177"/>
              <w:jc w:val="both"/>
            </w:pPr>
            <w:r>
              <w:t>Подрядчику за свой счет произвести укрытие смонтированных конструкций пленкой в заводских условиях для защиты от загрязнений сторонними подрядчиками.</w:t>
            </w:r>
          </w:p>
          <w:p w14:paraId="6255D350" w14:textId="77777777" w:rsidR="00D30A1C" w:rsidRDefault="00D30A1C" w:rsidP="00D30A1C">
            <w:pPr>
              <w:pStyle w:val="TableParagraph"/>
              <w:spacing w:before="2"/>
              <w:ind w:right="13" w:firstLine="177"/>
              <w:jc w:val="both"/>
            </w:pPr>
            <w:r>
              <w:t>В случае выявления замечаний к проектной документации, предоставить Заказчику до заключения Договора. В случае предоставления замечаний Заказчику после заключения Договора,</w:t>
            </w:r>
            <w:r>
              <w:rPr>
                <w:spacing w:val="-6"/>
              </w:rPr>
              <w:t xml:space="preserve"> </w:t>
            </w:r>
            <w:r>
              <w:t>устранение</w:t>
            </w:r>
            <w:r>
              <w:rPr>
                <w:spacing w:val="-10"/>
              </w:rPr>
              <w:t xml:space="preserve"> </w:t>
            </w:r>
            <w:r>
              <w:t>замечаний</w:t>
            </w:r>
            <w:r>
              <w:rPr>
                <w:spacing w:val="-6"/>
              </w:rPr>
              <w:t xml:space="preserve"> </w:t>
            </w:r>
            <w:r>
              <w:t>выполняется</w:t>
            </w:r>
            <w:r>
              <w:rPr>
                <w:spacing w:val="-5"/>
              </w:rPr>
              <w:t xml:space="preserve"> </w:t>
            </w:r>
            <w:r>
              <w:t>Подрядчиком</w:t>
            </w:r>
            <w:r>
              <w:rPr>
                <w:spacing w:val="-4"/>
              </w:rPr>
              <w:t xml:space="preserve"> </w:t>
            </w:r>
            <w:r>
              <w:t>своими</w:t>
            </w:r>
            <w:r>
              <w:rPr>
                <w:spacing w:val="-6"/>
              </w:rPr>
              <w:t xml:space="preserve"> </w:t>
            </w:r>
            <w:r>
              <w:t>силами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за</w:t>
            </w:r>
            <w:r>
              <w:rPr>
                <w:spacing w:val="-10"/>
              </w:rPr>
              <w:t xml:space="preserve"> </w:t>
            </w:r>
            <w:r>
              <w:t>свой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счет</w:t>
            </w:r>
          </w:p>
          <w:p w14:paraId="11989F79" w14:textId="77777777" w:rsidR="00D30A1C" w:rsidRDefault="00D30A1C" w:rsidP="00D30A1C">
            <w:pPr>
              <w:pStyle w:val="TableParagraph"/>
              <w:spacing w:before="2" w:line="237" w:lineRule="auto"/>
              <w:ind w:left="206" w:right="2785"/>
              <w:jc w:val="both"/>
            </w:pPr>
            <w:r>
              <w:t>Уборка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утилизация</w:t>
            </w:r>
            <w:r>
              <w:rPr>
                <w:spacing w:val="-5"/>
              </w:rPr>
              <w:t xml:space="preserve"> </w:t>
            </w:r>
            <w:r>
              <w:t>мусора</w:t>
            </w:r>
            <w:r>
              <w:rPr>
                <w:spacing w:val="-6"/>
              </w:rPr>
              <w:t xml:space="preserve"> </w:t>
            </w:r>
            <w:r>
              <w:t>силами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за</w:t>
            </w:r>
            <w:r>
              <w:rPr>
                <w:spacing w:val="-6"/>
              </w:rPr>
              <w:t xml:space="preserve"> </w:t>
            </w:r>
            <w:r>
              <w:t>счет</w:t>
            </w:r>
            <w:r>
              <w:rPr>
                <w:spacing w:val="-4"/>
              </w:rPr>
              <w:t xml:space="preserve"> </w:t>
            </w:r>
            <w:r>
              <w:t>Подрядчика. Произвести сдачу в эксплуатацию Заказчику и УК.</w:t>
            </w:r>
          </w:p>
          <w:p w14:paraId="272A9EA7" w14:textId="77777777" w:rsidR="00D30A1C" w:rsidRDefault="00D30A1C" w:rsidP="00D30A1C">
            <w:pPr>
              <w:pStyle w:val="TableParagraph"/>
              <w:spacing w:before="1"/>
              <w:ind w:right="13" w:firstLine="177"/>
              <w:jc w:val="both"/>
            </w:pPr>
            <w:r>
              <w:t>Подрядчику произвести своими силами и за свой счет настройку работы фурнитуры (в т.ч. открывание створок) дополнительно перед сдачей в эксплуатацию. В случае необходимости произвести полную очистку конструкций от загрязнений.</w:t>
            </w:r>
          </w:p>
          <w:p w14:paraId="29154144" w14:textId="77777777" w:rsidR="00D30A1C" w:rsidRDefault="00D30A1C" w:rsidP="00D30A1C">
            <w:pPr>
              <w:pStyle w:val="TableParagraph"/>
              <w:spacing w:line="254" w:lineRule="exact"/>
              <w:ind w:right="19" w:firstLine="177"/>
              <w:jc w:val="both"/>
            </w:pPr>
            <w:r>
              <w:t>Подрядчику предоставить акт осмотра представителя «</w:t>
            </w:r>
            <w:proofErr w:type="spellStart"/>
            <w:r>
              <w:t>системодержателя</w:t>
            </w:r>
            <w:proofErr w:type="spellEnd"/>
            <w:r>
              <w:t>» с положительным заключением изготовленных и смонтированных конструкций окон.</w:t>
            </w:r>
          </w:p>
          <w:p w14:paraId="2F7583F4" w14:textId="77777777" w:rsidR="00D30A1C" w:rsidRDefault="00D30A1C" w:rsidP="00D30A1C">
            <w:pPr>
              <w:pStyle w:val="TableParagraph"/>
              <w:spacing w:line="254" w:lineRule="exact"/>
              <w:ind w:right="19" w:firstLine="177"/>
              <w:jc w:val="both"/>
            </w:pPr>
            <w:r>
              <w:t>Необходимо предусмотреть поставку/монтаж конструкций для обеспечения теплового контура в случае ухода СМР в зимний период.</w:t>
            </w:r>
          </w:p>
        </w:tc>
      </w:tr>
    </w:tbl>
    <w:p w14:paraId="0E6358B9" w14:textId="77777777" w:rsidR="000519B8" w:rsidRDefault="000519B8">
      <w:pPr>
        <w:pStyle w:val="TableParagraph"/>
        <w:spacing w:line="250" w:lineRule="exact"/>
        <w:jc w:val="both"/>
        <w:sectPr w:rsidR="000519B8">
          <w:type w:val="continuous"/>
          <w:pgSz w:w="11910" w:h="16840"/>
          <w:pgMar w:top="700" w:right="283" w:bottom="280" w:left="992" w:header="720" w:footer="720" w:gutter="0"/>
          <w:cols w:space="720"/>
        </w:sectPr>
      </w:pPr>
    </w:p>
    <w:p w14:paraId="144F7027" w14:textId="77777777" w:rsidR="000519B8" w:rsidRDefault="000519B8">
      <w:pPr>
        <w:spacing w:before="5"/>
        <w:rPr>
          <w:sz w:val="2"/>
        </w:rPr>
      </w:pPr>
    </w:p>
    <w:p w14:paraId="704A7C5C" w14:textId="77777777" w:rsidR="000519B8" w:rsidRDefault="000519B8">
      <w:pPr>
        <w:rPr>
          <w:sz w:val="20"/>
        </w:rPr>
      </w:pPr>
    </w:p>
    <w:p w14:paraId="7491BDB8" w14:textId="77777777" w:rsidR="000519B8" w:rsidRDefault="000519B8">
      <w:pPr>
        <w:rPr>
          <w:sz w:val="20"/>
        </w:rPr>
      </w:pPr>
    </w:p>
    <w:p w14:paraId="1628360E" w14:textId="77777777" w:rsidR="000519B8" w:rsidRDefault="000519B8">
      <w:pPr>
        <w:rPr>
          <w:sz w:val="20"/>
        </w:rPr>
      </w:pPr>
    </w:p>
    <w:p w14:paraId="1FAE7474" w14:textId="77777777" w:rsidR="000519B8" w:rsidRDefault="000519B8">
      <w:pPr>
        <w:rPr>
          <w:sz w:val="20"/>
        </w:rPr>
      </w:pPr>
    </w:p>
    <w:p w14:paraId="02B656EB" w14:textId="77777777" w:rsidR="000519B8" w:rsidRDefault="000519B8">
      <w:pPr>
        <w:spacing w:before="165"/>
        <w:rPr>
          <w:sz w:val="20"/>
        </w:rPr>
      </w:pPr>
    </w:p>
    <w:tbl>
      <w:tblPr>
        <w:tblStyle w:val="TableNormal"/>
        <w:tblW w:w="0" w:type="auto"/>
        <w:tblInd w:w="347" w:type="dxa"/>
        <w:tblLayout w:type="fixed"/>
        <w:tblLook w:val="01E0" w:firstRow="1" w:lastRow="1" w:firstColumn="1" w:lastColumn="1" w:noHBand="0" w:noVBand="0"/>
      </w:tblPr>
      <w:tblGrid>
        <w:gridCol w:w="4615"/>
        <w:gridCol w:w="5244"/>
      </w:tblGrid>
      <w:tr w:rsidR="000519B8" w14:paraId="7344B7BE" w14:textId="77777777" w:rsidTr="00CA11D7">
        <w:trPr>
          <w:trHeight w:val="1683"/>
        </w:trPr>
        <w:tc>
          <w:tcPr>
            <w:tcW w:w="4615" w:type="dxa"/>
          </w:tcPr>
          <w:p w14:paraId="28312181" w14:textId="77777777" w:rsidR="000519B8" w:rsidRDefault="00AE24B4">
            <w:pPr>
              <w:pStyle w:val="TableParagraph"/>
              <w:spacing w:line="233" w:lineRule="exact"/>
              <w:ind w:left="5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Подрядчик:</w:t>
            </w:r>
          </w:p>
          <w:p w14:paraId="7FDF2B2D" w14:textId="77777777" w:rsidR="000519B8" w:rsidRDefault="00AE24B4">
            <w:pPr>
              <w:pStyle w:val="TableParagraph"/>
              <w:spacing w:line="241" w:lineRule="exact"/>
              <w:ind w:left="50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ООО </w:t>
            </w:r>
            <w:r>
              <w:rPr>
                <w:b/>
                <w:spacing w:val="-2"/>
                <w:sz w:val="21"/>
              </w:rPr>
              <w:t>«</w:t>
            </w:r>
            <w:proofErr w:type="spellStart"/>
            <w:r>
              <w:rPr>
                <w:b/>
                <w:spacing w:val="-2"/>
                <w:sz w:val="21"/>
              </w:rPr>
              <w:t>Горстрой</w:t>
            </w:r>
            <w:proofErr w:type="spellEnd"/>
            <w:r>
              <w:rPr>
                <w:b/>
                <w:spacing w:val="-2"/>
                <w:sz w:val="21"/>
              </w:rPr>
              <w:t>»</w:t>
            </w:r>
          </w:p>
          <w:p w14:paraId="2F8861F9" w14:textId="77777777" w:rsidR="000519B8" w:rsidRDefault="000519B8">
            <w:pPr>
              <w:pStyle w:val="TableParagraph"/>
              <w:spacing w:before="1"/>
              <w:ind w:left="0"/>
              <w:rPr>
                <w:sz w:val="21"/>
              </w:rPr>
            </w:pPr>
          </w:p>
          <w:p w14:paraId="1E23546B" w14:textId="77777777" w:rsidR="000519B8" w:rsidRDefault="00AE24B4">
            <w:pPr>
              <w:pStyle w:val="TableParagraph"/>
              <w:ind w:left="5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Региональный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директор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г.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Екатеринбург</w:t>
            </w:r>
          </w:p>
          <w:p w14:paraId="4C6A40DF" w14:textId="4B220266" w:rsidR="000519B8" w:rsidRDefault="00AE24B4">
            <w:pPr>
              <w:pStyle w:val="TableParagraph"/>
              <w:tabs>
                <w:tab w:val="left" w:pos="2464"/>
              </w:tabs>
              <w:spacing w:before="223" w:line="240" w:lineRule="atLeast"/>
              <w:ind w:left="50" w:right="868" w:firstLine="52"/>
              <w:rPr>
                <w:b/>
                <w:sz w:val="21"/>
              </w:rPr>
            </w:pPr>
            <w:r>
              <w:rPr>
                <w:sz w:val="21"/>
                <w:u w:val="single"/>
              </w:rPr>
              <w:tab/>
            </w:r>
            <w:proofErr w:type="spellStart"/>
            <w:r>
              <w:rPr>
                <w:b/>
                <w:spacing w:val="-4"/>
                <w:sz w:val="21"/>
              </w:rPr>
              <w:t>м.п</w:t>
            </w:r>
            <w:proofErr w:type="spellEnd"/>
            <w:r>
              <w:rPr>
                <w:b/>
                <w:spacing w:val="-4"/>
                <w:sz w:val="21"/>
              </w:rPr>
              <w:t>.</w:t>
            </w:r>
          </w:p>
        </w:tc>
        <w:tc>
          <w:tcPr>
            <w:tcW w:w="5244" w:type="dxa"/>
          </w:tcPr>
          <w:p w14:paraId="2347871A" w14:textId="77777777" w:rsidR="000519B8" w:rsidRDefault="00AE24B4">
            <w:pPr>
              <w:pStyle w:val="TableParagraph"/>
              <w:spacing w:line="233" w:lineRule="exact"/>
              <w:ind w:left="64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Субподрядчик:</w:t>
            </w:r>
          </w:p>
          <w:p w14:paraId="0A16ACFE" w14:textId="38EF56C5" w:rsidR="000519B8" w:rsidRDefault="00AE24B4">
            <w:pPr>
              <w:pStyle w:val="TableParagraph"/>
              <w:spacing w:line="482" w:lineRule="auto"/>
              <w:ind w:left="647" w:right="617"/>
              <w:rPr>
                <w:b/>
                <w:sz w:val="21"/>
              </w:rPr>
            </w:pPr>
            <w:r>
              <w:rPr>
                <w:b/>
                <w:sz w:val="21"/>
              </w:rPr>
              <w:t>Генеральный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директор</w:t>
            </w:r>
          </w:p>
          <w:p w14:paraId="22F736C3" w14:textId="3FBCDAC8" w:rsidR="000519B8" w:rsidRDefault="00AE24B4">
            <w:pPr>
              <w:pStyle w:val="TableParagraph"/>
              <w:tabs>
                <w:tab w:val="left" w:pos="3278"/>
              </w:tabs>
              <w:spacing w:line="235" w:lineRule="exact"/>
              <w:ind w:left="648"/>
              <w:rPr>
                <w:b/>
                <w:sz w:val="21"/>
              </w:rPr>
            </w:pPr>
            <w:r>
              <w:rPr>
                <w:sz w:val="21"/>
                <w:u w:val="single"/>
              </w:rPr>
              <w:tab/>
            </w:r>
          </w:p>
          <w:p w14:paraId="00FC89F2" w14:textId="77777777" w:rsidR="000519B8" w:rsidRDefault="00AE24B4">
            <w:pPr>
              <w:pStyle w:val="TableParagraph"/>
              <w:spacing w:before="3" w:line="222" w:lineRule="exact"/>
              <w:ind w:left="647"/>
              <w:rPr>
                <w:b/>
                <w:sz w:val="21"/>
              </w:rPr>
            </w:pPr>
            <w:proofErr w:type="spellStart"/>
            <w:r>
              <w:rPr>
                <w:b/>
                <w:spacing w:val="-4"/>
                <w:sz w:val="21"/>
              </w:rPr>
              <w:t>м.п</w:t>
            </w:r>
            <w:proofErr w:type="spellEnd"/>
            <w:r>
              <w:rPr>
                <w:b/>
                <w:spacing w:val="-4"/>
                <w:sz w:val="21"/>
              </w:rPr>
              <w:t>.</w:t>
            </w:r>
          </w:p>
        </w:tc>
      </w:tr>
    </w:tbl>
    <w:p w14:paraId="2E49E205" w14:textId="77777777" w:rsidR="00AE24B4" w:rsidRDefault="00AE24B4"/>
    <w:sectPr w:rsidR="00AE24B4">
      <w:pgSz w:w="11910" w:h="16840"/>
      <w:pgMar w:top="520" w:right="28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E75676"/>
    <w:multiLevelType w:val="hybridMultilevel"/>
    <w:tmpl w:val="71042696"/>
    <w:lvl w:ilvl="0" w:tplc="CE80B9D8">
      <w:start w:val="1"/>
      <w:numFmt w:val="decimal"/>
      <w:lvlText w:val="%1."/>
      <w:lvlJc w:val="left"/>
      <w:pPr>
        <w:ind w:left="28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04AC79FE">
      <w:numFmt w:val="bullet"/>
      <w:lvlText w:val="•"/>
      <w:lvlJc w:val="left"/>
      <w:pPr>
        <w:ind w:left="873" w:hanging="226"/>
      </w:pPr>
      <w:rPr>
        <w:rFonts w:hint="default"/>
        <w:lang w:val="ru-RU" w:eastAsia="en-US" w:bidi="ar-SA"/>
      </w:rPr>
    </w:lvl>
    <w:lvl w:ilvl="2" w:tplc="617AE442">
      <w:numFmt w:val="bullet"/>
      <w:lvlText w:val="•"/>
      <w:lvlJc w:val="left"/>
      <w:pPr>
        <w:ind w:left="1726" w:hanging="226"/>
      </w:pPr>
      <w:rPr>
        <w:rFonts w:hint="default"/>
        <w:lang w:val="ru-RU" w:eastAsia="en-US" w:bidi="ar-SA"/>
      </w:rPr>
    </w:lvl>
    <w:lvl w:ilvl="3" w:tplc="42D69C42">
      <w:numFmt w:val="bullet"/>
      <w:lvlText w:val="•"/>
      <w:lvlJc w:val="left"/>
      <w:pPr>
        <w:ind w:left="2579" w:hanging="226"/>
      </w:pPr>
      <w:rPr>
        <w:rFonts w:hint="default"/>
        <w:lang w:val="ru-RU" w:eastAsia="en-US" w:bidi="ar-SA"/>
      </w:rPr>
    </w:lvl>
    <w:lvl w:ilvl="4" w:tplc="1CD21174">
      <w:numFmt w:val="bullet"/>
      <w:lvlText w:val="•"/>
      <w:lvlJc w:val="left"/>
      <w:pPr>
        <w:ind w:left="3433" w:hanging="226"/>
      </w:pPr>
      <w:rPr>
        <w:rFonts w:hint="default"/>
        <w:lang w:val="ru-RU" w:eastAsia="en-US" w:bidi="ar-SA"/>
      </w:rPr>
    </w:lvl>
    <w:lvl w:ilvl="5" w:tplc="DA3238D8">
      <w:numFmt w:val="bullet"/>
      <w:lvlText w:val="•"/>
      <w:lvlJc w:val="left"/>
      <w:pPr>
        <w:ind w:left="4286" w:hanging="226"/>
      </w:pPr>
      <w:rPr>
        <w:rFonts w:hint="default"/>
        <w:lang w:val="ru-RU" w:eastAsia="en-US" w:bidi="ar-SA"/>
      </w:rPr>
    </w:lvl>
    <w:lvl w:ilvl="6" w:tplc="3A1CA82C">
      <w:numFmt w:val="bullet"/>
      <w:lvlText w:val="•"/>
      <w:lvlJc w:val="left"/>
      <w:pPr>
        <w:ind w:left="5139" w:hanging="226"/>
      </w:pPr>
      <w:rPr>
        <w:rFonts w:hint="default"/>
        <w:lang w:val="ru-RU" w:eastAsia="en-US" w:bidi="ar-SA"/>
      </w:rPr>
    </w:lvl>
    <w:lvl w:ilvl="7" w:tplc="28B076CE">
      <w:numFmt w:val="bullet"/>
      <w:lvlText w:val="•"/>
      <w:lvlJc w:val="left"/>
      <w:pPr>
        <w:ind w:left="5993" w:hanging="226"/>
      </w:pPr>
      <w:rPr>
        <w:rFonts w:hint="default"/>
        <w:lang w:val="ru-RU" w:eastAsia="en-US" w:bidi="ar-SA"/>
      </w:rPr>
    </w:lvl>
    <w:lvl w:ilvl="8" w:tplc="5FAE085E">
      <w:numFmt w:val="bullet"/>
      <w:lvlText w:val="•"/>
      <w:lvlJc w:val="left"/>
      <w:pPr>
        <w:ind w:left="6846" w:hanging="226"/>
      </w:pPr>
      <w:rPr>
        <w:rFonts w:hint="default"/>
        <w:lang w:val="ru-RU" w:eastAsia="en-US" w:bidi="ar-SA"/>
      </w:rPr>
    </w:lvl>
  </w:abstractNum>
  <w:abstractNum w:abstractNumId="1" w15:restartNumberingAfterBreak="0">
    <w:nsid w:val="32687E18"/>
    <w:multiLevelType w:val="hybridMultilevel"/>
    <w:tmpl w:val="65CCE15E"/>
    <w:lvl w:ilvl="0" w:tplc="831C6AD2">
      <w:start w:val="1"/>
      <w:numFmt w:val="decimal"/>
      <w:lvlText w:val="%1."/>
      <w:lvlJc w:val="left"/>
      <w:pPr>
        <w:ind w:left="431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8FD45A9E">
      <w:numFmt w:val="bullet"/>
      <w:lvlText w:val="-"/>
      <w:lvlJc w:val="left"/>
      <w:pPr>
        <w:ind w:left="28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E52661A4">
      <w:numFmt w:val="bullet"/>
      <w:lvlText w:val="•"/>
      <w:lvlJc w:val="left"/>
      <w:pPr>
        <w:ind w:left="1341" w:hanging="154"/>
      </w:pPr>
      <w:rPr>
        <w:rFonts w:hint="default"/>
        <w:lang w:val="ru-RU" w:eastAsia="en-US" w:bidi="ar-SA"/>
      </w:rPr>
    </w:lvl>
    <w:lvl w:ilvl="3" w:tplc="464E877C">
      <w:numFmt w:val="bullet"/>
      <w:lvlText w:val="•"/>
      <w:lvlJc w:val="left"/>
      <w:pPr>
        <w:ind w:left="2242" w:hanging="154"/>
      </w:pPr>
      <w:rPr>
        <w:rFonts w:hint="default"/>
        <w:lang w:val="ru-RU" w:eastAsia="en-US" w:bidi="ar-SA"/>
      </w:rPr>
    </w:lvl>
    <w:lvl w:ilvl="4" w:tplc="1FB02064">
      <w:numFmt w:val="bullet"/>
      <w:lvlText w:val="•"/>
      <w:lvlJc w:val="left"/>
      <w:pPr>
        <w:ind w:left="3144" w:hanging="154"/>
      </w:pPr>
      <w:rPr>
        <w:rFonts w:hint="default"/>
        <w:lang w:val="ru-RU" w:eastAsia="en-US" w:bidi="ar-SA"/>
      </w:rPr>
    </w:lvl>
    <w:lvl w:ilvl="5" w:tplc="1C5EB656">
      <w:numFmt w:val="bullet"/>
      <w:lvlText w:val="•"/>
      <w:lvlJc w:val="left"/>
      <w:pPr>
        <w:ind w:left="4045" w:hanging="154"/>
      </w:pPr>
      <w:rPr>
        <w:rFonts w:hint="default"/>
        <w:lang w:val="ru-RU" w:eastAsia="en-US" w:bidi="ar-SA"/>
      </w:rPr>
    </w:lvl>
    <w:lvl w:ilvl="6" w:tplc="7C1EF726">
      <w:numFmt w:val="bullet"/>
      <w:lvlText w:val="•"/>
      <w:lvlJc w:val="left"/>
      <w:pPr>
        <w:ind w:left="4947" w:hanging="154"/>
      </w:pPr>
      <w:rPr>
        <w:rFonts w:hint="default"/>
        <w:lang w:val="ru-RU" w:eastAsia="en-US" w:bidi="ar-SA"/>
      </w:rPr>
    </w:lvl>
    <w:lvl w:ilvl="7" w:tplc="25EE84B8">
      <w:numFmt w:val="bullet"/>
      <w:lvlText w:val="•"/>
      <w:lvlJc w:val="left"/>
      <w:pPr>
        <w:ind w:left="5848" w:hanging="154"/>
      </w:pPr>
      <w:rPr>
        <w:rFonts w:hint="default"/>
        <w:lang w:val="ru-RU" w:eastAsia="en-US" w:bidi="ar-SA"/>
      </w:rPr>
    </w:lvl>
    <w:lvl w:ilvl="8" w:tplc="F9EA4FB4">
      <w:numFmt w:val="bullet"/>
      <w:lvlText w:val="•"/>
      <w:lvlJc w:val="left"/>
      <w:pPr>
        <w:ind w:left="6750" w:hanging="15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519B8"/>
    <w:rsid w:val="000519B8"/>
    <w:rsid w:val="000B7DD0"/>
    <w:rsid w:val="00AE24B4"/>
    <w:rsid w:val="00CA11D7"/>
    <w:rsid w:val="00D3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E4910"/>
  <w15:docId w15:val="{539BBA3F-DEC1-4430-8A3A-643B82D0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line="273" w:lineRule="exact"/>
      <w:ind w:left="350" w:right="4"/>
      <w:jc w:val="center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Андрей Беломестных</cp:lastModifiedBy>
  <cp:revision>3</cp:revision>
  <dcterms:created xsi:type="dcterms:W3CDTF">2026-10-02T03:43:00Z</dcterms:created>
  <dcterms:modified xsi:type="dcterms:W3CDTF">2026-10-02T06:35:00Z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2026-10-02T00:00:00Z</vt:filetime>
  </property>
  <property fmtid="{D5CDD505-2E9C-101B-9397-08002B2CF9AE}" pid="4" name="LastSaved">
    <vt:filetime>2026-10-02T00:00:00Z</vt:filetime>
  </property>
  <property fmtid="{D5CDD505-2E9C-101B-9397-08002B2CF9AE}" pid="5" name="Producer">
    <vt:lpwstr>3-Heights(TM) PDF Security Shell 4.8.25.2 (http://www.pdf-tools.com)</vt:lpwstr>
  </property>
</Properties>
</file>