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71FE" w:rsidRPr="002C23E5" w14:paraId="0926901E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7777777" w:rsidR="00FD71FE" w:rsidRPr="002C23E5" w:rsidRDefault="00FD71FE" w:rsidP="00FD71F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FD71FE" w:rsidRPr="002C23E5" w14:paraId="141E5CE8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6228F111" w:rsidR="00FD71FE" w:rsidRPr="002C23E5" w:rsidRDefault="004E506D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ООО </w:t>
                  </w:r>
                  <w:r w:rsidR="007709F0">
                    <w:rPr>
                      <w:rFonts w:ascii="Times New Roman" w:eastAsia="Times New Roman" w:hAnsi="Times New Roman"/>
                      <w:lang w:eastAsia="ru-RU"/>
                    </w:rPr>
                    <w:t>СЗ «</w:t>
                  </w:r>
                  <w:r w:rsidR="0081257E">
                    <w:rPr>
                      <w:rFonts w:ascii="Times New Roman" w:eastAsia="Times New Roman" w:hAnsi="Times New Roman"/>
                      <w:lang w:eastAsia="ru-RU"/>
                    </w:rPr>
                    <w:t>Квартал Комсомола</w:t>
                  </w:r>
                  <w:r w:rsidR="001A04A2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FD71FE" w:rsidRPr="002C23E5" w14:paraId="605300F7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5DCB49C5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</w:p>
              </w:tc>
            </w:tr>
            <w:tr w:rsidR="00FD71FE" w:rsidRPr="002C23E5" w14:paraId="4FF60522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74EE1202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>2</w:t>
                  </w:r>
                  <w:r w:rsidR="00843131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955"/>
        <w:gridCol w:w="8505"/>
        <w:gridCol w:w="172"/>
      </w:tblGrid>
      <w:tr w:rsidR="002C23E5" w:rsidRPr="002C23E5" w14:paraId="2D2A45AA" w14:textId="77777777" w:rsidTr="00104CC0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017318FE" w14:textId="77777777" w:rsid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  <w:p w14:paraId="4AC61BEE" w14:textId="2D00596B" w:rsidR="003E6B97" w:rsidRPr="002C23E5" w:rsidRDefault="003E6B97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C23E5" w:rsidRPr="002C23E5" w14:paraId="354AFF34" w14:textId="77777777" w:rsidTr="00104CC0">
        <w:trPr>
          <w:trHeight w:val="305"/>
        </w:trPr>
        <w:tc>
          <w:tcPr>
            <w:tcW w:w="80" w:type="dxa"/>
          </w:tcPr>
          <w:p w14:paraId="49BF5A2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13B9B35" w14:textId="6DCD16F1" w:rsidR="002C23E5" w:rsidRDefault="002C23E5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 w:rsidR="004E506D">
              <w:rPr>
                <w:rFonts w:ascii="Times New Roman" w:hAnsi="Times New Roman"/>
                <w:b/>
              </w:rPr>
              <w:t>абот по монтажу</w:t>
            </w:r>
            <w:r w:rsidR="0007647A">
              <w:rPr>
                <w:rFonts w:ascii="Times New Roman" w:hAnsi="Times New Roman"/>
                <w:b/>
              </w:rPr>
              <w:t xml:space="preserve"> </w:t>
            </w:r>
            <w:r w:rsidR="001C370A">
              <w:rPr>
                <w:rFonts w:ascii="Times New Roman" w:hAnsi="Times New Roman"/>
                <w:b/>
              </w:rPr>
              <w:t>систем вентиляции жилых, нежилых помещений</w:t>
            </w:r>
            <w:r w:rsidRPr="002C23E5">
              <w:rPr>
                <w:rFonts w:ascii="Times New Roman" w:hAnsi="Times New Roman"/>
                <w:b/>
              </w:rPr>
              <w:t xml:space="preserve">, согласно проекта </w:t>
            </w:r>
            <w:r w:rsidR="00843131" w:rsidRPr="00843131">
              <w:rPr>
                <w:rFonts w:ascii="Times New Roman" w:hAnsi="Times New Roman"/>
                <w:b/>
              </w:rPr>
              <w:t>148-АР/24-</w:t>
            </w:r>
            <w:r w:rsidR="004C772A">
              <w:rPr>
                <w:rFonts w:ascii="Times New Roman" w:hAnsi="Times New Roman"/>
                <w:b/>
              </w:rPr>
              <w:t>1</w:t>
            </w:r>
            <w:r w:rsidR="00843131" w:rsidRPr="00843131">
              <w:rPr>
                <w:rFonts w:ascii="Times New Roman" w:hAnsi="Times New Roman"/>
                <w:b/>
              </w:rPr>
              <w:t>-ОВ2</w:t>
            </w:r>
            <w:r w:rsidR="004C772A">
              <w:rPr>
                <w:rFonts w:ascii="Times New Roman" w:hAnsi="Times New Roman"/>
                <w:b/>
              </w:rPr>
              <w:t xml:space="preserve"> изм. 2</w:t>
            </w:r>
          </w:p>
          <w:p w14:paraId="0B71119B" w14:textId="77777777" w:rsidR="003E6B97" w:rsidRDefault="003E6B97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6B5D8217" w14:textId="77777777" w:rsidR="003E6B97" w:rsidRDefault="003E6B97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1"/>
              <w:tblW w:w="0" w:type="auto"/>
              <w:tblInd w:w="145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6941"/>
            </w:tblGrid>
            <w:tr w:rsidR="003E6B97" w14:paraId="28D4D531" w14:textId="77777777" w:rsidTr="009632D9">
              <w:trPr>
                <w:trHeight w:val="814"/>
              </w:trPr>
              <w:tc>
                <w:tcPr>
                  <w:tcW w:w="3549" w:type="dxa"/>
                </w:tcPr>
                <w:p w14:paraId="7941A971" w14:textId="1EBBD349" w:rsidR="003E6B97" w:rsidRPr="003E6B97" w:rsidRDefault="003E6B97" w:rsidP="003E6B9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3E6B97"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941" w:type="dxa"/>
                </w:tcPr>
                <w:p w14:paraId="670E40B2" w14:textId="488366F6" w:rsidR="003E6B97" w:rsidRDefault="003E6B97" w:rsidP="00843131">
                  <w:pPr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  <w:r w:rsidRPr="002C23E5">
                    <w:rPr>
                      <w:rFonts w:ascii="Times New Roman" w:hAnsi="Times New Roman"/>
                    </w:rPr>
                    <w:t>«</w:t>
                  </w:r>
                  <w:r w:rsidR="00843131">
                    <w:rPr>
                      <w:rFonts w:ascii="Times New Roman" w:hAnsi="Times New Roman"/>
                    </w:rPr>
                    <w:t>Жилой комплекс на ул. 40-летия Комсомола г. Екатеринбург</w:t>
                  </w:r>
                  <w:r w:rsidRPr="002C23E5">
                    <w:rPr>
                      <w:rFonts w:ascii="Times New Roman" w:hAnsi="Times New Roman"/>
                    </w:rPr>
                    <w:t>»</w:t>
                  </w:r>
                </w:p>
              </w:tc>
            </w:tr>
            <w:tr w:rsidR="007E4ECB" w14:paraId="42FB2ED2" w14:textId="77777777" w:rsidTr="009E5BC9">
              <w:tc>
                <w:tcPr>
                  <w:tcW w:w="3549" w:type="dxa"/>
                </w:tcPr>
                <w:p w14:paraId="57A18EDA" w14:textId="1822E6C0" w:rsidR="007E4ECB" w:rsidRPr="003E6B97" w:rsidRDefault="007E4ECB" w:rsidP="003E6B9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6941" w:type="dxa"/>
                </w:tcPr>
                <w:p w14:paraId="6BF2217A" w14:textId="7EEB9D41" w:rsidR="007E4ECB" w:rsidRDefault="004C772A" w:rsidP="003E6B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12</w:t>
                  </w:r>
                  <w:r w:rsidR="005843EF">
                    <w:rPr>
                      <w:rFonts w:ascii="Times New Roman" w:hAnsi="Times New Roman"/>
                    </w:rPr>
                    <w:t>.</w:t>
                  </w:r>
                  <w:r>
                    <w:rPr>
                      <w:rFonts w:ascii="Times New Roman" w:hAnsi="Times New Roman"/>
                    </w:rPr>
                    <w:t>12</w:t>
                  </w:r>
                  <w:r w:rsidR="005843EF">
                    <w:rPr>
                      <w:rFonts w:ascii="Times New Roman" w:hAnsi="Times New Roman"/>
                    </w:rPr>
                    <w:t xml:space="preserve">.2026 – </w:t>
                  </w:r>
                  <w:r>
                    <w:rPr>
                      <w:rFonts w:ascii="Times New Roman" w:hAnsi="Times New Roman"/>
                    </w:rPr>
                    <w:t>30</w:t>
                  </w:r>
                  <w:r w:rsidR="005843EF">
                    <w:rPr>
                      <w:rFonts w:ascii="Times New Roman" w:hAnsi="Times New Roman"/>
                    </w:rPr>
                    <w:t>.</w:t>
                  </w:r>
                  <w:r w:rsidR="00843131">
                    <w:rPr>
                      <w:rFonts w:ascii="Times New Roman" w:hAnsi="Times New Roman"/>
                    </w:rPr>
                    <w:t>0</w:t>
                  </w:r>
                  <w:r>
                    <w:rPr>
                      <w:rFonts w:ascii="Times New Roman" w:hAnsi="Times New Roman"/>
                    </w:rPr>
                    <w:t>9</w:t>
                  </w:r>
                  <w:r w:rsidR="005843EF">
                    <w:rPr>
                      <w:rFonts w:ascii="Times New Roman" w:hAnsi="Times New Roman"/>
                    </w:rPr>
                    <w:t>.202</w:t>
                  </w:r>
                  <w:r w:rsidR="00843131">
                    <w:rPr>
                      <w:rFonts w:ascii="Times New Roman" w:hAnsi="Times New Roman"/>
                    </w:rPr>
                    <w:t>7</w:t>
                  </w:r>
                </w:p>
              </w:tc>
            </w:tr>
            <w:tr w:rsidR="00ED6F69" w14:paraId="1D5F35F1" w14:textId="77777777" w:rsidTr="009632D9">
              <w:tc>
                <w:tcPr>
                  <w:tcW w:w="3549" w:type="dxa"/>
                </w:tcPr>
                <w:p w14:paraId="2002F298" w14:textId="14D634A1" w:rsidR="00ED6F69" w:rsidRPr="003E6B97" w:rsidRDefault="009632D9" w:rsidP="003E6B9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</w:t>
                  </w:r>
                  <w:r w:rsidR="00ED6F69">
                    <w:rPr>
                      <w:rFonts w:ascii="Times New Roman" w:hAnsi="Times New Roman"/>
                      <w:b/>
                      <w:bCs/>
                    </w:rPr>
                    <w:t xml:space="preserve"> рабочей документации:</w:t>
                  </w:r>
                </w:p>
              </w:tc>
              <w:tc>
                <w:tcPr>
                  <w:tcW w:w="6941" w:type="dxa"/>
                </w:tcPr>
                <w:p w14:paraId="2C2187B0" w14:textId="5031C06C" w:rsidR="00ED6F69" w:rsidRPr="005843EF" w:rsidRDefault="005D35B2" w:rsidP="003E6B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843EF">
                    <w:rPr>
                      <w:rFonts w:ascii="Times New Roman" w:hAnsi="Times New Roman"/>
                    </w:rPr>
                    <w:t xml:space="preserve">РД _ </w:t>
                  </w:r>
                  <w:r w:rsidR="00ED6F69" w:rsidRPr="005843EF">
                    <w:rPr>
                      <w:rFonts w:ascii="Times New Roman" w:hAnsi="Times New Roman"/>
                    </w:rPr>
                    <w:t xml:space="preserve">Внутренние инженерные системы. Отопление и вентиляция. Часть 2. Вентиляции Альбом </w:t>
                  </w:r>
                  <w:r w:rsidR="004C772A">
                    <w:rPr>
                      <w:rFonts w:ascii="Times New Roman" w:hAnsi="Times New Roman"/>
                    </w:rPr>
                    <w:t>1</w:t>
                  </w:r>
                  <w:r w:rsidR="00ED6F69" w:rsidRPr="005843EF">
                    <w:rPr>
                      <w:rFonts w:ascii="Times New Roman" w:hAnsi="Times New Roman"/>
                    </w:rPr>
                    <w:t xml:space="preserve">. </w:t>
                  </w:r>
                  <w:r w:rsidR="00843131">
                    <w:rPr>
                      <w:rFonts w:ascii="Times New Roman" w:hAnsi="Times New Roman"/>
                    </w:rPr>
                    <w:t xml:space="preserve">Дом </w:t>
                  </w:r>
                  <w:r w:rsidR="004C772A">
                    <w:rPr>
                      <w:rFonts w:ascii="Times New Roman" w:hAnsi="Times New Roman"/>
                    </w:rPr>
                    <w:t>1</w:t>
                  </w:r>
                  <w:r w:rsidR="00ED6F69" w:rsidRPr="005843EF">
                    <w:rPr>
                      <w:rFonts w:ascii="Times New Roman" w:hAnsi="Times New Roman"/>
                    </w:rPr>
                    <w:t xml:space="preserve"> Шифр: </w:t>
                  </w:r>
                  <w:r w:rsidR="004F0E1C" w:rsidRPr="005843EF">
                    <w:rPr>
                      <w:rFonts w:ascii="Times New Roman" w:hAnsi="Times New Roman"/>
                    </w:rPr>
                    <w:t>14</w:t>
                  </w:r>
                  <w:r w:rsidR="005843EF" w:rsidRPr="005843EF">
                    <w:rPr>
                      <w:rFonts w:ascii="Times New Roman" w:hAnsi="Times New Roman"/>
                    </w:rPr>
                    <w:t>8</w:t>
                  </w:r>
                  <w:r w:rsidR="004F0E1C" w:rsidRPr="005843EF">
                    <w:rPr>
                      <w:rFonts w:ascii="Times New Roman" w:hAnsi="Times New Roman"/>
                    </w:rPr>
                    <w:t>-АР/24-</w:t>
                  </w:r>
                  <w:r w:rsidR="004C772A">
                    <w:rPr>
                      <w:rFonts w:ascii="Times New Roman" w:hAnsi="Times New Roman"/>
                    </w:rPr>
                    <w:t>1</w:t>
                  </w:r>
                  <w:r w:rsidR="004F0E1C" w:rsidRPr="005843EF">
                    <w:rPr>
                      <w:rFonts w:ascii="Times New Roman" w:hAnsi="Times New Roman"/>
                    </w:rPr>
                    <w:t>-ОВ2</w:t>
                  </w:r>
                  <w:r w:rsidR="004C772A">
                    <w:rPr>
                      <w:rFonts w:ascii="Times New Roman" w:hAnsi="Times New Roman"/>
                    </w:rPr>
                    <w:t xml:space="preserve"> изм. 2</w:t>
                  </w:r>
                </w:p>
              </w:tc>
            </w:tr>
          </w:tbl>
          <w:p w14:paraId="4CF3853B" w14:textId="29D09046" w:rsidR="003E6B97" w:rsidRPr="002C23E5" w:rsidRDefault="003E6B97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C23E5" w:rsidRPr="002C23E5" w14:paraId="3C78D5CB" w14:textId="77777777" w:rsidTr="00104CC0">
        <w:trPr>
          <w:trHeight w:val="290"/>
        </w:trPr>
        <w:tc>
          <w:tcPr>
            <w:tcW w:w="80" w:type="dxa"/>
          </w:tcPr>
          <w:p w14:paraId="192D2E68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1AE41EA8" w14:textId="77777777" w:rsidR="002C23E5" w:rsidRPr="002C23E5" w:rsidRDefault="002C23E5" w:rsidP="003E6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23E5" w:rsidRPr="002C23E5" w14:paraId="35949582" w14:textId="77777777" w:rsidTr="005843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37"/>
        </w:trPr>
        <w:tc>
          <w:tcPr>
            <w:tcW w:w="1955" w:type="dxa"/>
            <w:shd w:val="clear" w:color="auto" w:fill="auto"/>
          </w:tcPr>
          <w:p w14:paraId="02AEA085" w14:textId="66C527DB" w:rsidR="002C23E5" w:rsidRPr="002C23E5" w:rsidRDefault="002C23E5" w:rsidP="00104CC0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  <w:r w:rsidR="00D163A3">
              <w:rPr>
                <w:rFonts w:ascii="Times New Roman" w:hAnsi="Times New Roman"/>
              </w:rPr>
              <w:t>/ы</w:t>
            </w:r>
          </w:p>
        </w:tc>
        <w:tc>
          <w:tcPr>
            <w:tcW w:w="8505" w:type="dxa"/>
            <w:shd w:val="clear" w:color="auto" w:fill="auto"/>
          </w:tcPr>
          <w:p w14:paraId="0050C4A5" w14:textId="4BEBF3A0" w:rsidR="002C23E5" w:rsidRPr="002C23E5" w:rsidRDefault="003E6B97" w:rsidP="003E6B9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E6B97">
              <w:rPr>
                <w:rFonts w:ascii="Times New Roman" w:hAnsi="Times New Roman"/>
              </w:rPr>
              <w:t>«</w:t>
            </w:r>
            <w:r w:rsidR="005843EF">
              <w:rPr>
                <w:rFonts w:ascii="Times New Roman" w:hAnsi="Times New Roman"/>
              </w:rPr>
              <w:t>Жилой комплекс на ул. 40-летия Комсомола г. Екатеринбург</w:t>
            </w:r>
            <w:r w:rsidRPr="003E6B97">
              <w:rPr>
                <w:rFonts w:ascii="Times New Roman" w:hAnsi="Times New Roman"/>
              </w:rPr>
              <w:t>»</w:t>
            </w:r>
          </w:p>
        </w:tc>
      </w:tr>
      <w:tr w:rsidR="002C23E5" w:rsidRPr="002C23E5" w14:paraId="393CA52A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2038631B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E3EC5F2" w14:textId="2D6BCE92" w:rsidR="002C23E5" w:rsidRPr="002C23E5" w:rsidRDefault="002C23E5" w:rsidP="005D35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Новое строительство</w:t>
            </w:r>
            <w:r w:rsidR="005D35B2">
              <w:rPr>
                <w:rFonts w:ascii="Times New Roman" w:hAnsi="Times New Roman"/>
              </w:rPr>
              <w:t>. Объект состоящий из</w:t>
            </w:r>
            <w:r w:rsidR="005843EF">
              <w:rPr>
                <w:rFonts w:ascii="Times New Roman" w:hAnsi="Times New Roman"/>
              </w:rPr>
              <w:t xml:space="preserve"> 3 трех отдельно стоящих</w:t>
            </w:r>
            <w:r w:rsidR="005D35B2">
              <w:rPr>
                <w:rFonts w:ascii="Times New Roman" w:hAnsi="Times New Roman"/>
              </w:rPr>
              <w:t xml:space="preserve"> домов переменной высоты </w:t>
            </w:r>
            <w:r w:rsidR="005843EF">
              <w:rPr>
                <w:rFonts w:ascii="Times New Roman" w:hAnsi="Times New Roman"/>
              </w:rPr>
              <w:t>ГП</w:t>
            </w:r>
            <w:r w:rsidR="005D35B2">
              <w:rPr>
                <w:rFonts w:ascii="Times New Roman" w:hAnsi="Times New Roman"/>
              </w:rPr>
              <w:t xml:space="preserve"> 1 – </w:t>
            </w:r>
            <w:r w:rsidR="005843EF">
              <w:rPr>
                <w:rFonts w:ascii="Times New Roman" w:hAnsi="Times New Roman"/>
              </w:rPr>
              <w:t>17</w:t>
            </w:r>
            <w:r w:rsidR="005D35B2">
              <w:rPr>
                <w:rFonts w:ascii="Times New Roman" w:hAnsi="Times New Roman"/>
              </w:rPr>
              <w:t xml:space="preserve"> этажей, </w:t>
            </w:r>
            <w:r w:rsidR="005843EF">
              <w:rPr>
                <w:rFonts w:ascii="Times New Roman" w:hAnsi="Times New Roman"/>
              </w:rPr>
              <w:t>ГП</w:t>
            </w:r>
            <w:r w:rsidR="005D35B2">
              <w:rPr>
                <w:rFonts w:ascii="Times New Roman" w:hAnsi="Times New Roman"/>
              </w:rPr>
              <w:t xml:space="preserve"> 2 </w:t>
            </w:r>
            <w:r w:rsidR="005843EF">
              <w:rPr>
                <w:rFonts w:ascii="Times New Roman" w:hAnsi="Times New Roman"/>
              </w:rPr>
              <w:t>– 21 этаж</w:t>
            </w:r>
            <w:r w:rsidR="005D35B2">
              <w:rPr>
                <w:rFonts w:ascii="Times New Roman" w:hAnsi="Times New Roman"/>
              </w:rPr>
              <w:t xml:space="preserve"> и </w:t>
            </w:r>
            <w:r w:rsidR="005843EF">
              <w:rPr>
                <w:rFonts w:ascii="Times New Roman" w:hAnsi="Times New Roman"/>
              </w:rPr>
              <w:t>ГП 3 - 17</w:t>
            </w:r>
            <w:r w:rsidR="005D35B2">
              <w:rPr>
                <w:rFonts w:ascii="Times New Roman" w:hAnsi="Times New Roman"/>
              </w:rPr>
              <w:t xml:space="preserve"> этаж</w:t>
            </w:r>
            <w:r w:rsidR="005843EF">
              <w:rPr>
                <w:rFonts w:ascii="Times New Roman" w:hAnsi="Times New Roman"/>
              </w:rPr>
              <w:t>ей</w:t>
            </w:r>
            <w:r w:rsidR="005D35B2">
              <w:rPr>
                <w:rFonts w:ascii="Times New Roman" w:hAnsi="Times New Roman"/>
              </w:rPr>
              <w:t>.</w:t>
            </w:r>
            <w:r w:rsidR="005843EF">
              <w:rPr>
                <w:rFonts w:ascii="Times New Roman" w:hAnsi="Times New Roman"/>
              </w:rPr>
              <w:t xml:space="preserve"> </w:t>
            </w:r>
            <w:r w:rsidR="005843EF" w:rsidRPr="0002686F">
              <w:rPr>
                <w:rFonts w:ascii="Times New Roman" w:hAnsi="Times New Roman"/>
                <w:i/>
                <w:iCs/>
                <w:u w:val="single"/>
              </w:rPr>
              <w:t>Предметом тендера является часть объекта ГП</w:t>
            </w:r>
            <w:r w:rsidR="004C772A">
              <w:rPr>
                <w:rFonts w:ascii="Times New Roman" w:hAnsi="Times New Roman"/>
                <w:i/>
                <w:iCs/>
                <w:u w:val="single"/>
              </w:rPr>
              <w:t xml:space="preserve"> 1</w:t>
            </w:r>
            <w:r w:rsidR="0002686F" w:rsidRPr="0002686F">
              <w:rPr>
                <w:rFonts w:ascii="Times New Roman" w:hAnsi="Times New Roman"/>
                <w:i/>
                <w:iCs/>
                <w:u w:val="single"/>
              </w:rPr>
              <w:t>.</w:t>
            </w:r>
          </w:p>
        </w:tc>
      </w:tr>
      <w:tr w:rsidR="002C23E5" w:rsidRPr="002F6B44" w14:paraId="4E547C78" w14:textId="77777777" w:rsidTr="003E6B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</w:tcPr>
          <w:p w14:paraId="66990456" w14:textId="77777777" w:rsidR="002C23E5" w:rsidRPr="002C23E5" w:rsidRDefault="002C23E5" w:rsidP="00104C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</w:tcPr>
          <w:p w14:paraId="17484D6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1. Описание</w:t>
            </w:r>
          </w:p>
          <w:p w14:paraId="4BCE536A" w14:textId="19F976E2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1C370A">
              <w:rPr>
                <w:rFonts w:ascii="Times New Roman" w:hAnsi="Times New Roman"/>
                <w:b/>
              </w:rPr>
              <w:t>систем вентиляции жилых, нежилых помещений</w:t>
            </w:r>
            <w:r w:rsidR="001C370A" w:rsidRPr="002C23E5">
              <w:rPr>
                <w:rFonts w:ascii="Times New Roman" w:hAnsi="Times New Roman"/>
                <w:b/>
              </w:rPr>
              <w:t xml:space="preserve"> </w:t>
            </w:r>
            <w:r w:rsidR="00EB121B">
              <w:rPr>
                <w:rFonts w:ascii="Times New Roman" w:eastAsia="Batang" w:hAnsi="Times New Roman"/>
              </w:rPr>
              <w:t xml:space="preserve">(Далее по тексту - </w:t>
            </w:r>
            <w:r w:rsidR="001C370A">
              <w:rPr>
                <w:rFonts w:ascii="Times New Roman" w:eastAsia="Batang" w:hAnsi="Times New Roman"/>
                <w:b/>
                <w:bCs/>
              </w:rPr>
              <w:t>Вентиляция</w:t>
            </w:r>
            <w:r w:rsidR="00EB121B">
              <w:rPr>
                <w:rFonts w:ascii="Times New Roman" w:eastAsia="Batang" w:hAnsi="Times New Roman"/>
              </w:rPr>
              <w:t xml:space="preserve">) </w:t>
            </w:r>
            <w:r w:rsidRPr="00A27C7B">
              <w:rPr>
                <w:rFonts w:ascii="Times New Roman" w:eastAsia="Batang" w:hAnsi="Times New Roman"/>
              </w:rPr>
              <w:t>в соответствии с утвержденной проектно</w:t>
            </w:r>
            <w:r w:rsidR="004E506D" w:rsidRPr="00A27C7B">
              <w:rPr>
                <w:rFonts w:ascii="Times New Roman" w:eastAsia="Batang" w:hAnsi="Times New Roman"/>
              </w:rPr>
              <w:t>й</w:t>
            </w:r>
            <w:r w:rsidRPr="00A27C7B">
              <w:rPr>
                <w:rFonts w:ascii="Times New Roman" w:eastAsia="Batang" w:hAnsi="Times New Roman"/>
              </w:rPr>
              <w:t xml:space="preserve"> документацией, согласованн</w:t>
            </w:r>
            <w:r w:rsidR="008904C4" w:rsidRPr="00A27C7B">
              <w:rPr>
                <w:rFonts w:ascii="Times New Roman" w:eastAsia="Batang" w:hAnsi="Times New Roman"/>
              </w:rPr>
              <w:t xml:space="preserve">ым ТЗ </w:t>
            </w:r>
            <w:r w:rsidRPr="00A27C7B">
              <w:rPr>
                <w:rFonts w:ascii="Times New Roman" w:eastAsia="Batang" w:hAnsi="Times New Roman"/>
              </w:rPr>
              <w:t xml:space="preserve">и с требованиями действующих строительных норм и правил. </w:t>
            </w:r>
          </w:p>
          <w:p w14:paraId="777184A3" w14:textId="77777777" w:rsidR="009632D9" w:rsidRDefault="002C23E5" w:rsidP="009632D9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По завершению выполнения работ Подрядчик готовит и передает </w:t>
            </w:r>
            <w:r w:rsidR="004E506D" w:rsidRPr="00A27C7B">
              <w:rPr>
                <w:rFonts w:ascii="Times New Roman" w:eastAsia="Batang" w:hAnsi="Times New Roman"/>
              </w:rPr>
              <w:t>Заказчику исполнительную документацию,</w:t>
            </w:r>
            <w:r w:rsidRPr="00A27C7B">
              <w:rPr>
                <w:rFonts w:ascii="Times New Roman" w:eastAsia="Batang" w:hAnsi="Times New Roman"/>
              </w:rPr>
              <w:t xml:space="preserve"> полностью оформленн</w:t>
            </w:r>
            <w:r w:rsidR="004E506D" w:rsidRPr="00A27C7B">
              <w:rPr>
                <w:rFonts w:ascii="Times New Roman" w:eastAsia="Batang" w:hAnsi="Times New Roman"/>
              </w:rPr>
              <w:t>ую</w:t>
            </w:r>
            <w:r w:rsidRPr="00A27C7B">
              <w:rPr>
                <w:rFonts w:ascii="Times New Roman" w:eastAsia="Batang" w:hAnsi="Times New Roman"/>
              </w:rPr>
              <w:t xml:space="preserve"> с оттиском оригинальной печати Подрядчика. В составе исполнительной документации Подрядчик предоставляет </w:t>
            </w:r>
            <w:r w:rsidR="004E506D" w:rsidRPr="00A27C7B">
              <w:rPr>
                <w:rFonts w:ascii="Times New Roman" w:eastAsia="Batang" w:hAnsi="Times New Roman"/>
              </w:rPr>
              <w:t>Заказчику</w:t>
            </w:r>
            <w:r w:rsidRPr="00A27C7B">
              <w:rPr>
                <w:rFonts w:ascii="Times New Roman" w:eastAsia="Batang" w:hAnsi="Times New Roman"/>
              </w:rPr>
              <w:t xml:space="preserve">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  <w:r w:rsidR="009632D9">
              <w:rPr>
                <w:rFonts w:ascii="Times New Roman" w:eastAsia="Batang" w:hAnsi="Times New Roman"/>
              </w:rPr>
              <w:t xml:space="preserve"> </w:t>
            </w:r>
          </w:p>
          <w:p w14:paraId="068D26A4" w14:textId="1B7F2314" w:rsidR="001C370A" w:rsidRPr="009632D9" w:rsidRDefault="002C23E5" w:rsidP="009632D9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 Все изменения, которые вносятся в процессе выполнения монтажа согласовываются с Заказчиком.</w:t>
            </w:r>
            <w:r w:rsidR="001C370A">
              <w:rPr>
                <w:rFonts w:ascii="Times New Roman" w:eastAsia="Batang" w:hAnsi="Times New Roman"/>
              </w:rPr>
              <w:t xml:space="preserve"> </w:t>
            </w:r>
            <w:r w:rsidR="001C370A">
              <w:rPr>
                <w:rFonts w:ascii="Times New Roman" w:hAnsi="Times New Roman"/>
                <w:b/>
                <w:shd w:val="clear" w:color="auto" w:fill="FFFFFF"/>
              </w:rPr>
              <w:t>Ответственность за работоспособность систем вентиляции после согласования Заказчиком вышеуказанных замен возлагается на Подрядчика.</w:t>
            </w:r>
          </w:p>
          <w:p w14:paraId="1CA1D553" w14:textId="22B75CF9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1C370A">
              <w:rPr>
                <w:rFonts w:ascii="Times New Roman" w:eastAsia="Batang" w:hAnsi="Times New Roman"/>
              </w:rPr>
              <w:t>Вентиляция</w:t>
            </w:r>
          </w:p>
          <w:p w14:paraId="07819C29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12507D8E" w14:textId="65794AAC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получена рабочая</w:t>
            </w:r>
            <w:r w:rsidR="00782787">
              <w:rPr>
                <w:rFonts w:ascii="Times New Roman" w:eastAsia="Batang" w:hAnsi="Times New Roman"/>
              </w:rPr>
              <w:t>/техническая</w:t>
            </w:r>
            <w:r w:rsidRPr="00A27C7B">
              <w:rPr>
                <w:rFonts w:ascii="Times New Roman" w:eastAsia="Batang" w:hAnsi="Times New Roman"/>
              </w:rPr>
              <w:t xml:space="preserve">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4ED6DF4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139FFA6B" w14:textId="2DAE15A0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осуществлена приемка по акту строительной части объекта под монтаж </w:t>
            </w:r>
            <w:r w:rsidR="001C370A">
              <w:rPr>
                <w:rFonts w:ascii="Times New Roman" w:eastAsia="Batang" w:hAnsi="Times New Roman"/>
              </w:rPr>
              <w:t>Вентиляция</w:t>
            </w:r>
            <w:r w:rsidR="00E64DBB" w:rsidRPr="00A27C7B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>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41860AA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6B30650C" w14:textId="77777777" w:rsidTr="003E6B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1955" w:type="dxa"/>
            <w:shd w:val="clear" w:color="auto" w:fill="auto"/>
          </w:tcPr>
          <w:p w14:paraId="1A37D778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lastRenderedPageBreak/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</w:tcPr>
          <w:p w14:paraId="5F771F3E" w14:textId="3FE56D2C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Выполнить работы</w:t>
            </w:r>
            <w:r w:rsidR="00DC4EBB" w:rsidRPr="00A27C7B">
              <w:rPr>
                <w:rFonts w:ascii="Times New Roman" w:eastAsia="Batang" w:hAnsi="Times New Roman"/>
              </w:rPr>
              <w:t>,</w:t>
            </w:r>
            <w:r w:rsidRPr="00A27C7B">
              <w:rPr>
                <w:rFonts w:ascii="Times New Roman" w:eastAsia="Batang" w:hAnsi="Times New Roman"/>
              </w:rPr>
              <w:t xml:space="preserve"> согласно проектной</w:t>
            </w:r>
            <w:r w:rsidR="00782787">
              <w:rPr>
                <w:rFonts w:ascii="Times New Roman" w:eastAsia="Batang" w:hAnsi="Times New Roman"/>
              </w:rPr>
              <w:t>/технической</w:t>
            </w:r>
            <w:r w:rsidRPr="00A27C7B">
              <w:rPr>
                <w:rFonts w:ascii="Times New Roman" w:eastAsia="Batang" w:hAnsi="Times New Roman"/>
              </w:rPr>
              <w:t xml:space="preserve"> документации</w:t>
            </w:r>
          </w:p>
          <w:p w14:paraId="77F66A35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Перед началом работ, монтажная организация должна принять строительную готовность объекта (помещени</w:t>
            </w:r>
            <w:r w:rsidR="00C052A5" w:rsidRPr="00A27C7B">
              <w:rPr>
                <w:rFonts w:ascii="Times New Roman" w:eastAsia="Batang" w:hAnsi="Times New Roman"/>
              </w:rPr>
              <w:t>я</w:t>
            </w:r>
            <w:r w:rsidRPr="00A27C7B">
              <w:rPr>
                <w:rFonts w:ascii="Times New Roman" w:eastAsia="Batang" w:hAnsi="Times New Roman"/>
              </w:rPr>
              <w:t xml:space="preserve">) по Акту установленной формы, согласованной с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4355678B" w14:textId="1EACB810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296E0C19" w14:textId="71EB2C62" w:rsidR="00A27C7B" w:rsidRDefault="00073571" w:rsidP="00073571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Воздуховоды выполнены из тонколистовой оцинкованной стали по 14918-2020, толщиной в зависимости от размера воздуховода в соответствии с СП 60.13330.2020. Воздуховоды с нормируемым пределом огнестойкости приняты класса герметичности «П» по ГОСТ Р 59972-2021 с толщиной стенки не менее 0,8 мм.</w:t>
            </w:r>
            <w:r w:rsidRPr="00073571">
              <w:rPr>
                <w:rFonts w:ascii="Times New Roman" w:eastAsia="Batang" w:hAnsi="Times New Roman"/>
              </w:rPr>
              <w:br/>
              <w:t>Воздуховоды систем противодымной вентиляции и транзитных участков систем общеобменной вентиляции следует предусматривать класса герметичности «П». Предел огнестойкости воздуховодов противодымной вентиляции принят EI 30;</w:t>
            </w:r>
            <w:r w:rsidRPr="00073571">
              <w:rPr>
                <w:rFonts w:ascii="Times New Roman" w:eastAsia="Batang" w:hAnsi="Times New Roman"/>
              </w:rPr>
              <w:br/>
              <w:t>EI60; EI-120 (для систем подпора в лифтовые шахты с режимом «перевозка пожарных подразделений»). В соответствии с приказом Минздрава РФ от 15.08.2001 г. № 325 «О санитарно</w:t>
            </w:r>
            <w:r w:rsidR="00E6680C">
              <w:rPr>
                <w:rFonts w:ascii="Times New Roman" w:eastAsia="Batang" w:hAnsi="Times New Roman"/>
              </w:rPr>
              <w:t>-</w:t>
            </w:r>
            <w:r w:rsidRPr="00073571">
              <w:rPr>
                <w:rFonts w:ascii="Times New Roman" w:eastAsia="Batang" w:hAnsi="Times New Roman"/>
              </w:rPr>
              <w:t>эпидемиологической экспертизе продукции» материалы для изготовления вентиляционных систем подлежат обязательной санитарно</w:t>
            </w:r>
            <w:r>
              <w:rPr>
                <w:rFonts w:ascii="Times New Roman" w:eastAsia="Batang" w:hAnsi="Times New Roman"/>
              </w:rPr>
              <w:t>-эпидем экспертизе</w:t>
            </w:r>
          </w:p>
          <w:p w14:paraId="4D498DF2" w14:textId="7FB29EE0" w:rsidR="00073571" w:rsidRPr="00073571" w:rsidRDefault="00073571" w:rsidP="00073571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Противодымная защита</w:t>
            </w:r>
            <w:r w:rsidR="00E6680C">
              <w:rPr>
                <w:rFonts w:ascii="Times New Roman" w:eastAsia="Batang" w:hAnsi="Times New Roman"/>
              </w:rPr>
              <w:t xml:space="preserve"> жилой части</w:t>
            </w:r>
            <w:r w:rsidRPr="00073571">
              <w:rPr>
                <w:rFonts w:ascii="Times New Roman" w:eastAsia="Batang" w:hAnsi="Times New Roman"/>
              </w:rPr>
              <w:t>, включающая:</w:t>
            </w:r>
          </w:p>
          <w:p w14:paraId="19D7667E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системы дымоудаления из поэтажных коридоров;</w:t>
            </w:r>
          </w:p>
          <w:p w14:paraId="7783A0A0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компенсирующая подача наружного воздуха в коридор;</w:t>
            </w:r>
          </w:p>
          <w:p w14:paraId="0FB60474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подпор воздуха в лестничные клетки типа Н2;</w:t>
            </w:r>
          </w:p>
          <w:p w14:paraId="54D58006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подпор воздуха в лифтовой холл;</w:t>
            </w:r>
          </w:p>
          <w:p w14:paraId="1D9D54A0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подпор воздуха в лифтовые шахты с режимом ”перевозка пожарных</w:t>
            </w:r>
          </w:p>
          <w:p w14:paraId="4F5C8B75" w14:textId="77777777" w:rsid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подразделений”.</w:t>
            </w:r>
          </w:p>
          <w:p w14:paraId="15BCF44F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автоматическое опережающее включение систем вытяжной противодымной</w:t>
            </w:r>
          </w:p>
          <w:p w14:paraId="0CF52DCE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вентиляции относительно момента запуска систем приточной</w:t>
            </w:r>
          </w:p>
          <w:p w14:paraId="34EAE6AB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противодымной вентиляции во всех вариантах пожароопасных ситуаций;</w:t>
            </w:r>
          </w:p>
          <w:p w14:paraId="329FF5C1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Для обеспечения огнестойкости воздуховодов систем противодымной</w:t>
            </w:r>
          </w:p>
          <w:p w14:paraId="3DA3B977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вентиляции использовано огнезащитное покрытие.</w:t>
            </w:r>
          </w:p>
          <w:p w14:paraId="4D0EE797" w14:textId="73AB6FC2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 xml:space="preserve">Вентиляторы дымоудаления – радиальные, осевые с пределом огнестойкости </w:t>
            </w:r>
            <w:r w:rsidR="001A04A2">
              <w:rPr>
                <w:rFonts w:ascii="Times New Roman" w:eastAsia="Batang" w:hAnsi="Times New Roman"/>
              </w:rPr>
              <w:t>2</w:t>
            </w:r>
          </w:p>
          <w:p w14:paraId="4FD77222" w14:textId="69FC54B0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ч/</w:t>
            </w:r>
            <w:r w:rsidR="001A04A2">
              <w:rPr>
                <w:rFonts w:ascii="Times New Roman" w:eastAsia="Batang" w:hAnsi="Times New Roman"/>
              </w:rPr>
              <w:t>4</w:t>
            </w:r>
            <w:r w:rsidRPr="00073571">
              <w:rPr>
                <w:rFonts w:ascii="Times New Roman" w:eastAsia="Batang" w:hAnsi="Times New Roman"/>
              </w:rPr>
              <w:t>00 °С;</w:t>
            </w:r>
          </w:p>
          <w:p w14:paraId="677E797B" w14:textId="4EC5000B" w:rsidR="00073571" w:rsidRPr="00073571" w:rsidRDefault="00073571" w:rsidP="00E6680C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Установка обратных клапанов у вентиляторов противодымной защиты</w:t>
            </w:r>
          </w:p>
          <w:p w14:paraId="7A0749BC" w14:textId="532C5AA9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нормируемых пределов огнестойкости и оснащенных дистанционно и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073571">
              <w:rPr>
                <w:rFonts w:ascii="Times New Roman" w:eastAsia="Batang" w:hAnsi="Times New Roman"/>
              </w:rPr>
              <w:t>автоматически</w:t>
            </w:r>
          </w:p>
          <w:p w14:paraId="04A49A46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управляемыми приводами;</w:t>
            </w:r>
          </w:p>
          <w:p w14:paraId="39BF3557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Облицовка стальными внутренними сборными конструкциями вентиляционных</w:t>
            </w:r>
          </w:p>
          <w:p w14:paraId="776E1023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каналов систем противодымной защиты (шахт дымоудаления);</w:t>
            </w:r>
          </w:p>
          <w:p w14:paraId="546DFE22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Дымовые и противопожарные (нормально-закрытые клапаны) с</w:t>
            </w:r>
          </w:p>
          <w:p w14:paraId="664CF38C" w14:textId="77777777" w:rsid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электроприводом на воздуховодах дымоудаления и подпора воздуха.</w:t>
            </w:r>
          </w:p>
          <w:p w14:paraId="1BF04269" w14:textId="7D912CF2" w:rsidR="00E6680C" w:rsidRPr="00A27C7B" w:rsidRDefault="00E6680C" w:rsidP="00E6680C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 w:rsidRPr="00E6680C">
              <w:rPr>
                <w:rFonts w:ascii="Times New Roman" w:eastAsia="Batang" w:hAnsi="Times New Roman"/>
              </w:rPr>
              <w:t>Во время пожара от системы пожарной сигнализации (ПС) подаётся сигнал на комплектные щиты автоматики для отключения всех систем вентиляции с механическим побуждением, так же от системы ПС поступает сигнал на включение вентиляции дымоудаления. Происходит открытие нормально закрытых противопожарных и дымовых клапанов и включение противодымной вентиляции. Заданная последовательность действия противопожарных систем обеспечивает опережающее включение вытяжной противодымной вентиляции от 20 до 30 с относительно момента запуска приточной противодымной вентиляции с возможностью оперативного ручного перекрытия аварийных участков и ручного слива теплоносителя.</w:t>
            </w:r>
          </w:p>
        </w:tc>
      </w:tr>
      <w:tr w:rsidR="002C23E5" w:rsidRPr="002C23E5" w14:paraId="3FAB7697" w14:textId="77777777" w:rsidTr="003E6B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7253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lastRenderedPageBreak/>
              <w:t>5. 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7E027" w14:textId="3A999EFF" w:rsidR="00925E77" w:rsidRDefault="00925E77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Места проходок воздуховодов в стенах, перегородках и плитах перекрытий заделать согласно узлу проекта. При отсутствии узла согласовать его с Заказчиком до начала производства работ.</w:t>
            </w:r>
          </w:p>
          <w:p w14:paraId="5EABA275" w14:textId="02FA0B80" w:rsidR="002C23E5" w:rsidRPr="00E304B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Монтаж и пуско-наладочные работы, а также испытания производить в соответствии с требованиями соответствующих действующих нормативных документов.</w:t>
            </w:r>
          </w:p>
          <w:p w14:paraId="79844734" w14:textId="77777777" w:rsidR="002C23E5" w:rsidRPr="00E304B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Выполнить настройку параметров оборудования в соответствии с инструкциями производителя и рабочей документацией.</w:t>
            </w:r>
          </w:p>
          <w:p w14:paraId="0DF7EFAD" w14:textId="77777777" w:rsidR="00F3039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Выполнить проверку на взаимодействие с сопряженными инженерными системами.</w:t>
            </w:r>
            <w:r w:rsidR="008904C4">
              <w:rPr>
                <w:rFonts w:ascii="Times New Roman" w:eastAsia="Batang" w:hAnsi="Times New Roman"/>
              </w:rPr>
              <w:t xml:space="preserve"> </w:t>
            </w:r>
          </w:p>
          <w:p w14:paraId="62AC9AE3" w14:textId="18509DAA" w:rsidR="002C23E5" w:rsidRPr="00E304B3" w:rsidRDefault="008904C4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>
              <w:rPr>
                <w:rFonts w:ascii="Times New Roman" w:eastAsia="Batang" w:hAnsi="Times New Roman"/>
              </w:rPr>
              <w:t>к проектной</w:t>
            </w:r>
            <w:r w:rsidR="00782787">
              <w:rPr>
                <w:rFonts w:ascii="Times New Roman" w:eastAsia="Batang" w:hAnsi="Times New Roman"/>
              </w:rPr>
              <w:t>/технической</w:t>
            </w:r>
            <w:r w:rsidR="00F30393">
              <w:rPr>
                <w:rFonts w:ascii="Times New Roman" w:eastAsia="Batang" w:hAnsi="Times New Roman"/>
              </w:rPr>
              <w:t xml:space="preserve"> документации, </w:t>
            </w:r>
            <w:r>
              <w:rPr>
                <w:rFonts w:ascii="Times New Roman" w:eastAsia="Batang" w:hAnsi="Times New Roman"/>
              </w:rPr>
              <w:t>предоставить Заказчику до заключения Договора. В случае предоставления замечаний Заказчику после заключения Договора, устранение замечаний выполняется Подрядчиком своими силами и за свой счет</w:t>
            </w:r>
          </w:p>
          <w:p w14:paraId="12BEE031" w14:textId="5C0D5D7F" w:rsidR="002C23E5" w:rsidRPr="00571258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  <w:highlight w:val="yellow"/>
              </w:rPr>
            </w:pPr>
            <w:r w:rsidRPr="00E304B3">
              <w:rPr>
                <w:rFonts w:ascii="Times New Roman" w:eastAsia="Batang" w:hAnsi="Times New Roman"/>
              </w:rPr>
              <w:t xml:space="preserve">Произвести </w:t>
            </w:r>
            <w:r w:rsidR="00E64DBB">
              <w:rPr>
                <w:rFonts w:ascii="Times New Roman" w:eastAsia="Batang" w:hAnsi="Times New Roman"/>
              </w:rPr>
              <w:t xml:space="preserve">сдачу </w:t>
            </w:r>
            <w:r w:rsidR="00925E77">
              <w:rPr>
                <w:rFonts w:ascii="Times New Roman" w:eastAsia="Batang" w:hAnsi="Times New Roman"/>
              </w:rPr>
              <w:t>системы органам государственного строительного надзора, передачу её в</w:t>
            </w:r>
            <w:r w:rsidR="00E64DBB">
              <w:rPr>
                <w:rFonts w:ascii="Times New Roman" w:eastAsia="Batang" w:hAnsi="Times New Roman"/>
              </w:rPr>
              <w:t xml:space="preserve"> эксплуатацию, </w:t>
            </w:r>
            <w:r w:rsidR="00073571">
              <w:rPr>
                <w:rFonts w:ascii="Times New Roman" w:eastAsia="Batang" w:hAnsi="Times New Roman"/>
              </w:rPr>
              <w:t>в т.ч. представителям УК</w:t>
            </w:r>
            <w:r w:rsidRPr="00E304B3">
              <w:rPr>
                <w:rFonts w:ascii="Times New Roman" w:eastAsia="Batang" w:hAnsi="Times New Roman"/>
              </w:rPr>
              <w:t>.</w:t>
            </w:r>
          </w:p>
        </w:tc>
      </w:tr>
    </w:tbl>
    <w:p w14:paraId="2FF160F0" w14:textId="77777777" w:rsidR="002C23E5" w:rsidRPr="002C23E5" w:rsidRDefault="002C23E5" w:rsidP="002C23E5">
      <w:pPr>
        <w:spacing w:line="240" w:lineRule="auto"/>
        <w:jc w:val="both"/>
        <w:rPr>
          <w:rFonts w:ascii="Times New Roman" w:hAnsi="Times New Roman"/>
        </w:rPr>
      </w:pPr>
    </w:p>
    <w:sectPr w:rsidR="002C23E5" w:rsidRPr="002C23E5" w:rsidSect="00AE16A7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49A16A" w14:textId="77777777" w:rsidR="001C7B5A" w:rsidRDefault="001C7B5A" w:rsidP="00A94192">
      <w:pPr>
        <w:spacing w:after="0" w:line="240" w:lineRule="auto"/>
      </w:pPr>
      <w:r>
        <w:separator/>
      </w:r>
    </w:p>
  </w:endnote>
  <w:endnote w:type="continuationSeparator" w:id="0">
    <w:p w14:paraId="0BA41C1E" w14:textId="77777777" w:rsidR="001C7B5A" w:rsidRDefault="001C7B5A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2C457B" w14:textId="77777777" w:rsidR="001C7B5A" w:rsidRDefault="001C7B5A" w:rsidP="00A94192">
      <w:pPr>
        <w:spacing w:after="0" w:line="240" w:lineRule="auto"/>
      </w:pPr>
      <w:r>
        <w:separator/>
      </w:r>
    </w:p>
  </w:footnote>
  <w:footnote w:type="continuationSeparator" w:id="0">
    <w:p w14:paraId="06CAEA6E" w14:textId="77777777" w:rsidR="001C7B5A" w:rsidRDefault="001C7B5A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7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40251E41"/>
    <w:multiLevelType w:val="hybridMultilevel"/>
    <w:tmpl w:val="9DDA53DE"/>
    <w:lvl w:ilvl="0" w:tplc="39BAFDD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0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1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2" w15:restartNumberingAfterBreak="0">
    <w:nsid w:val="74290D08"/>
    <w:multiLevelType w:val="multilevel"/>
    <w:tmpl w:val="58F664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23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3"/>
  </w:num>
  <w:num w:numId="2">
    <w:abstractNumId w:val="12"/>
  </w:num>
  <w:num w:numId="3">
    <w:abstractNumId w:val="15"/>
  </w:num>
  <w:num w:numId="4">
    <w:abstractNumId w:val="26"/>
  </w:num>
  <w:num w:numId="5">
    <w:abstractNumId w:val="1"/>
  </w:num>
  <w:num w:numId="6">
    <w:abstractNumId w:val="11"/>
  </w:num>
  <w:num w:numId="7">
    <w:abstractNumId w:val="19"/>
  </w:num>
  <w:num w:numId="8">
    <w:abstractNumId w:val="3"/>
  </w:num>
  <w:num w:numId="9">
    <w:abstractNumId w:val="20"/>
  </w:num>
  <w:num w:numId="10">
    <w:abstractNumId w:val="5"/>
  </w:num>
  <w:num w:numId="11">
    <w:abstractNumId w:val="4"/>
  </w:num>
  <w:num w:numId="12">
    <w:abstractNumId w:val="24"/>
  </w:num>
  <w:num w:numId="13">
    <w:abstractNumId w:val="0"/>
  </w:num>
  <w:num w:numId="14">
    <w:abstractNumId w:val="7"/>
  </w:num>
  <w:num w:numId="15">
    <w:abstractNumId w:val="14"/>
  </w:num>
  <w:num w:numId="16">
    <w:abstractNumId w:val="23"/>
  </w:num>
  <w:num w:numId="17">
    <w:abstractNumId w:val="18"/>
  </w:num>
  <w:num w:numId="18">
    <w:abstractNumId w:val="17"/>
  </w:num>
  <w:num w:numId="19">
    <w:abstractNumId w:val="2"/>
  </w:num>
  <w:num w:numId="20">
    <w:abstractNumId w:val="25"/>
  </w:num>
  <w:num w:numId="21">
    <w:abstractNumId w:val="16"/>
  </w:num>
  <w:num w:numId="22">
    <w:abstractNumId w:val="10"/>
  </w:num>
  <w:num w:numId="23">
    <w:abstractNumId w:val="21"/>
  </w:num>
  <w:num w:numId="24">
    <w:abstractNumId w:val="6"/>
  </w:num>
  <w:num w:numId="25">
    <w:abstractNumId w:val="8"/>
  </w:num>
  <w:num w:numId="26">
    <w:abstractNumId w:val="22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686F"/>
    <w:rsid w:val="0002707B"/>
    <w:rsid w:val="000320CB"/>
    <w:rsid w:val="00032A0F"/>
    <w:rsid w:val="0003349E"/>
    <w:rsid w:val="00037B12"/>
    <w:rsid w:val="00043002"/>
    <w:rsid w:val="0004454F"/>
    <w:rsid w:val="00045EE4"/>
    <w:rsid w:val="00054C7A"/>
    <w:rsid w:val="00054DDA"/>
    <w:rsid w:val="0006062F"/>
    <w:rsid w:val="0006742E"/>
    <w:rsid w:val="0007262C"/>
    <w:rsid w:val="00073571"/>
    <w:rsid w:val="0007647A"/>
    <w:rsid w:val="000835E6"/>
    <w:rsid w:val="000864A0"/>
    <w:rsid w:val="00093E89"/>
    <w:rsid w:val="000A1C53"/>
    <w:rsid w:val="000A5FEB"/>
    <w:rsid w:val="000A640F"/>
    <w:rsid w:val="000B7FD3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25E54"/>
    <w:rsid w:val="00127237"/>
    <w:rsid w:val="0013119B"/>
    <w:rsid w:val="00151E02"/>
    <w:rsid w:val="00172A5C"/>
    <w:rsid w:val="0017341C"/>
    <w:rsid w:val="0017441C"/>
    <w:rsid w:val="00182927"/>
    <w:rsid w:val="001915B7"/>
    <w:rsid w:val="00197555"/>
    <w:rsid w:val="001A04A2"/>
    <w:rsid w:val="001A13EC"/>
    <w:rsid w:val="001A3B43"/>
    <w:rsid w:val="001A518F"/>
    <w:rsid w:val="001A6064"/>
    <w:rsid w:val="001B1810"/>
    <w:rsid w:val="001C11EC"/>
    <w:rsid w:val="001C370A"/>
    <w:rsid w:val="001C7B5A"/>
    <w:rsid w:val="001D7862"/>
    <w:rsid w:val="001E50B8"/>
    <w:rsid w:val="001E5E40"/>
    <w:rsid w:val="001E758B"/>
    <w:rsid w:val="001F1615"/>
    <w:rsid w:val="00200DD6"/>
    <w:rsid w:val="0020513E"/>
    <w:rsid w:val="00206219"/>
    <w:rsid w:val="00220584"/>
    <w:rsid w:val="00220724"/>
    <w:rsid w:val="00221414"/>
    <w:rsid w:val="0023562C"/>
    <w:rsid w:val="002360CC"/>
    <w:rsid w:val="002406DC"/>
    <w:rsid w:val="00242AC0"/>
    <w:rsid w:val="0024721D"/>
    <w:rsid w:val="00260901"/>
    <w:rsid w:val="00271F88"/>
    <w:rsid w:val="002751F2"/>
    <w:rsid w:val="00276185"/>
    <w:rsid w:val="0028211B"/>
    <w:rsid w:val="00295C43"/>
    <w:rsid w:val="002A3D0D"/>
    <w:rsid w:val="002A4E33"/>
    <w:rsid w:val="002B16D6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2F6B44"/>
    <w:rsid w:val="00304B7B"/>
    <w:rsid w:val="00307B77"/>
    <w:rsid w:val="00313F56"/>
    <w:rsid w:val="0031532D"/>
    <w:rsid w:val="003157D3"/>
    <w:rsid w:val="003166C0"/>
    <w:rsid w:val="00322B7A"/>
    <w:rsid w:val="003306C1"/>
    <w:rsid w:val="00335F23"/>
    <w:rsid w:val="00344814"/>
    <w:rsid w:val="003448E8"/>
    <w:rsid w:val="00353A5F"/>
    <w:rsid w:val="0036056F"/>
    <w:rsid w:val="0036094A"/>
    <w:rsid w:val="00373C6A"/>
    <w:rsid w:val="00376C80"/>
    <w:rsid w:val="003808CA"/>
    <w:rsid w:val="00382473"/>
    <w:rsid w:val="00391C6B"/>
    <w:rsid w:val="003A499D"/>
    <w:rsid w:val="003B0085"/>
    <w:rsid w:val="003C169B"/>
    <w:rsid w:val="003C3A0C"/>
    <w:rsid w:val="003C4BA5"/>
    <w:rsid w:val="003C78E5"/>
    <w:rsid w:val="003D0287"/>
    <w:rsid w:val="003D02C3"/>
    <w:rsid w:val="003E0098"/>
    <w:rsid w:val="003E6B97"/>
    <w:rsid w:val="003F2498"/>
    <w:rsid w:val="004019B3"/>
    <w:rsid w:val="004028F1"/>
    <w:rsid w:val="004420B8"/>
    <w:rsid w:val="00446484"/>
    <w:rsid w:val="0044725B"/>
    <w:rsid w:val="0045023D"/>
    <w:rsid w:val="004731DF"/>
    <w:rsid w:val="00480C02"/>
    <w:rsid w:val="0049036F"/>
    <w:rsid w:val="004A1220"/>
    <w:rsid w:val="004B18D0"/>
    <w:rsid w:val="004B3988"/>
    <w:rsid w:val="004C71DD"/>
    <w:rsid w:val="004C772A"/>
    <w:rsid w:val="004D11F7"/>
    <w:rsid w:val="004D37B6"/>
    <w:rsid w:val="004E314F"/>
    <w:rsid w:val="004E37B8"/>
    <w:rsid w:val="004E4888"/>
    <w:rsid w:val="004E506D"/>
    <w:rsid w:val="004E5A0B"/>
    <w:rsid w:val="004E7DA7"/>
    <w:rsid w:val="004F0E1C"/>
    <w:rsid w:val="004F6230"/>
    <w:rsid w:val="004F64C7"/>
    <w:rsid w:val="00500B05"/>
    <w:rsid w:val="00507952"/>
    <w:rsid w:val="00514AC8"/>
    <w:rsid w:val="00515026"/>
    <w:rsid w:val="00532AE0"/>
    <w:rsid w:val="00533155"/>
    <w:rsid w:val="00536253"/>
    <w:rsid w:val="00536927"/>
    <w:rsid w:val="005527F5"/>
    <w:rsid w:val="00562F39"/>
    <w:rsid w:val="00566C12"/>
    <w:rsid w:val="00571258"/>
    <w:rsid w:val="00577082"/>
    <w:rsid w:val="00580E1A"/>
    <w:rsid w:val="00582DB1"/>
    <w:rsid w:val="005843EF"/>
    <w:rsid w:val="00587932"/>
    <w:rsid w:val="00587CF1"/>
    <w:rsid w:val="005A77C0"/>
    <w:rsid w:val="005B16D4"/>
    <w:rsid w:val="005C25F3"/>
    <w:rsid w:val="005C302E"/>
    <w:rsid w:val="005C52C9"/>
    <w:rsid w:val="005D14AD"/>
    <w:rsid w:val="005D2198"/>
    <w:rsid w:val="005D35B2"/>
    <w:rsid w:val="005E1572"/>
    <w:rsid w:val="005E19A7"/>
    <w:rsid w:val="005E48E4"/>
    <w:rsid w:val="005E75EC"/>
    <w:rsid w:val="005F1A68"/>
    <w:rsid w:val="005F1C75"/>
    <w:rsid w:val="005F2FB9"/>
    <w:rsid w:val="006008B6"/>
    <w:rsid w:val="00606FD3"/>
    <w:rsid w:val="00614AEC"/>
    <w:rsid w:val="00621107"/>
    <w:rsid w:val="00627426"/>
    <w:rsid w:val="00630297"/>
    <w:rsid w:val="00633EF0"/>
    <w:rsid w:val="006363BA"/>
    <w:rsid w:val="00637BE2"/>
    <w:rsid w:val="00660F88"/>
    <w:rsid w:val="006628A8"/>
    <w:rsid w:val="00662A0D"/>
    <w:rsid w:val="00665C1A"/>
    <w:rsid w:val="00675F36"/>
    <w:rsid w:val="0069015B"/>
    <w:rsid w:val="006910EF"/>
    <w:rsid w:val="006B09D5"/>
    <w:rsid w:val="006B5771"/>
    <w:rsid w:val="006C56CD"/>
    <w:rsid w:val="006C570B"/>
    <w:rsid w:val="006C7B94"/>
    <w:rsid w:val="006D27FF"/>
    <w:rsid w:val="006D6B1B"/>
    <w:rsid w:val="006E1E34"/>
    <w:rsid w:val="006E4033"/>
    <w:rsid w:val="006E63B8"/>
    <w:rsid w:val="006E7C5F"/>
    <w:rsid w:val="006E7D93"/>
    <w:rsid w:val="006F2B82"/>
    <w:rsid w:val="006F2E7C"/>
    <w:rsid w:val="00702FFB"/>
    <w:rsid w:val="0070701C"/>
    <w:rsid w:val="00723056"/>
    <w:rsid w:val="00724BFE"/>
    <w:rsid w:val="00736627"/>
    <w:rsid w:val="0074094E"/>
    <w:rsid w:val="00755C4A"/>
    <w:rsid w:val="00756344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82787"/>
    <w:rsid w:val="007A07C0"/>
    <w:rsid w:val="007A5027"/>
    <w:rsid w:val="007B2248"/>
    <w:rsid w:val="007C25CA"/>
    <w:rsid w:val="007E1898"/>
    <w:rsid w:val="007E1DA6"/>
    <w:rsid w:val="007E3DD5"/>
    <w:rsid w:val="007E4ECB"/>
    <w:rsid w:val="007F0596"/>
    <w:rsid w:val="007F15CC"/>
    <w:rsid w:val="007F4386"/>
    <w:rsid w:val="00802971"/>
    <w:rsid w:val="008042CB"/>
    <w:rsid w:val="00805EA2"/>
    <w:rsid w:val="00807C73"/>
    <w:rsid w:val="00807D74"/>
    <w:rsid w:val="0081257E"/>
    <w:rsid w:val="00813FC6"/>
    <w:rsid w:val="00817935"/>
    <w:rsid w:val="00817BF3"/>
    <w:rsid w:val="00825385"/>
    <w:rsid w:val="00830282"/>
    <w:rsid w:val="00835666"/>
    <w:rsid w:val="00843131"/>
    <w:rsid w:val="00844420"/>
    <w:rsid w:val="00844FFB"/>
    <w:rsid w:val="0084634E"/>
    <w:rsid w:val="008561C9"/>
    <w:rsid w:val="0086263B"/>
    <w:rsid w:val="008673EF"/>
    <w:rsid w:val="008737CB"/>
    <w:rsid w:val="0088007B"/>
    <w:rsid w:val="008810AC"/>
    <w:rsid w:val="008832E6"/>
    <w:rsid w:val="00885E3C"/>
    <w:rsid w:val="008904C4"/>
    <w:rsid w:val="008B65F7"/>
    <w:rsid w:val="008B77C6"/>
    <w:rsid w:val="008C17D2"/>
    <w:rsid w:val="008C404A"/>
    <w:rsid w:val="008C5CC0"/>
    <w:rsid w:val="008D3B58"/>
    <w:rsid w:val="008D47E4"/>
    <w:rsid w:val="008D7F58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25E77"/>
    <w:rsid w:val="00931CB7"/>
    <w:rsid w:val="009428FB"/>
    <w:rsid w:val="00943137"/>
    <w:rsid w:val="00944BF3"/>
    <w:rsid w:val="0094635B"/>
    <w:rsid w:val="00951F37"/>
    <w:rsid w:val="00962829"/>
    <w:rsid w:val="009632D9"/>
    <w:rsid w:val="009646CB"/>
    <w:rsid w:val="00970DAE"/>
    <w:rsid w:val="00975F56"/>
    <w:rsid w:val="00992311"/>
    <w:rsid w:val="00996CD1"/>
    <w:rsid w:val="009A0711"/>
    <w:rsid w:val="009A1707"/>
    <w:rsid w:val="009A37DA"/>
    <w:rsid w:val="009A5A0A"/>
    <w:rsid w:val="009B37AF"/>
    <w:rsid w:val="009C15E8"/>
    <w:rsid w:val="009C1CDB"/>
    <w:rsid w:val="009E2AC5"/>
    <w:rsid w:val="009E6567"/>
    <w:rsid w:val="00A016F1"/>
    <w:rsid w:val="00A10A26"/>
    <w:rsid w:val="00A11520"/>
    <w:rsid w:val="00A154A1"/>
    <w:rsid w:val="00A17BFF"/>
    <w:rsid w:val="00A2328F"/>
    <w:rsid w:val="00A27C7B"/>
    <w:rsid w:val="00A4118E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23C0"/>
    <w:rsid w:val="00A839AD"/>
    <w:rsid w:val="00A84D11"/>
    <w:rsid w:val="00A85080"/>
    <w:rsid w:val="00A878DD"/>
    <w:rsid w:val="00A94192"/>
    <w:rsid w:val="00AA20E1"/>
    <w:rsid w:val="00AA2AC2"/>
    <w:rsid w:val="00AB0690"/>
    <w:rsid w:val="00AC2C3F"/>
    <w:rsid w:val="00AC4D75"/>
    <w:rsid w:val="00AE16A7"/>
    <w:rsid w:val="00AF12EB"/>
    <w:rsid w:val="00B00EB0"/>
    <w:rsid w:val="00B02EB0"/>
    <w:rsid w:val="00B04762"/>
    <w:rsid w:val="00B049A4"/>
    <w:rsid w:val="00B07549"/>
    <w:rsid w:val="00B2379A"/>
    <w:rsid w:val="00B244B2"/>
    <w:rsid w:val="00B31C22"/>
    <w:rsid w:val="00B3322B"/>
    <w:rsid w:val="00B44E36"/>
    <w:rsid w:val="00B458BA"/>
    <w:rsid w:val="00B47752"/>
    <w:rsid w:val="00B5771D"/>
    <w:rsid w:val="00B67A2A"/>
    <w:rsid w:val="00B67B75"/>
    <w:rsid w:val="00B77C45"/>
    <w:rsid w:val="00B91B40"/>
    <w:rsid w:val="00BA2830"/>
    <w:rsid w:val="00BA378F"/>
    <w:rsid w:val="00BB0E13"/>
    <w:rsid w:val="00BB46B3"/>
    <w:rsid w:val="00BD58C0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5EA5"/>
    <w:rsid w:val="00C27D0B"/>
    <w:rsid w:val="00C31E2C"/>
    <w:rsid w:val="00C41F72"/>
    <w:rsid w:val="00C46B8A"/>
    <w:rsid w:val="00C47F90"/>
    <w:rsid w:val="00C50EB8"/>
    <w:rsid w:val="00C51360"/>
    <w:rsid w:val="00C56555"/>
    <w:rsid w:val="00C62E66"/>
    <w:rsid w:val="00C652DA"/>
    <w:rsid w:val="00C717BF"/>
    <w:rsid w:val="00C728F5"/>
    <w:rsid w:val="00C74E60"/>
    <w:rsid w:val="00C75CC8"/>
    <w:rsid w:val="00C81765"/>
    <w:rsid w:val="00C8273B"/>
    <w:rsid w:val="00C90B13"/>
    <w:rsid w:val="00C92772"/>
    <w:rsid w:val="00C93212"/>
    <w:rsid w:val="00CA0CAA"/>
    <w:rsid w:val="00CB0927"/>
    <w:rsid w:val="00CC0ACD"/>
    <w:rsid w:val="00CC0B94"/>
    <w:rsid w:val="00CC27AE"/>
    <w:rsid w:val="00CC2A4E"/>
    <w:rsid w:val="00CC4B87"/>
    <w:rsid w:val="00CD1936"/>
    <w:rsid w:val="00CD30DF"/>
    <w:rsid w:val="00CD361D"/>
    <w:rsid w:val="00CE01D4"/>
    <w:rsid w:val="00CE3367"/>
    <w:rsid w:val="00CF0C4F"/>
    <w:rsid w:val="00CF2B81"/>
    <w:rsid w:val="00D102A5"/>
    <w:rsid w:val="00D16239"/>
    <w:rsid w:val="00D163A3"/>
    <w:rsid w:val="00D24332"/>
    <w:rsid w:val="00D25EB2"/>
    <w:rsid w:val="00D27F81"/>
    <w:rsid w:val="00D30D02"/>
    <w:rsid w:val="00D4205E"/>
    <w:rsid w:val="00D464CA"/>
    <w:rsid w:val="00D5087D"/>
    <w:rsid w:val="00D51DEA"/>
    <w:rsid w:val="00D54EC6"/>
    <w:rsid w:val="00D5710F"/>
    <w:rsid w:val="00D57451"/>
    <w:rsid w:val="00D66733"/>
    <w:rsid w:val="00D67F20"/>
    <w:rsid w:val="00D71FA7"/>
    <w:rsid w:val="00D77CE0"/>
    <w:rsid w:val="00D82EC4"/>
    <w:rsid w:val="00D87561"/>
    <w:rsid w:val="00D908D4"/>
    <w:rsid w:val="00D9331B"/>
    <w:rsid w:val="00D972A9"/>
    <w:rsid w:val="00DA101B"/>
    <w:rsid w:val="00DC3D36"/>
    <w:rsid w:val="00DC4EBB"/>
    <w:rsid w:val="00DD3FAA"/>
    <w:rsid w:val="00DD4A03"/>
    <w:rsid w:val="00DD4A71"/>
    <w:rsid w:val="00DD598F"/>
    <w:rsid w:val="00DD6A2B"/>
    <w:rsid w:val="00DD796F"/>
    <w:rsid w:val="00DF066C"/>
    <w:rsid w:val="00DF1B65"/>
    <w:rsid w:val="00DF2853"/>
    <w:rsid w:val="00E01238"/>
    <w:rsid w:val="00E14082"/>
    <w:rsid w:val="00E14AD0"/>
    <w:rsid w:val="00E17B97"/>
    <w:rsid w:val="00E304B3"/>
    <w:rsid w:val="00E35D46"/>
    <w:rsid w:val="00E367F5"/>
    <w:rsid w:val="00E5069B"/>
    <w:rsid w:val="00E52C70"/>
    <w:rsid w:val="00E56D5A"/>
    <w:rsid w:val="00E64DBB"/>
    <w:rsid w:val="00E65CB3"/>
    <w:rsid w:val="00E6680C"/>
    <w:rsid w:val="00E67ECC"/>
    <w:rsid w:val="00E72528"/>
    <w:rsid w:val="00E730AA"/>
    <w:rsid w:val="00E73895"/>
    <w:rsid w:val="00E74739"/>
    <w:rsid w:val="00E83ABC"/>
    <w:rsid w:val="00E85473"/>
    <w:rsid w:val="00E90D16"/>
    <w:rsid w:val="00E90F67"/>
    <w:rsid w:val="00E919F7"/>
    <w:rsid w:val="00E9637E"/>
    <w:rsid w:val="00EA141A"/>
    <w:rsid w:val="00EA7258"/>
    <w:rsid w:val="00EB121B"/>
    <w:rsid w:val="00EB3BB1"/>
    <w:rsid w:val="00EC1F27"/>
    <w:rsid w:val="00ED2FB6"/>
    <w:rsid w:val="00ED4D29"/>
    <w:rsid w:val="00ED56D9"/>
    <w:rsid w:val="00ED5E3F"/>
    <w:rsid w:val="00ED6AE2"/>
    <w:rsid w:val="00ED6F69"/>
    <w:rsid w:val="00EE0F75"/>
    <w:rsid w:val="00EE2DC7"/>
    <w:rsid w:val="00EE6F76"/>
    <w:rsid w:val="00EF0E58"/>
    <w:rsid w:val="00F01C8E"/>
    <w:rsid w:val="00F07B9F"/>
    <w:rsid w:val="00F17EBE"/>
    <w:rsid w:val="00F30393"/>
    <w:rsid w:val="00F3253C"/>
    <w:rsid w:val="00F35CB3"/>
    <w:rsid w:val="00F47F3D"/>
    <w:rsid w:val="00F50DEF"/>
    <w:rsid w:val="00F526C2"/>
    <w:rsid w:val="00F5353F"/>
    <w:rsid w:val="00F543BC"/>
    <w:rsid w:val="00F6173C"/>
    <w:rsid w:val="00F649ED"/>
    <w:rsid w:val="00F67CFC"/>
    <w:rsid w:val="00F70334"/>
    <w:rsid w:val="00F76276"/>
    <w:rsid w:val="00F911D7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43EBA"/>
  <w15:docId w15:val="{DD2A0424-A72E-4076-B101-C1816D81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  <w:style w:type="table" w:styleId="af1">
    <w:name w:val="Table Grid"/>
    <w:basedOn w:val="a1"/>
    <w:uiPriority w:val="59"/>
    <w:rsid w:val="003E6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 Ворошнин</cp:lastModifiedBy>
  <cp:revision>3</cp:revision>
  <cp:lastPrinted>2019-12-20T11:14:00Z</cp:lastPrinted>
  <dcterms:created xsi:type="dcterms:W3CDTF">2026-07-27T10:59:00Z</dcterms:created>
  <dcterms:modified xsi:type="dcterms:W3CDTF">2026-09-28T04:59:00Z</dcterms:modified>
</cp:coreProperties>
</file>